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6F2" w:rsidRPr="00962D0D" w:rsidRDefault="005646F2" w:rsidP="005646F2">
      <w:pPr>
        <w:widowControl w:val="0"/>
        <w:tabs>
          <w:tab w:val="center" w:pos="7426"/>
          <w:tab w:val="left" w:pos="13335"/>
        </w:tabs>
        <w:spacing w:after="0" w:line="240" w:lineRule="auto"/>
        <w:jc w:val="right"/>
        <w:rPr>
          <w:rFonts w:ascii="Times New Roman" w:eastAsia="Times New Roman" w:hAnsi="Times New Roman" w:cs="Times New Roman"/>
          <w:b/>
          <w:bCs/>
          <w:i/>
          <w:sz w:val="24"/>
          <w:szCs w:val="24"/>
          <w:lang w:eastAsia="ru-RU"/>
        </w:rPr>
      </w:pPr>
      <w:r w:rsidRPr="00962D0D">
        <w:rPr>
          <w:rFonts w:ascii="Times New Roman" w:eastAsia="Times New Roman" w:hAnsi="Times New Roman" w:cs="Times New Roman"/>
          <w:b/>
          <w:bCs/>
          <w:i/>
          <w:sz w:val="24"/>
          <w:szCs w:val="24"/>
          <w:lang w:eastAsia="ru-RU"/>
        </w:rPr>
        <w:t>Выдержка из общей таблицы по проек</w:t>
      </w:r>
      <w:r w:rsidR="00190594" w:rsidRPr="00962D0D">
        <w:rPr>
          <w:rFonts w:ascii="Times New Roman" w:eastAsia="Times New Roman" w:hAnsi="Times New Roman" w:cs="Times New Roman"/>
          <w:b/>
          <w:bCs/>
          <w:i/>
          <w:sz w:val="24"/>
          <w:szCs w:val="24"/>
          <w:lang w:eastAsia="ru-RU"/>
        </w:rPr>
        <w:t>ту Кодекса на заседание РГ на 06</w:t>
      </w:r>
      <w:r w:rsidR="00EA271C" w:rsidRPr="00962D0D">
        <w:rPr>
          <w:rFonts w:ascii="Times New Roman" w:eastAsia="Times New Roman" w:hAnsi="Times New Roman" w:cs="Times New Roman"/>
          <w:b/>
          <w:bCs/>
          <w:i/>
          <w:sz w:val="24"/>
          <w:szCs w:val="24"/>
          <w:lang w:eastAsia="ru-RU"/>
        </w:rPr>
        <w:t>.03</w:t>
      </w:r>
      <w:r w:rsidRPr="00962D0D">
        <w:rPr>
          <w:rFonts w:ascii="Times New Roman" w:eastAsia="Times New Roman" w:hAnsi="Times New Roman" w:cs="Times New Roman"/>
          <w:b/>
          <w:bCs/>
          <w:i/>
          <w:sz w:val="24"/>
          <w:szCs w:val="24"/>
          <w:lang w:eastAsia="ru-RU"/>
        </w:rPr>
        <w:t>.2025 г.</w:t>
      </w:r>
    </w:p>
    <w:p w:rsidR="00223EBE" w:rsidRPr="00962D0D" w:rsidRDefault="00223EBE" w:rsidP="00191297">
      <w:pPr>
        <w:widowControl w:val="0"/>
        <w:tabs>
          <w:tab w:val="center" w:pos="7426"/>
          <w:tab w:val="left" w:pos="13335"/>
        </w:tabs>
        <w:spacing w:after="0" w:line="240" w:lineRule="auto"/>
        <w:jc w:val="right"/>
        <w:rPr>
          <w:rFonts w:ascii="Times New Roman" w:eastAsia="Times New Roman" w:hAnsi="Times New Roman" w:cs="Times New Roman"/>
          <w:b/>
          <w:bCs/>
          <w:sz w:val="24"/>
          <w:szCs w:val="24"/>
          <w:lang w:eastAsia="ru-RU"/>
        </w:rPr>
      </w:pPr>
    </w:p>
    <w:p w:rsidR="00050C2D" w:rsidRPr="00962D0D" w:rsidRDefault="00050C2D" w:rsidP="00992F2E">
      <w:pPr>
        <w:widowControl w:val="0"/>
        <w:tabs>
          <w:tab w:val="center" w:pos="7426"/>
          <w:tab w:val="left" w:pos="13335"/>
        </w:tabs>
        <w:spacing w:after="0" w:line="240" w:lineRule="auto"/>
        <w:rPr>
          <w:rFonts w:ascii="Times New Roman" w:eastAsia="Times New Roman" w:hAnsi="Times New Roman" w:cs="Times New Roman"/>
          <w:b/>
          <w:bCs/>
          <w:sz w:val="24"/>
          <w:szCs w:val="24"/>
          <w:lang w:eastAsia="ru-RU"/>
        </w:rPr>
      </w:pPr>
    </w:p>
    <w:p w:rsidR="004A20CF" w:rsidRPr="00962D0D" w:rsidRDefault="004A20CF" w:rsidP="00191297">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r w:rsidRPr="00962D0D">
        <w:rPr>
          <w:rFonts w:ascii="Times New Roman" w:eastAsia="Times New Roman" w:hAnsi="Times New Roman" w:cs="Times New Roman"/>
          <w:b/>
          <w:bCs/>
          <w:sz w:val="24"/>
          <w:szCs w:val="24"/>
          <w:lang w:eastAsia="ru-RU"/>
        </w:rPr>
        <w:t>СРАВНИТЕЛЬНАЯ ТАБЛИЦА</w:t>
      </w:r>
    </w:p>
    <w:p w:rsidR="004A20CF" w:rsidRPr="00962D0D" w:rsidRDefault="004A20CF" w:rsidP="00992F2E">
      <w:pPr>
        <w:spacing w:after="0" w:line="240" w:lineRule="auto"/>
        <w:jc w:val="center"/>
        <w:rPr>
          <w:rFonts w:ascii="Times New Roman" w:eastAsia="Times New Roman" w:hAnsi="Times New Roman" w:cs="Times New Roman"/>
          <w:b/>
          <w:bCs/>
          <w:sz w:val="24"/>
          <w:szCs w:val="24"/>
          <w:lang w:eastAsia="ru-RU"/>
        </w:rPr>
      </w:pPr>
      <w:r w:rsidRPr="00962D0D">
        <w:rPr>
          <w:rFonts w:ascii="Times New Roman" w:eastAsia="Times New Roman" w:hAnsi="Times New Roman" w:cs="Times New Roman"/>
          <w:b/>
          <w:sz w:val="24"/>
          <w:szCs w:val="24"/>
          <w:lang w:eastAsia="ru-RU"/>
        </w:rPr>
        <w:t xml:space="preserve">по проекту </w:t>
      </w:r>
      <w:r w:rsidR="00732309" w:rsidRPr="00962D0D">
        <w:rPr>
          <w:rFonts w:ascii="Times New Roman" w:eastAsia="Times New Roman" w:hAnsi="Times New Roman" w:cs="Times New Roman"/>
          <w:b/>
          <w:bCs/>
          <w:sz w:val="24"/>
          <w:szCs w:val="24"/>
          <w:lang w:eastAsia="ru-RU"/>
        </w:rPr>
        <w:t>Налогового к</w:t>
      </w:r>
      <w:r w:rsidRPr="00962D0D">
        <w:rPr>
          <w:rFonts w:ascii="Times New Roman" w:eastAsia="Times New Roman" w:hAnsi="Times New Roman" w:cs="Times New Roman"/>
          <w:b/>
          <w:bCs/>
          <w:sz w:val="24"/>
          <w:szCs w:val="24"/>
          <w:lang w:eastAsia="ru-RU"/>
        </w:rPr>
        <w:t>оде</w:t>
      </w:r>
      <w:r w:rsidR="00732309" w:rsidRPr="00962D0D">
        <w:rPr>
          <w:rFonts w:ascii="Times New Roman" w:eastAsia="Times New Roman" w:hAnsi="Times New Roman" w:cs="Times New Roman"/>
          <w:b/>
          <w:bCs/>
          <w:sz w:val="24"/>
          <w:szCs w:val="24"/>
          <w:lang w:eastAsia="ru-RU"/>
        </w:rPr>
        <w:t>кса Республики Казахстан</w:t>
      </w:r>
    </w:p>
    <w:p w:rsidR="0062191F" w:rsidRPr="00962D0D" w:rsidRDefault="0062191F" w:rsidP="00992F2E">
      <w:pPr>
        <w:spacing w:after="0" w:line="240" w:lineRule="auto"/>
        <w:jc w:val="center"/>
        <w:rPr>
          <w:rFonts w:ascii="Times New Roman" w:eastAsia="Times New Roman" w:hAnsi="Times New Roman" w:cs="Times New Roman"/>
          <w:b/>
          <w:bCs/>
          <w:sz w:val="24"/>
          <w:szCs w:val="24"/>
          <w:lang w:eastAsia="ru-RU"/>
        </w:rPr>
      </w:pPr>
    </w:p>
    <w:tbl>
      <w:tblPr>
        <w:tblStyle w:val="a3"/>
        <w:tblW w:w="15451" w:type="dxa"/>
        <w:tblInd w:w="-147" w:type="dxa"/>
        <w:tblLayout w:type="fixed"/>
        <w:tblLook w:val="04A0" w:firstRow="1" w:lastRow="0" w:firstColumn="1" w:lastColumn="0" w:noHBand="0" w:noVBand="1"/>
      </w:tblPr>
      <w:tblGrid>
        <w:gridCol w:w="709"/>
        <w:gridCol w:w="1418"/>
        <w:gridCol w:w="3828"/>
        <w:gridCol w:w="4111"/>
        <w:gridCol w:w="3826"/>
        <w:gridCol w:w="1559"/>
      </w:tblGrid>
      <w:tr w:rsidR="0062191F" w:rsidRPr="00962D0D" w:rsidTr="00DE0093">
        <w:tc>
          <w:tcPr>
            <w:tcW w:w="709" w:type="dxa"/>
          </w:tcPr>
          <w:p w:rsidR="0062191F" w:rsidRPr="00962D0D" w:rsidRDefault="0062191F" w:rsidP="00DE0093">
            <w:pPr>
              <w:widowControl w:val="0"/>
              <w:jc w:val="center"/>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 п/п</w:t>
            </w:r>
          </w:p>
        </w:tc>
        <w:tc>
          <w:tcPr>
            <w:tcW w:w="1418" w:type="dxa"/>
          </w:tcPr>
          <w:p w:rsidR="0062191F" w:rsidRPr="00962D0D" w:rsidRDefault="0062191F" w:rsidP="00DE0093">
            <w:pPr>
              <w:widowControl w:val="0"/>
              <w:jc w:val="center"/>
              <w:rPr>
                <w:rFonts w:ascii="Times New Roman" w:eastAsia="Times New Roman" w:hAnsi="Times New Roman" w:cs="Times New Roman"/>
                <w:b/>
                <w:bCs/>
                <w:sz w:val="24"/>
                <w:szCs w:val="24"/>
                <w:lang w:eastAsia="ru-RU"/>
              </w:rPr>
            </w:pPr>
            <w:proofErr w:type="spellStart"/>
            <w:proofErr w:type="gramStart"/>
            <w:r w:rsidRPr="00962D0D">
              <w:rPr>
                <w:rFonts w:ascii="Times New Roman" w:eastAsia="Times New Roman" w:hAnsi="Times New Roman" w:cs="Times New Roman"/>
                <w:b/>
                <w:bCs/>
                <w:sz w:val="24"/>
                <w:szCs w:val="24"/>
                <w:lang w:eastAsia="ru-RU"/>
              </w:rPr>
              <w:t>Струк-турный</w:t>
            </w:r>
            <w:proofErr w:type="spellEnd"/>
            <w:proofErr w:type="gramEnd"/>
          </w:p>
          <w:p w:rsidR="0062191F" w:rsidRPr="00962D0D" w:rsidRDefault="0062191F" w:rsidP="00DE0093">
            <w:pPr>
              <w:widowControl w:val="0"/>
              <w:jc w:val="center"/>
              <w:rPr>
                <w:rFonts w:ascii="Times New Roman" w:eastAsia="Times New Roman" w:hAnsi="Times New Roman" w:cs="Times New Roman"/>
                <w:b/>
                <w:bCs/>
                <w:sz w:val="24"/>
                <w:szCs w:val="24"/>
                <w:lang w:eastAsia="ru-RU"/>
              </w:rPr>
            </w:pPr>
            <w:r w:rsidRPr="00962D0D">
              <w:rPr>
                <w:rFonts w:ascii="Times New Roman" w:eastAsia="Times New Roman" w:hAnsi="Times New Roman" w:cs="Times New Roman"/>
                <w:b/>
                <w:bCs/>
                <w:sz w:val="24"/>
                <w:szCs w:val="24"/>
                <w:lang w:eastAsia="ru-RU"/>
              </w:rPr>
              <w:t>элемент</w:t>
            </w:r>
          </w:p>
        </w:tc>
        <w:tc>
          <w:tcPr>
            <w:tcW w:w="3828" w:type="dxa"/>
          </w:tcPr>
          <w:p w:rsidR="0062191F" w:rsidRPr="00962D0D" w:rsidRDefault="0062191F" w:rsidP="00DE0093">
            <w:pPr>
              <w:widowControl w:val="0"/>
              <w:jc w:val="center"/>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Редакция проекта</w:t>
            </w:r>
          </w:p>
        </w:tc>
        <w:tc>
          <w:tcPr>
            <w:tcW w:w="4111" w:type="dxa"/>
          </w:tcPr>
          <w:p w:rsidR="0062191F" w:rsidRPr="00962D0D" w:rsidRDefault="0062191F" w:rsidP="00DE0093">
            <w:pPr>
              <w:widowControl w:val="0"/>
              <w:jc w:val="center"/>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Редакция предлагаемого изменения или дополнения</w:t>
            </w:r>
          </w:p>
        </w:tc>
        <w:tc>
          <w:tcPr>
            <w:tcW w:w="3826" w:type="dxa"/>
          </w:tcPr>
          <w:p w:rsidR="0062191F" w:rsidRPr="00962D0D" w:rsidRDefault="0062191F" w:rsidP="00DE0093">
            <w:pPr>
              <w:widowControl w:val="0"/>
              <w:jc w:val="center"/>
              <w:rPr>
                <w:rFonts w:ascii="Times New Roman" w:eastAsia="Times New Roman" w:hAnsi="Times New Roman" w:cs="Times New Roman"/>
                <w:b/>
                <w:bCs/>
                <w:sz w:val="24"/>
                <w:szCs w:val="24"/>
                <w:lang w:eastAsia="ru-RU"/>
              </w:rPr>
            </w:pPr>
            <w:r w:rsidRPr="00962D0D">
              <w:rPr>
                <w:rFonts w:ascii="Times New Roman" w:eastAsia="Times New Roman" w:hAnsi="Times New Roman" w:cs="Times New Roman"/>
                <w:b/>
                <w:bCs/>
                <w:sz w:val="24"/>
                <w:szCs w:val="24"/>
                <w:lang w:eastAsia="ru-RU"/>
              </w:rPr>
              <w:t>Автор изменения</w:t>
            </w:r>
          </w:p>
          <w:p w:rsidR="0062191F" w:rsidRPr="00962D0D" w:rsidRDefault="0062191F" w:rsidP="00DE0093">
            <w:pPr>
              <w:widowControl w:val="0"/>
              <w:jc w:val="center"/>
              <w:rPr>
                <w:rFonts w:ascii="Times New Roman" w:eastAsia="Times New Roman" w:hAnsi="Times New Roman" w:cs="Times New Roman"/>
                <w:b/>
                <w:bCs/>
                <w:sz w:val="24"/>
                <w:szCs w:val="24"/>
                <w:lang w:eastAsia="ru-RU"/>
              </w:rPr>
            </w:pPr>
            <w:r w:rsidRPr="00962D0D">
              <w:rPr>
                <w:rFonts w:ascii="Times New Roman" w:eastAsia="Times New Roman" w:hAnsi="Times New Roman" w:cs="Times New Roman"/>
                <w:b/>
                <w:bCs/>
                <w:sz w:val="24"/>
                <w:szCs w:val="24"/>
                <w:lang w:eastAsia="ru-RU"/>
              </w:rPr>
              <w:t>или дополнения</w:t>
            </w:r>
          </w:p>
          <w:p w:rsidR="0062191F" w:rsidRPr="00962D0D" w:rsidRDefault="0062191F" w:rsidP="00DE0093">
            <w:pPr>
              <w:widowControl w:val="0"/>
              <w:jc w:val="center"/>
              <w:rPr>
                <w:rFonts w:ascii="Times New Roman" w:eastAsia="Times New Roman" w:hAnsi="Times New Roman" w:cs="Times New Roman"/>
                <w:b/>
                <w:bCs/>
                <w:sz w:val="24"/>
                <w:szCs w:val="24"/>
                <w:lang w:eastAsia="ru-RU"/>
              </w:rPr>
            </w:pPr>
            <w:r w:rsidRPr="00962D0D">
              <w:rPr>
                <w:rFonts w:ascii="Times New Roman" w:eastAsia="Times New Roman" w:hAnsi="Times New Roman" w:cs="Times New Roman"/>
                <w:b/>
                <w:bCs/>
                <w:sz w:val="24"/>
                <w:szCs w:val="24"/>
                <w:lang w:eastAsia="ru-RU"/>
              </w:rPr>
              <w:t>и его обоснование</w:t>
            </w:r>
          </w:p>
        </w:tc>
        <w:tc>
          <w:tcPr>
            <w:tcW w:w="1559" w:type="dxa"/>
          </w:tcPr>
          <w:p w:rsidR="0062191F" w:rsidRPr="00962D0D" w:rsidRDefault="0062191F" w:rsidP="00DE0093">
            <w:pPr>
              <w:widowControl w:val="0"/>
              <w:jc w:val="center"/>
              <w:rPr>
                <w:rFonts w:ascii="Times New Roman" w:eastAsia="Times New Roman" w:hAnsi="Times New Roman" w:cs="Times New Roman"/>
                <w:b/>
                <w:bCs/>
                <w:sz w:val="24"/>
                <w:szCs w:val="24"/>
                <w:lang w:eastAsia="ru-RU"/>
              </w:rPr>
            </w:pPr>
            <w:r w:rsidRPr="00962D0D">
              <w:rPr>
                <w:rFonts w:ascii="Times New Roman" w:eastAsia="Times New Roman" w:hAnsi="Times New Roman" w:cs="Times New Roman"/>
                <w:b/>
                <w:bCs/>
                <w:sz w:val="24"/>
                <w:szCs w:val="24"/>
                <w:lang w:eastAsia="ru-RU"/>
              </w:rPr>
              <w:t>Решение</w:t>
            </w:r>
          </w:p>
          <w:p w:rsidR="0062191F" w:rsidRPr="00962D0D" w:rsidRDefault="0062191F" w:rsidP="00DE0093">
            <w:pPr>
              <w:widowControl w:val="0"/>
              <w:jc w:val="center"/>
              <w:rPr>
                <w:rFonts w:ascii="Times New Roman" w:eastAsia="Times New Roman" w:hAnsi="Times New Roman" w:cs="Times New Roman"/>
                <w:b/>
                <w:bCs/>
                <w:sz w:val="24"/>
                <w:szCs w:val="24"/>
                <w:lang w:eastAsia="ru-RU"/>
              </w:rPr>
            </w:pPr>
            <w:r w:rsidRPr="00962D0D">
              <w:rPr>
                <w:rFonts w:ascii="Times New Roman" w:eastAsia="Times New Roman" w:hAnsi="Times New Roman" w:cs="Times New Roman"/>
                <w:b/>
                <w:bCs/>
                <w:sz w:val="24"/>
                <w:szCs w:val="24"/>
                <w:lang w:eastAsia="ru-RU"/>
              </w:rPr>
              <w:t>головного</w:t>
            </w:r>
          </w:p>
          <w:p w:rsidR="0062191F" w:rsidRPr="00962D0D" w:rsidRDefault="0062191F" w:rsidP="00DE0093">
            <w:pPr>
              <w:widowControl w:val="0"/>
              <w:jc w:val="center"/>
              <w:rPr>
                <w:rFonts w:ascii="Times New Roman" w:eastAsia="Times New Roman" w:hAnsi="Times New Roman" w:cs="Times New Roman"/>
                <w:b/>
                <w:bCs/>
                <w:sz w:val="24"/>
                <w:szCs w:val="24"/>
                <w:lang w:eastAsia="ru-RU"/>
              </w:rPr>
            </w:pPr>
            <w:r w:rsidRPr="00962D0D">
              <w:rPr>
                <w:rFonts w:ascii="Times New Roman" w:eastAsia="Times New Roman" w:hAnsi="Times New Roman" w:cs="Times New Roman"/>
                <w:b/>
                <w:bCs/>
                <w:sz w:val="24"/>
                <w:szCs w:val="24"/>
                <w:lang w:eastAsia="ru-RU"/>
              </w:rPr>
              <w:t>комитета.</w:t>
            </w:r>
          </w:p>
          <w:p w:rsidR="0062191F" w:rsidRPr="00962D0D" w:rsidRDefault="0062191F" w:rsidP="00DE0093">
            <w:pPr>
              <w:widowControl w:val="0"/>
              <w:jc w:val="center"/>
              <w:rPr>
                <w:rFonts w:ascii="Times New Roman" w:eastAsia="Times New Roman" w:hAnsi="Times New Roman" w:cs="Times New Roman"/>
                <w:b/>
                <w:bCs/>
                <w:sz w:val="24"/>
                <w:szCs w:val="24"/>
                <w:lang w:eastAsia="ru-RU"/>
              </w:rPr>
            </w:pPr>
            <w:r w:rsidRPr="00962D0D">
              <w:rPr>
                <w:rFonts w:ascii="Times New Roman" w:eastAsia="Times New Roman" w:hAnsi="Times New Roman" w:cs="Times New Roman"/>
                <w:b/>
                <w:bCs/>
                <w:sz w:val="24"/>
                <w:szCs w:val="24"/>
                <w:lang w:eastAsia="ru-RU"/>
              </w:rPr>
              <w:t>Обоснование</w:t>
            </w:r>
          </w:p>
          <w:p w:rsidR="0062191F" w:rsidRPr="00962D0D" w:rsidRDefault="0062191F" w:rsidP="00DE0093">
            <w:pPr>
              <w:widowControl w:val="0"/>
              <w:jc w:val="center"/>
              <w:rPr>
                <w:rFonts w:ascii="Times New Roman" w:eastAsia="Times New Roman" w:hAnsi="Times New Roman" w:cs="Times New Roman"/>
                <w:b/>
                <w:bCs/>
                <w:sz w:val="24"/>
                <w:szCs w:val="24"/>
                <w:lang w:eastAsia="ru-RU"/>
              </w:rPr>
            </w:pPr>
            <w:r w:rsidRPr="00962D0D">
              <w:rPr>
                <w:rFonts w:ascii="Times New Roman" w:eastAsia="Times New Roman" w:hAnsi="Times New Roman" w:cs="Times New Roman"/>
                <w:b/>
                <w:bCs/>
                <w:sz w:val="24"/>
                <w:szCs w:val="24"/>
                <w:lang w:eastAsia="ru-RU"/>
              </w:rPr>
              <w:t>(в случае</w:t>
            </w:r>
          </w:p>
          <w:p w:rsidR="0062191F" w:rsidRPr="00962D0D" w:rsidRDefault="0062191F" w:rsidP="00DE0093">
            <w:pPr>
              <w:widowControl w:val="0"/>
              <w:jc w:val="center"/>
              <w:rPr>
                <w:rFonts w:ascii="Times New Roman" w:eastAsia="Times New Roman" w:hAnsi="Times New Roman" w:cs="Times New Roman"/>
                <w:b/>
                <w:bCs/>
                <w:sz w:val="24"/>
                <w:szCs w:val="24"/>
                <w:lang w:eastAsia="ru-RU"/>
              </w:rPr>
            </w:pPr>
            <w:r w:rsidRPr="00962D0D">
              <w:rPr>
                <w:rFonts w:ascii="Times New Roman" w:eastAsia="Times New Roman" w:hAnsi="Times New Roman" w:cs="Times New Roman"/>
                <w:b/>
                <w:bCs/>
                <w:sz w:val="24"/>
                <w:szCs w:val="24"/>
                <w:lang w:eastAsia="ru-RU"/>
              </w:rPr>
              <w:t>непринятия)</w:t>
            </w:r>
          </w:p>
        </w:tc>
      </w:tr>
      <w:tr w:rsidR="0062191F" w:rsidRPr="00962D0D" w:rsidTr="00DE0093">
        <w:tc>
          <w:tcPr>
            <w:tcW w:w="709" w:type="dxa"/>
          </w:tcPr>
          <w:p w:rsidR="0062191F" w:rsidRPr="00962D0D" w:rsidRDefault="0062191F" w:rsidP="00DE0093">
            <w:pPr>
              <w:widowControl w:val="0"/>
              <w:jc w:val="center"/>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1</w:t>
            </w:r>
          </w:p>
        </w:tc>
        <w:tc>
          <w:tcPr>
            <w:tcW w:w="1418" w:type="dxa"/>
          </w:tcPr>
          <w:p w:rsidR="0062191F" w:rsidRPr="00962D0D" w:rsidRDefault="0062191F" w:rsidP="00DE0093">
            <w:pPr>
              <w:widowControl w:val="0"/>
              <w:jc w:val="center"/>
              <w:rPr>
                <w:rFonts w:ascii="Times New Roman" w:eastAsia="Times New Roman" w:hAnsi="Times New Roman" w:cs="Times New Roman"/>
                <w:b/>
                <w:bCs/>
                <w:sz w:val="24"/>
                <w:szCs w:val="24"/>
                <w:lang w:eastAsia="ru-RU"/>
              </w:rPr>
            </w:pPr>
            <w:r w:rsidRPr="00962D0D">
              <w:rPr>
                <w:rFonts w:ascii="Times New Roman" w:eastAsia="Times New Roman" w:hAnsi="Times New Roman" w:cs="Times New Roman"/>
                <w:b/>
                <w:bCs/>
                <w:sz w:val="24"/>
                <w:szCs w:val="24"/>
                <w:lang w:eastAsia="ru-RU"/>
              </w:rPr>
              <w:t>2</w:t>
            </w:r>
          </w:p>
        </w:tc>
        <w:tc>
          <w:tcPr>
            <w:tcW w:w="3828" w:type="dxa"/>
          </w:tcPr>
          <w:p w:rsidR="0062191F" w:rsidRPr="00962D0D" w:rsidRDefault="0062191F" w:rsidP="00DE0093">
            <w:pPr>
              <w:widowControl w:val="0"/>
              <w:jc w:val="center"/>
              <w:rPr>
                <w:rFonts w:ascii="Times New Roman" w:eastAsia="Times New Roman" w:hAnsi="Times New Roman" w:cs="Times New Roman"/>
                <w:b/>
                <w:bCs/>
                <w:sz w:val="24"/>
                <w:szCs w:val="24"/>
                <w:lang w:eastAsia="ru-RU"/>
              </w:rPr>
            </w:pPr>
            <w:r w:rsidRPr="00962D0D">
              <w:rPr>
                <w:rFonts w:ascii="Times New Roman" w:eastAsia="Times New Roman" w:hAnsi="Times New Roman" w:cs="Times New Roman"/>
                <w:b/>
                <w:bCs/>
                <w:sz w:val="24"/>
                <w:szCs w:val="24"/>
                <w:lang w:eastAsia="ru-RU"/>
              </w:rPr>
              <w:t>3</w:t>
            </w:r>
          </w:p>
        </w:tc>
        <w:tc>
          <w:tcPr>
            <w:tcW w:w="4111" w:type="dxa"/>
          </w:tcPr>
          <w:p w:rsidR="0062191F" w:rsidRPr="00962D0D" w:rsidRDefault="0062191F" w:rsidP="00DE0093">
            <w:pPr>
              <w:widowControl w:val="0"/>
              <w:jc w:val="center"/>
              <w:rPr>
                <w:rFonts w:ascii="Times New Roman" w:eastAsia="Times New Roman" w:hAnsi="Times New Roman" w:cs="Times New Roman"/>
                <w:b/>
                <w:bCs/>
                <w:sz w:val="24"/>
                <w:szCs w:val="24"/>
                <w:lang w:eastAsia="ru-RU"/>
              </w:rPr>
            </w:pPr>
            <w:r w:rsidRPr="00962D0D">
              <w:rPr>
                <w:rFonts w:ascii="Times New Roman" w:eastAsia="Times New Roman" w:hAnsi="Times New Roman" w:cs="Times New Roman"/>
                <w:b/>
                <w:bCs/>
                <w:sz w:val="24"/>
                <w:szCs w:val="24"/>
                <w:lang w:eastAsia="ru-RU"/>
              </w:rPr>
              <w:t>4</w:t>
            </w:r>
          </w:p>
        </w:tc>
        <w:tc>
          <w:tcPr>
            <w:tcW w:w="3826" w:type="dxa"/>
          </w:tcPr>
          <w:p w:rsidR="0062191F" w:rsidRPr="00962D0D" w:rsidRDefault="0062191F" w:rsidP="00DE0093">
            <w:pPr>
              <w:widowControl w:val="0"/>
              <w:jc w:val="center"/>
              <w:rPr>
                <w:rFonts w:ascii="Times New Roman" w:eastAsia="Times New Roman" w:hAnsi="Times New Roman" w:cs="Times New Roman"/>
                <w:b/>
                <w:bCs/>
                <w:sz w:val="24"/>
                <w:szCs w:val="24"/>
                <w:lang w:eastAsia="ru-RU"/>
              </w:rPr>
            </w:pPr>
            <w:r w:rsidRPr="00962D0D">
              <w:rPr>
                <w:rFonts w:ascii="Times New Roman" w:eastAsia="Times New Roman" w:hAnsi="Times New Roman" w:cs="Times New Roman"/>
                <w:b/>
                <w:bCs/>
                <w:sz w:val="24"/>
                <w:szCs w:val="24"/>
                <w:lang w:eastAsia="ru-RU"/>
              </w:rPr>
              <w:t>5</w:t>
            </w:r>
          </w:p>
        </w:tc>
        <w:tc>
          <w:tcPr>
            <w:tcW w:w="1559" w:type="dxa"/>
          </w:tcPr>
          <w:p w:rsidR="0062191F" w:rsidRPr="00962D0D" w:rsidRDefault="0062191F" w:rsidP="00DE0093">
            <w:pPr>
              <w:widowControl w:val="0"/>
              <w:jc w:val="center"/>
              <w:rPr>
                <w:rFonts w:ascii="Times New Roman" w:eastAsia="Times New Roman" w:hAnsi="Times New Roman" w:cs="Times New Roman"/>
                <w:b/>
                <w:bCs/>
                <w:sz w:val="24"/>
                <w:szCs w:val="24"/>
                <w:lang w:eastAsia="ru-RU"/>
              </w:rPr>
            </w:pPr>
            <w:r w:rsidRPr="00962D0D">
              <w:rPr>
                <w:rFonts w:ascii="Times New Roman" w:eastAsia="Times New Roman" w:hAnsi="Times New Roman" w:cs="Times New Roman"/>
                <w:b/>
                <w:bCs/>
                <w:sz w:val="24"/>
                <w:szCs w:val="24"/>
                <w:lang w:eastAsia="ru-RU"/>
              </w:rPr>
              <w:t>6</w:t>
            </w:r>
          </w:p>
        </w:tc>
      </w:tr>
      <w:tr w:rsidR="005C2D77" w:rsidRPr="00962D0D" w:rsidTr="00891D49">
        <w:tc>
          <w:tcPr>
            <w:tcW w:w="709" w:type="dxa"/>
          </w:tcPr>
          <w:p w:rsidR="005C2D77" w:rsidRPr="00962D0D" w:rsidRDefault="005C2D77" w:rsidP="005C2D77">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tcPr>
          <w:p w:rsidR="005C2D77" w:rsidRPr="00962D0D" w:rsidRDefault="00612216" w:rsidP="00612216">
            <w:pPr>
              <w:jc w:val="center"/>
              <w:rPr>
                <w:rFonts w:ascii="Times New Roman" w:hAnsi="Times New Roman" w:cs="Times New Roman"/>
                <w:sz w:val="24"/>
                <w:szCs w:val="24"/>
              </w:rPr>
            </w:pPr>
            <w:r w:rsidRPr="00962D0D">
              <w:rPr>
                <w:rFonts w:ascii="Times New Roman" w:hAnsi="Times New Roman" w:cs="Times New Roman"/>
                <w:sz w:val="24"/>
                <w:szCs w:val="24"/>
              </w:rPr>
              <w:t>п</w:t>
            </w:r>
            <w:r w:rsidR="005C2D77" w:rsidRPr="00962D0D">
              <w:rPr>
                <w:rFonts w:ascii="Times New Roman" w:hAnsi="Times New Roman" w:cs="Times New Roman"/>
                <w:sz w:val="24"/>
                <w:szCs w:val="24"/>
              </w:rPr>
              <w:t>ункт 4 статьи 65</w:t>
            </w:r>
            <w:r w:rsidRPr="00962D0D">
              <w:rPr>
                <w:rFonts w:ascii="Times New Roman" w:hAnsi="Times New Roman" w:cs="Times New Roman"/>
                <w:sz w:val="24"/>
                <w:szCs w:val="24"/>
              </w:rPr>
              <w:t xml:space="preserve"> проекта</w:t>
            </w:r>
          </w:p>
        </w:tc>
        <w:tc>
          <w:tcPr>
            <w:tcW w:w="3828" w:type="dxa"/>
          </w:tcPr>
          <w:p w:rsidR="00612216" w:rsidRPr="00962D0D" w:rsidRDefault="00612216" w:rsidP="00612216">
            <w:pPr>
              <w:tabs>
                <w:tab w:val="left" w:pos="142"/>
              </w:tabs>
              <w:ind w:firstLine="709"/>
              <w:contextualSpacing/>
              <w:jc w:val="both"/>
              <w:rPr>
                <w:rFonts w:ascii="Times New Roman" w:eastAsia="Times New Roman" w:hAnsi="Times New Roman" w:cs="Times New Roman"/>
                <w:sz w:val="24"/>
                <w:szCs w:val="24"/>
                <w:lang w:eastAsia="ru-RU"/>
              </w:rPr>
            </w:pPr>
            <w:r w:rsidRPr="00962D0D">
              <w:rPr>
                <w:rFonts w:ascii="Times New Roman" w:eastAsia="Times New Roman" w:hAnsi="Times New Roman" w:cs="Times New Roman"/>
                <w:b/>
                <w:bCs/>
                <w:sz w:val="24"/>
                <w:szCs w:val="24"/>
                <w:lang w:eastAsia="ru-RU"/>
              </w:rPr>
              <w:t>Статья 65. Общие положения по учету доходов, затрат и имущества, возникающих в результате доверительного управления имуществом, по корпоративному и индивидуальному подоходным налогам</w:t>
            </w:r>
          </w:p>
          <w:p w:rsidR="00612216" w:rsidRPr="00962D0D" w:rsidRDefault="00612216" w:rsidP="00612216">
            <w:pPr>
              <w:tabs>
                <w:tab w:val="left" w:pos="142"/>
              </w:tabs>
              <w:ind w:firstLine="709"/>
              <w:contextualSpacing/>
              <w:jc w:val="both"/>
              <w:rPr>
                <w:rFonts w:ascii="Times New Roman" w:eastAsia="Times New Roman" w:hAnsi="Times New Roman" w:cs="Times New Roman"/>
                <w:sz w:val="24"/>
                <w:szCs w:val="24"/>
                <w:lang w:eastAsia="ru-RU"/>
              </w:rPr>
            </w:pPr>
          </w:p>
          <w:p w:rsidR="00612216" w:rsidRPr="00962D0D" w:rsidRDefault="00612216" w:rsidP="00612216">
            <w:pPr>
              <w:ind w:firstLine="709"/>
              <w:contextualSpacing/>
              <w:jc w:val="both"/>
              <w:rPr>
                <w:rFonts w:ascii="Times New Roman" w:eastAsia="Times New Roman" w:hAnsi="Times New Roman" w:cs="Times New Roman"/>
                <w:sz w:val="24"/>
                <w:szCs w:val="24"/>
                <w:lang w:eastAsia="ru-RU"/>
              </w:rPr>
            </w:pPr>
            <w:r w:rsidRPr="00962D0D">
              <w:rPr>
                <w:rFonts w:ascii="Times New Roman" w:eastAsia="Times New Roman" w:hAnsi="Times New Roman" w:cs="Times New Roman"/>
                <w:sz w:val="24"/>
                <w:szCs w:val="24"/>
                <w:lang w:eastAsia="ru-RU"/>
              </w:rPr>
              <w:t>…</w:t>
            </w:r>
          </w:p>
          <w:p w:rsidR="00612216" w:rsidRPr="00962D0D" w:rsidRDefault="00612216" w:rsidP="00612216">
            <w:pPr>
              <w:ind w:firstLine="709"/>
              <w:contextualSpacing/>
              <w:jc w:val="both"/>
              <w:rPr>
                <w:rFonts w:ascii="Times New Roman" w:eastAsia="Times New Roman" w:hAnsi="Times New Roman" w:cs="Times New Roman"/>
                <w:sz w:val="24"/>
                <w:szCs w:val="24"/>
                <w:lang w:eastAsia="ru-RU"/>
              </w:rPr>
            </w:pPr>
            <w:r w:rsidRPr="00962D0D">
              <w:rPr>
                <w:rFonts w:ascii="Times New Roman" w:eastAsia="Times New Roman" w:hAnsi="Times New Roman" w:cs="Times New Roman"/>
                <w:sz w:val="24"/>
                <w:szCs w:val="24"/>
                <w:lang w:eastAsia="ru-RU"/>
              </w:rPr>
              <w:t xml:space="preserve">4. Возврат доверительным управляющим имущества учредителю доверительного управления при прекращении действия договора доверительного управления имуществом, акта об учреждении доверительного управления имуществом или в </w:t>
            </w:r>
            <w:r w:rsidRPr="00962D0D">
              <w:rPr>
                <w:rFonts w:ascii="Times New Roman" w:eastAsia="Times New Roman" w:hAnsi="Times New Roman" w:cs="Times New Roman"/>
                <w:sz w:val="24"/>
                <w:szCs w:val="24"/>
                <w:lang w:eastAsia="ru-RU"/>
              </w:rPr>
              <w:lastRenderedPageBreak/>
              <w:t>иных случаях возникновения доверительного управления имуществом не является для данного управляющего реализацией такого имущества и не признается доходом (убытком) учредителя доверительного управления.</w:t>
            </w:r>
          </w:p>
          <w:p w:rsidR="00612216" w:rsidRPr="00962D0D" w:rsidRDefault="00612216" w:rsidP="006122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eastAsia="Times New Roman" w:hAnsi="Times New Roman" w:cs="Times New Roman"/>
                <w:sz w:val="24"/>
                <w:szCs w:val="24"/>
                <w:lang w:eastAsia="ru-RU"/>
              </w:rPr>
            </w:pPr>
            <w:r w:rsidRPr="00962D0D">
              <w:rPr>
                <w:rFonts w:ascii="Times New Roman" w:eastAsia="Times New Roman" w:hAnsi="Times New Roman" w:cs="Times New Roman"/>
                <w:sz w:val="24"/>
                <w:szCs w:val="24"/>
                <w:lang w:eastAsia="ru-RU"/>
              </w:rPr>
              <w:t xml:space="preserve">Передача доверительным управляющим (национальной компанией в области углеводородов или урана) имущества новому </w:t>
            </w:r>
            <w:proofErr w:type="spellStart"/>
            <w:r w:rsidRPr="00962D0D">
              <w:rPr>
                <w:rFonts w:ascii="Times New Roman" w:eastAsia="Times New Roman" w:hAnsi="Times New Roman" w:cs="Times New Roman"/>
                <w:sz w:val="24"/>
                <w:szCs w:val="24"/>
                <w:lang w:eastAsia="ru-RU"/>
              </w:rPr>
              <w:t>недропользователю</w:t>
            </w:r>
            <w:proofErr w:type="spellEnd"/>
            <w:r w:rsidRPr="00962D0D">
              <w:rPr>
                <w:rFonts w:ascii="Times New Roman" w:eastAsia="Times New Roman" w:hAnsi="Times New Roman" w:cs="Times New Roman"/>
                <w:sz w:val="24"/>
                <w:szCs w:val="24"/>
                <w:lang w:eastAsia="ru-RU"/>
              </w:rPr>
              <w:t xml:space="preserve"> в случаях, установленных законодательством Республики Казахстан о недрах и недропользовании, не является для данного управляющего реализацией такого имущества.</w:t>
            </w:r>
          </w:p>
          <w:p w:rsidR="005C2D77" w:rsidRPr="00962D0D" w:rsidRDefault="00612216" w:rsidP="005C2D77">
            <w:pPr>
              <w:ind w:firstLine="284"/>
              <w:jc w:val="both"/>
              <w:rPr>
                <w:rFonts w:ascii="Times New Roman" w:hAnsi="Times New Roman" w:cs="Times New Roman"/>
                <w:sz w:val="24"/>
                <w:szCs w:val="24"/>
              </w:rPr>
            </w:pPr>
            <w:r w:rsidRPr="00962D0D">
              <w:rPr>
                <w:rFonts w:ascii="Times New Roman" w:hAnsi="Times New Roman" w:cs="Times New Roman"/>
                <w:sz w:val="24"/>
                <w:szCs w:val="24"/>
              </w:rPr>
              <w:t>…</w:t>
            </w:r>
          </w:p>
        </w:tc>
        <w:tc>
          <w:tcPr>
            <w:tcW w:w="4111" w:type="dxa"/>
          </w:tcPr>
          <w:p w:rsidR="00612216" w:rsidRPr="00B6428F" w:rsidRDefault="00612216" w:rsidP="00612216">
            <w:pPr>
              <w:ind w:firstLine="284"/>
              <w:jc w:val="both"/>
              <w:rPr>
                <w:rFonts w:ascii="Times New Roman" w:hAnsi="Times New Roman" w:cs="Times New Roman"/>
                <w:b/>
                <w:sz w:val="24"/>
                <w:szCs w:val="24"/>
              </w:rPr>
            </w:pPr>
          </w:p>
          <w:p w:rsidR="00612216" w:rsidRPr="00B6428F" w:rsidRDefault="00612216" w:rsidP="00612216">
            <w:pPr>
              <w:ind w:firstLine="284"/>
              <w:jc w:val="both"/>
              <w:rPr>
                <w:rFonts w:ascii="Times New Roman" w:hAnsi="Times New Roman" w:cs="Times New Roman"/>
                <w:b/>
                <w:sz w:val="24"/>
                <w:szCs w:val="24"/>
              </w:rPr>
            </w:pPr>
          </w:p>
          <w:p w:rsidR="00612216" w:rsidRPr="00B6428F" w:rsidRDefault="00612216" w:rsidP="00612216">
            <w:pPr>
              <w:ind w:firstLine="284"/>
              <w:jc w:val="both"/>
              <w:rPr>
                <w:rFonts w:ascii="Times New Roman" w:hAnsi="Times New Roman" w:cs="Times New Roman"/>
                <w:b/>
                <w:sz w:val="24"/>
                <w:szCs w:val="24"/>
              </w:rPr>
            </w:pPr>
          </w:p>
          <w:p w:rsidR="00612216" w:rsidRPr="00B6428F" w:rsidRDefault="00612216" w:rsidP="00612216">
            <w:pPr>
              <w:ind w:firstLine="284"/>
              <w:jc w:val="both"/>
              <w:rPr>
                <w:rFonts w:ascii="Times New Roman" w:hAnsi="Times New Roman" w:cs="Times New Roman"/>
                <w:b/>
                <w:sz w:val="24"/>
                <w:szCs w:val="24"/>
              </w:rPr>
            </w:pPr>
          </w:p>
          <w:p w:rsidR="00612216" w:rsidRPr="00B6428F" w:rsidRDefault="00612216" w:rsidP="00612216">
            <w:pPr>
              <w:ind w:firstLine="284"/>
              <w:jc w:val="both"/>
              <w:rPr>
                <w:rFonts w:ascii="Times New Roman" w:hAnsi="Times New Roman" w:cs="Times New Roman"/>
                <w:b/>
                <w:sz w:val="24"/>
                <w:szCs w:val="24"/>
              </w:rPr>
            </w:pPr>
          </w:p>
          <w:p w:rsidR="00612216" w:rsidRPr="00B6428F" w:rsidRDefault="00612216" w:rsidP="00612216">
            <w:pPr>
              <w:ind w:firstLine="284"/>
              <w:jc w:val="both"/>
              <w:rPr>
                <w:rFonts w:ascii="Times New Roman" w:hAnsi="Times New Roman" w:cs="Times New Roman"/>
                <w:b/>
                <w:sz w:val="24"/>
                <w:szCs w:val="24"/>
              </w:rPr>
            </w:pPr>
          </w:p>
          <w:p w:rsidR="00612216" w:rsidRPr="00B6428F" w:rsidRDefault="00612216" w:rsidP="00612216">
            <w:pPr>
              <w:ind w:firstLine="284"/>
              <w:jc w:val="both"/>
              <w:rPr>
                <w:rFonts w:ascii="Times New Roman" w:hAnsi="Times New Roman" w:cs="Times New Roman"/>
                <w:b/>
                <w:sz w:val="24"/>
                <w:szCs w:val="24"/>
              </w:rPr>
            </w:pPr>
          </w:p>
          <w:p w:rsidR="00612216" w:rsidRPr="00B6428F" w:rsidRDefault="00612216" w:rsidP="00612216">
            <w:pPr>
              <w:ind w:firstLine="284"/>
              <w:jc w:val="both"/>
              <w:rPr>
                <w:rFonts w:ascii="Times New Roman" w:hAnsi="Times New Roman" w:cs="Times New Roman"/>
                <w:b/>
                <w:sz w:val="24"/>
                <w:szCs w:val="24"/>
              </w:rPr>
            </w:pPr>
          </w:p>
          <w:p w:rsidR="00612216" w:rsidRPr="00B6428F" w:rsidRDefault="00612216" w:rsidP="00E5665A">
            <w:pPr>
              <w:ind w:firstLine="284"/>
              <w:jc w:val="both"/>
              <w:rPr>
                <w:rFonts w:ascii="Times New Roman" w:hAnsi="Times New Roman" w:cs="Times New Roman"/>
                <w:b/>
                <w:sz w:val="24"/>
                <w:szCs w:val="24"/>
              </w:rPr>
            </w:pPr>
            <w:r w:rsidRPr="00B6428F">
              <w:rPr>
                <w:rFonts w:ascii="Times New Roman" w:hAnsi="Times New Roman" w:cs="Times New Roman"/>
                <w:b/>
                <w:sz w:val="24"/>
                <w:szCs w:val="24"/>
              </w:rPr>
              <w:t xml:space="preserve">пункт 4 </w:t>
            </w:r>
            <w:r w:rsidRPr="00B6428F">
              <w:rPr>
                <w:rFonts w:ascii="Times New Roman" w:hAnsi="Times New Roman" w:cs="Times New Roman"/>
                <w:sz w:val="24"/>
                <w:szCs w:val="24"/>
              </w:rPr>
              <w:t>статьи 65 проекта</w:t>
            </w:r>
            <w:r w:rsidRPr="00B6428F">
              <w:rPr>
                <w:rFonts w:ascii="Times New Roman" w:hAnsi="Times New Roman" w:cs="Times New Roman"/>
                <w:b/>
                <w:sz w:val="24"/>
                <w:szCs w:val="24"/>
              </w:rPr>
              <w:t xml:space="preserve"> изложить в следующей редакции:</w:t>
            </w:r>
          </w:p>
          <w:p w:rsidR="00E5665A" w:rsidRPr="00B6428F" w:rsidRDefault="00612216" w:rsidP="00E5665A">
            <w:pPr>
              <w:ind w:firstLine="284"/>
              <w:jc w:val="both"/>
              <w:rPr>
                <w:rFonts w:ascii="Times New Roman" w:hAnsi="Times New Roman"/>
                <w:b/>
                <w:sz w:val="24"/>
                <w:szCs w:val="24"/>
              </w:rPr>
            </w:pPr>
            <w:r w:rsidRPr="00B6428F">
              <w:rPr>
                <w:rFonts w:ascii="Times New Roman" w:hAnsi="Times New Roman" w:cs="Times New Roman"/>
                <w:b/>
                <w:sz w:val="24"/>
                <w:szCs w:val="24"/>
              </w:rPr>
              <w:t>«</w:t>
            </w:r>
            <w:r w:rsidR="00E5665A" w:rsidRPr="00B6428F">
              <w:rPr>
                <w:rFonts w:ascii="Times New Roman" w:hAnsi="Times New Roman"/>
                <w:sz w:val="24"/>
                <w:szCs w:val="24"/>
              </w:rPr>
              <w:t xml:space="preserve">4. Возврат </w:t>
            </w:r>
            <w:r w:rsidR="00E5665A" w:rsidRPr="00B6428F">
              <w:rPr>
                <w:rFonts w:ascii="Times New Roman" w:hAnsi="Times New Roman"/>
                <w:b/>
                <w:sz w:val="24"/>
                <w:szCs w:val="24"/>
              </w:rPr>
              <w:t>или частичный возврат</w:t>
            </w:r>
            <w:r w:rsidR="00E5665A" w:rsidRPr="00B6428F">
              <w:rPr>
                <w:rFonts w:ascii="Times New Roman" w:hAnsi="Times New Roman"/>
                <w:sz w:val="24"/>
                <w:szCs w:val="24"/>
              </w:rPr>
              <w:t xml:space="preserve"> доверительным управляющим имущества </w:t>
            </w:r>
            <w:r w:rsidR="00E5665A" w:rsidRPr="00B6428F">
              <w:rPr>
                <w:rFonts w:ascii="Times New Roman" w:hAnsi="Times New Roman"/>
                <w:b/>
                <w:sz w:val="24"/>
                <w:szCs w:val="24"/>
              </w:rPr>
              <w:t>или части имущества</w:t>
            </w:r>
            <w:r w:rsidR="00E5665A" w:rsidRPr="00B6428F">
              <w:rPr>
                <w:rFonts w:ascii="Times New Roman" w:hAnsi="Times New Roman"/>
                <w:sz w:val="24"/>
                <w:szCs w:val="24"/>
              </w:rPr>
              <w:t xml:space="preserve"> учредителю доверительного управления, </w:t>
            </w:r>
            <w:r w:rsidR="00E5665A" w:rsidRPr="00B6428F">
              <w:rPr>
                <w:rFonts w:ascii="Times New Roman" w:hAnsi="Times New Roman"/>
                <w:b/>
                <w:sz w:val="24"/>
                <w:szCs w:val="24"/>
              </w:rPr>
              <w:t>в том числе</w:t>
            </w:r>
            <w:r w:rsidR="00E5665A" w:rsidRPr="00B6428F">
              <w:rPr>
                <w:rFonts w:ascii="Times New Roman" w:hAnsi="Times New Roman"/>
                <w:sz w:val="24"/>
                <w:szCs w:val="24"/>
              </w:rPr>
              <w:t xml:space="preserve"> при прекращении действия договора доверительного управления имуществом, акта об учреждении </w:t>
            </w:r>
            <w:r w:rsidR="00E5665A" w:rsidRPr="00B6428F">
              <w:rPr>
                <w:rFonts w:ascii="Times New Roman" w:hAnsi="Times New Roman"/>
                <w:sz w:val="24"/>
                <w:szCs w:val="24"/>
              </w:rPr>
              <w:lastRenderedPageBreak/>
              <w:t>доверительного управления имуществом или в иных случаях возникновения доверительного управления имуществом не является для данного управляющего реализацией такого имущества и не признается доходом (убытком) учредителя доверительного управления</w:t>
            </w:r>
            <w:r w:rsidR="00E5665A" w:rsidRPr="00B6428F">
              <w:rPr>
                <w:rFonts w:ascii="Times New Roman" w:hAnsi="Times New Roman"/>
                <w:bCs/>
                <w:sz w:val="24"/>
                <w:szCs w:val="24"/>
              </w:rPr>
              <w:t>.</w:t>
            </w:r>
          </w:p>
          <w:p w:rsidR="005C2D77" w:rsidRPr="00B6428F" w:rsidRDefault="00E5665A" w:rsidP="00E5665A">
            <w:pPr>
              <w:ind w:firstLine="284"/>
              <w:jc w:val="both"/>
              <w:rPr>
                <w:rFonts w:ascii="Times New Roman" w:hAnsi="Times New Roman" w:cs="Times New Roman"/>
                <w:sz w:val="24"/>
                <w:szCs w:val="24"/>
              </w:rPr>
            </w:pPr>
            <w:r w:rsidRPr="00B6428F">
              <w:rPr>
                <w:rFonts w:ascii="Times New Roman" w:hAnsi="Times New Roman"/>
                <w:sz w:val="24"/>
                <w:szCs w:val="24"/>
              </w:rPr>
              <w:t xml:space="preserve">Передача доверительным управляющим (национальной компанией в области углеводородов или урана) имущества новому </w:t>
            </w:r>
            <w:proofErr w:type="spellStart"/>
            <w:r w:rsidRPr="00B6428F">
              <w:rPr>
                <w:rFonts w:ascii="Times New Roman" w:hAnsi="Times New Roman"/>
                <w:sz w:val="24"/>
                <w:szCs w:val="24"/>
              </w:rPr>
              <w:t>недропользователю</w:t>
            </w:r>
            <w:proofErr w:type="spellEnd"/>
            <w:r w:rsidRPr="00B6428F">
              <w:rPr>
                <w:rFonts w:ascii="Times New Roman" w:hAnsi="Times New Roman"/>
                <w:sz w:val="24"/>
                <w:szCs w:val="24"/>
              </w:rPr>
              <w:t xml:space="preserve"> в случаях, установленных законодательством Республики Казахстан о недрах и недропользовании, не является для данного управляющего реализацией такого имущества.</w:t>
            </w:r>
            <w:r w:rsidR="00612216" w:rsidRPr="00B6428F">
              <w:rPr>
                <w:rFonts w:ascii="Times New Roman" w:hAnsi="Times New Roman" w:cs="Times New Roman"/>
                <w:sz w:val="24"/>
                <w:szCs w:val="24"/>
              </w:rPr>
              <w:t>»;</w:t>
            </w:r>
          </w:p>
        </w:tc>
        <w:tc>
          <w:tcPr>
            <w:tcW w:w="3826" w:type="dxa"/>
            <w:shd w:val="clear" w:color="auto" w:fill="auto"/>
          </w:tcPr>
          <w:p w:rsidR="005C2D77" w:rsidRPr="00B6428F" w:rsidRDefault="005C2D77" w:rsidP="005C2D77">
            <w:pPr>
              <w:spacing w:line="240" w:lineRule="atLeast"/>
              <w:ind w:hanging="22"/>
              <w:jc w:val="center"/>
              <w:rPr>
                <w:rFonts w:ascii="Times New Roman" w:eastAsiaTheme="minorEastAsia" w:hAnsi="Times New Roman" w:cs="Times New Roman"/>
                <w:b/>
                <w:color w:val="000000"/>
                <w:sz w:val="24"/>
                <w:szCs w:val="24"/>
                <w:lang w:eastAsia="ru-RU"/>
              </w:rPr>
            </w:pPr>
            <w:r w:rsidRPr="00B6428F">
              <w:rPr>
                <w:rFonts w:ascii="Times New Roman" w:eastAsiaTheme="minorEastAsia" w:hAnsi="Times New Roman" w:cs="Times New Roman"/>
                <w:b/>
                <w:color w:val="000000"/>
                <w:sz w:val="24"/>
                <w:szCs w:val="24"/>
                <w:lang w:eastAsia="ru-RU"/>
              </w:rPr>
              <w:lastRenderedPageBreak/>
              <w:t>депутат</w:t>
            </w:r>
          </w:p>
          <w:p w:rsidR="005C2D77" w:rsidRPr="00B6428F" w:rsidRDefault="005C2D77" w:rsidP="005C2D77">
            <w:pPr>
              <w:spacing w:line="240" w:lineRule="atLeast"/>
              <w:ind w:hanging="22"/>
              <w:jc w:val="center"/>
              <w:rPr>
                <w:rFonts w:ascii="Times New Roman" w:eastAsiaTheme="minorEastAsia" w:hAnsi="Times New Roman" w:cs="Times New Roman"/>
                <w:b/>
                <w:color w:val="000000"/>
                <w:sz w:val="24"/>
                <w:szCs w:val="24"/>
                <w:lang w:eastAsia="ru-RU"/>
              </w:rPr>
            </w:pPr>
            <w:r w:rsidRPr="00B6428F">
              <w:rPr>
                <w:rFonts w:ascii="Times New Roman" w:eastAsiaTheme="minorEastAsia" w:hAnsi="Times New Roman" w:cs="Times New Roman"/>
                <w:b/>
                <w:color w:val="000000"/>
                <w:sz w:val="24"/>
                <w:szCs w:val="24"/>
                <w:lang w:eastAsia="ru-RU"/>
              </w:rPr>
              <w:t>А. Перуашев</w:t>
            </w:r>
          </w:p>
          <w:p w:rsidR="005C2D77" w:rsidRPr="00B6428F" w:rsidRDefault="005C2D77" w:rsidP="005C2D77">
            <w:pPr>
              <w:ind w:firstLine="284"/>
              <w:jc w:val="both"/>
              <w:rPr>
                <w:rFonts w:ascii="Times New Roman" w:hAnsi="Times New Roman" w:cs="Times New Roman"/>
                <w:sz w:val="24"/>
                <w:szCs w:val="24"/>
              </w:rPr>
            </w:pPr>
          </w:p>
          <w:p w:rsidR="00E5665A" w:rsidRPr="00B6428F" w:rsidRDefault="00E5665A" w:rsidP="00E5665A">
            <w:pPr>
              <w:jc w:val="both"/>
              <w:rPr>
                <w:rFonts w:ascii="Times New Roman" w:hAnsi="Times New Roman"/>
                <w:sz w:val="24"/>
                <w:szCs w:val="24"/>
              </w:rPr>
            </w:pPr>
            <w:r w:rsidRPr="00B6428F">
              <w:rPr>
                <w:rFonts w:ascii="Times New Roman" w:hAnsi="Times New Roman"/>
                <w:sz w:val="24"/>
                <w:szCs w:val="24"/>
              </w:rPr>
              <w:t xml:space="preserve">Согласно действующему налоговому законодательству РК и проекту НК РК, возврат ранее переданного имущества учредителю не облагается налогом, но только при прекращении доверительного управления.  </w:t>
            </w:r>
          </w:p>
          <w:p w:rsidR="00E5665A" w:rsidRPr="00B6428F" w:rsidRDefault="00E5665A" w:rsidP="00E5665A">
            <w:pPr>
              <w:jc w:val="both"/>
              <w:rPr>
                <w:rFonts w:ascii="Times New Roman" w:hAnsi="Times New Roman"/>
                <w:sz w:val="24"/>
                <w:szCs w:val="24"/>
              </w:rPr>
            </w:pPr>
          </w:p>
          <w:p w:rsidR="00E5665A" w:rsidRPr="00B6428F" w:rsidRDefault="00E5665A" w:rsidP="00E5665A">
            <w:pPr>
              <w:jc w:val="both"/>
              <w:rPr>
                <w:rFonts w:ascii="Times New Roman" w:hAnsi="Times New Roman"/>
                <w:sz w:val="24"/>
                <w:szCs w:val="24"/>
              </w:rPr>
            </w:pPr>
            <w:r w:rsidRPr="00B6428F">
              <w:rPr>
                <w:rFonts w:ascii="Times New Roman" w:hAnsi="Times New Roman"/>
                <w:sz w:val="24"/>
                <w:szCs w:val="24"/>
              </w:rPr>
              <w:t xml:space="preserve">Однако на практике учредителю может быть возвращено не все, а часть ранее переданного имущества (например, часть денег или ценных бумаг). При этом доверительное управление на оставшуюся часть имущества </w:t>
            </w:r>
            <w:r w:rsidRPr="00B6428F">
              <w:rPr>
                <w:rFonts w:ascii="Times New Roman" w:hAnsi="Times New Roman"/>
                <w:sz w:val="24"/>
                <w:szCs w:val="24"/>
              </w:rPr>
              <w:lastRenderedPageBreak/>
              <w:t xml:space="preserve">может продолжаться. Следует отметить, что глава 44 </w:t>
            </w:r>
            <w:r w:rsidRPr="00B6428F">
              <w:rPr>
                <w:rFonts w:ascii="Times New Roman" w:hAnsi="Times New Roman"/>
                <w:i/>
                <w:iCs/>
                <w:sz w:val="24"/>
                <w:szCs w:val="24"/>
              </w:rPr>
              <w:t>(Доверительное управление имуществом)</w:t>
            </w:r>
            <w:r w:rsidRPr="00B6428F">
              <w:rPr>
                <w:rFonts w:ascii="Times New Roman" w:hAnsi="Times New Roman"/>
                <w:sz w:val="24"/>
                <w:szCs w:val="24"/>
              </w:rPr>
              <w:t xml:space="preserve"> ГК РК не запрещает частичный возврат имущества, находящегося в доверительном управлении. Более того, частичный возврат имущества в доверительном управлении, согласно п.1 ст.891 ГК РК, не является основанием для прекращения самого договора доверительного управления.  </w:t>
            </w:r>
          </w:p>
          <w:p w:rsidR="00E5665A" w:rsidRPr="00B6428F" w:rsidRDefault="00E5665A" w:rsidP="00E5665A">
            <w:pPr>
              <w:jc w:val="both"/>
              <w:rPr>
                <w:rFonts w:ascii="Times New Roman" w:hAnsi="Times New Roman"/>
                <w:sz w:val="24"/>
                <w:szCs w:val="24"/>
              </w:rPr>
            </w:pPr>
          </w:p>
          <w:p w:rsidR="005C2D77" w:rsidRPr="00B6428F" w:rsidRDefault="00E5665A" w:rsidP="00E5665A">
            <w:pPr>
              <w:ind w:firstLine="284"/>
              <w:jc w:val="both"/>
              <w:rPr>
                <w:rFonts w:ascii="Times New Roman" w:hAnsi="Times New Roman" w:cs="Times New Roman"/>
                <w:sz w:val="24"/>
                <w:szCs w:val="24"/>
              </w:rPr>
            </w:pPr>
            <w:r w:rsidRPr="00B6428F">
              <w:rPr>
                <w:rFonts w:ascii="Times New Roman" w:hAnsi="Times New Roman"/>
                <w:sz w:val="24"/>
                <w:szCs w:val="24"/>
              </w:rPr>
              <w:t>В связи с чем предлагается урегулировать не только полный возврат имущества, но и вопрос возврата части состава имущества, переданного в доверительное управление.</w:t>
            </w:r>
          </w:p>
        </w:tc>
        <w:tc>
          <w:tcPr>
            <w:tcW w:w="1559" w:type="dxa"/>
          </w:tcPr>
          <w:p w:rsidR="005C2D77" w:rsidRPr="00962D0D" w:rsidRDefault="005C2D77" w:rsidP="005C2D77">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C82047" w:rsidRPr="00962D0D" w:rsidTr="0012751D">
        <w:tc>
          <w:tcPr>
            <w:tcW w:w="709" w:type="dxa"/>
            <w:shd w:val="clear" w:color="auto" w:fill="EDEDED" w:themeFill="accent3" w:themeFillTint="33"/>
          </w:tcPr>
          <w:p w:rsidR="00C82047" w:rsidRPr="00962D0D" w:rsidRDefault="00C82047" w:rsidP="00C82047">
            <w:pPr>
              <w:pStyle w:val="a6"/>
              <w:widowControl w:val="0"/>
              <w:numPr>
                <w:ilvl w:val="0"/>
                <w:numId w:val="1"/>
              </w:numPr>
              <w:ind w:left="30" w:firstLine="0"/>
              <w:jc w:val="center"/>
              <w:rPr>
                <w:rFonts w:ascii="Times New Roman" w:eastAsia="Times New Roman" w:hAnsi="Times New Roman" w:cs="Times New Roman"/>
                <w:sz w:val="24"/>
                <w:szCs w:val="24"/>
                <w:lang w:eastAsia="ru-RU"/>
              </w:rPr>
            </w:pPr>
          </w:p>
        </w:tc>
        <w:tc>
          <w:tcPr>
            <w:tcW w:w="1418" w:type="dxa"/>
            <w:shd w:val="clear" w:color="auto" w:fill="EDEDED" w:themeFill="accent3" w:themeFillTint="33"/>
          </w:tcPr>
          <w:p w:rsidR="00C82047" w:rsidRPr="00962D0D" w:rsidRDefault="00E34A7D" w:rsidP="00E34A7D">
            <w:pPr>
              <w:contextualSpacing/>
              <w:jc w:val="center"/>
              <w:rPr>
                <w:rFonts w:ascii="Times New Roman" w:hAnsi="Times New Roman" w:cs="Times New Roman"/>
                <w:sz w:val="24"/>
                <w:szCs w:val="24"/>
              </w:rPr>
            </w:pPr>
            <w:r w:rsidRPr="00962D0D">
              <w:rPr>
                <w:rFonts w:ascii="Times New Roman" w:hAnsi="Times New Roman" w:cs="Times New Roman"/>
                <w:sz w:val="24"/>
                <w:szCs w:val="24"/>
              </w:rPr>
              <w:t>пункт 2 статьи</w:t>
            </w:r>
            <w:r w:rsidR="00C82047" w:rsidRPr="00962D0D">
              <w:rPr>
                <w:rFonts w:ascii="Times New Roman" w:hAnsi="Times New Roman" w:cs="Times New Roman"/>
                <w:sz w:val="24"/>
                <w:szCs w:val="24"/>
              </w:rPr>
              <w:t xml:space="preserve"> 71</w:t>
            </w:r>
            <w:r w:rsidRPr="00962D0D">
              <w:rPr>
                <w:rFonts w:ascii="Times New Roman" w:hAnsi="Times New Roman" w:cs="Times New Roman"/>
                <w:sz w:val="24"/>
                <w:szCs w:val="24"/>
              </w:rPr>
              <w:t xml:space="preserve"> проекта</w:t>
            </w:r>
          </w:p>
        </w:tc>
        <w:tc>
          <w:tcPr>
            <w:tcW w:w="3828" w:type="dxa"/>
            <w:shd w:val="clear" w:color="auto" w:fill="EDEDED" w:themeFill="accent3" w:themeFillTint="33"/>
            <w:vAlign w:val="center"/>
          </w:tcPr>
          <w:p w:rsidR="00E34A7D" w:rsidRPr="00962D0D" w:rsidRDefault="00E34A7D" w:rsidP="00E34A7D">
            <w:pPr>
              <w:tabs>
                <w:tab w:val="left" w:pos="142"/>
              </w:tabs>
              <w:ind w:firstLine="709"/>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bCs/>
                <w:sz w:val="24"/>
                <w:szCs w:val="24"/>
                <w:lang w:eastAsia="ru-RU"/>
              </w:rPr>
              <w:t xml:space="preserve">Статья </w:t>
            </w:r>
            <w:bookmarkStart w:id="0" w:name="_Hlk161277108"/>
            <w:r w:rsidRPr="00962D0D">
              <w:rPr>
                <w:rFonts w:ascii="Times New Roman" w:eastAsia="Times New Roman" w:hAnsi="Times New Roman" w:cs="Times New Roman"/>
                <w:b/>
                <w:bCs/>
                <w:sz w:val="24"/>
                <w:szCs w:val="24"/>
                <w:lang w:eastAsia="ru-RU"/>
              </w:rPr>
              <w:t xml:space="preserve">71. Общие положения исполнения налогового обязательства </w:t>
            </w:r>
            <w:bookmarkEnd w:id="0"/>
            <w:r w:rsidRPr="00962D0D">
              <w:rPr>
                <w:rFonts w:ascii="Times New Roman" w:eastAsia="Times New Roman" w:hAnsi="Times New Roman" w:cs="Times New Roman"/>
                <w:b/>
                <w:bCs/>
                <w:sz w:val="24"/>
                <w:szCs w:val="24"/>
                <w:lang w:eastAsia="ru-RU"/>
              </w:rPr>
              <w:t>при ликвидации, реорганизации и прекращении деятельности</w:t>
            </w:r>
          </w:p>
          <w:p w:rsidR="00E34A7D" w:rsidRPr="00962D0D" w:rsidRDefault="00E34A7D" w:rsidP="00E34A7D">
            <w:pPr>
              <w:tabs>
                <w:tab w:val="left" w:pos="142"/>
              </w:tabs>
              <w:ind w:firstLine="709"/>
              <w:contextualSpacing/>
              <w:jc w:val="both"/>
              <w:rPr>
                <w:rFonts w:ascii="Times New Roman" w:eastAsia="Times New Roman" w:hAnsi="Times New Roman" w:cs="Times New Roman"/>
                <w:sz w:val="24"/>
                <w:szCs w:val="24"/>
                <w:lang w:eastAsia="ru-RU"/>
              </w:rPr>
            </w:pPr>
          </w:p>
          <w:p w:rsidR="00E34A7D" w:rsidRPr="00962D0D" w:rsidRDefault="00E34A7D" w:rsidP="00E34A7D">
            <w:pPr>
              <w:tabs>
                <w:tab w:val="left" w:pos="142"/>
              </w:tabs>
              <w:ind w:firstLine="709"/>
              <w:contextualSpacing/>
              <w:jc w:val="both"/>
              <w:rPr>
                <w:rFonts w:ascii="Times New Roman" w:eastAsia="Times New Roman" w:hAnsi="Times New Roman" w:cs="Times New Roman"/>
                <w:sz w:val="24"/>
                <w:szCs w:val="24"/>
                <w:lang w:eastAsia="ru-RU"/>
              </w:rPr>
            </w:pPr>
            <w:r w:rsidRPr="00962D0D">
              <w:rPr>
                <w:rFonts w:ascii="Times New Roman" w:eastAsia="Times New Roman" w:hAnsi="Times New Roman" w:cs="Times New Roman"/>
                <w:sz w:val="24"/>
                <w:szCs w:val="24"/>
                <w:lang w:eastAsia="ru-RU"/>
              </w:rPr>
              <w:t>…</w:t>
            </w:r>
          </w:p>
          <w:p w:rsidR="00E34A7D" w:rsidRPr="00962D0D" w:rsidRDefault="00E34A7D" w:rsidP="00E34A7D">
            <w:pPr>
              <w:tabs>
                <w:tab w:val="left" w:pos="142"/>
              </w:tabs>
              <w:ind w:firstLine="709"/>
              <w:contextualSpacing/>
              <w:jc w:val="both"/>
              <w:rPr>
                <w:rFonts w:ascii="Times New Roman" w:eastAsia="Times New Roman" w:hAnsi="Times New Roman" w:cs="Times New Roman"/>
                <w:sz w:val="24"/>
                <w:szCs w:val="24"/>
                <w:lang w:eastAsia="ru-RU"/>
              </w:rPr>
            </w:pPr>
            <w:r w:rsidRPr="00962D0D">
              <w:rPr>
                <w:rFonts w:ascii="Times New Roman" w:eastAsia="Times New Roman" w:hAnsi="Times New Roman" w:cs="Times New Roman"/>
                <w:sz w:val="24"/>
                <w:szCs w:val="24"/>
                <w:lang w:eastAsia="ru-RU"/>
              </w:rPr>
              <w:t xml:space="preserve">2. Ликвидационная налоговая отчетность составляется по видам налогов, платежей в бюджет и социальным платежам, по которым лицо, прекращающее деятельность, является </w:t>
            </w:r>
            <w:r w:rsidRPr="00962D0D">
              <w:rPr>
                <w:rFonts w:ascii="Times New Roman" w:eastAsia="Times New Roman" w:hAnsi="Times New Roman" w:cs="Times New Roman"/>
                <w:sz w:val="24"/>
                <w:szCs w:val="24"/>
                <w:lang w:eastAsia="ru-RU"/>
              </w:rPr>
              <w:lastRenderedPageBreak/>
              <w:t>плательщиком и (или) налоговым агентом, за период с начала налогового периода, в котором возникло обязательство по представлению ликвидационной налоговой отчетности, до даты представления в налоговый орган такой отчетности.</w:t>
            </w:r>
          </w:p>
          <w:p w:rsidR="00E34A7D" w:rsidRPr="00962D0D" w:rsidRDefault="00E34A7D" w:rsidP="00E34A7D">
            <w:pPr>
              <w:tabs>
                <w:tab w:val="left" w:pos="142"/>
              </w:tabs>
              <w:ind w:firstLine="709"/>
              <w:contextualSpacing/>
              <w:jc w:val="both"/>
              <w:rPr>
                <w:rFonts w:ascii="Times New Roman" w:eastAsia="Times New Roman" w:hAnsi="Times New Roman" w:cs="Times New Roman"/>
                <w:sz w:val="24"/>
                <w:szCs w:val="24"/>
                <w:lang w:eastAsia="ru-RU"/>
              </w:rPr>
            </w:pPr>
            <w:r w:rsidRPr="00962D0D">
              <w:rPr>
                <w:rFonts w:ascii="Times New Roman" w:eastAsia="Times New Roman" w:hAnsi="Times New Roman" w:cs="Times New Roman"/>
                <w:sz w:val="24"/>
                <w:szCs w:val="24"/>
                <w:lang w:eastAsia="ru-RU"/>
              </w:rPr>
              <w:t>Если срок представления очередной налоговой отчетности за налоговый период, предшествующий налоговому периоду, в котором представлено заявление о прекращении деятельности в регистрирующий орган,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p>
          <w:p w:rsidR="00C82047" w:rsidRPr="00962D0D" w:rsidRDefault="00C82047" w:rsidP="00C82047">
            <w:pPr>
              <w:ind w:firstLine="314"/>
              <w:jc w:val="both"/>
              <w:rPr>
                <w:rFonts w:ascii="Times New Roman" w:hAnsi="Times New Roman" w:cs="Times New Roman"/>
                <w:b/>
                <w:sz w:val="24"/>
                <w:szCs w:val="24"/>
              </w:rPr>
            </w:pPr>
            <w:r w:rsidRPr="00962D0D">
              <w:rPr>
                <w:rFonts w:ascii="Times New Roman" w:hAnsi="Times New Roman" w:cs="Times New Roman"/>
                <w:b/>
                <w:sz w:val="24"/>
                <w:szCs w:val="24"/>
              </w:rPr>
              <w:t>Отсутствует.</w:t>
            </w:r>
          </w:p>
          <w:p w:rsidR="00C82047" w:rsidRDefault="00C82047" w:rsidP="00C82047">
            <w:pPr>
              <w:ind w:firstLine="314"/>
              <w:jc w:val="both"/>
              <w:rPr>
                <w:rFonts w:ascii="Times New Roman" w:hAnsi="Times New Roman" w:cs="Times New Roman"/>
                <w:sz w:val="24"/>
                <w:szCs w:val="24"/>
              </w:rPr>
            </w:pPr>
            <w:r w:rsidRPr="00962D0D">
              <w:rPr>
                <w:rFonts w:ascii="Times New Roman" w:hAnsi="Times New Roman" w:cs="Times New Roman"/>
                <w:sz w:val="24"/>
                <w:szCs w:val="24"/>
              </w:rPr>
              <w:t>…</w:t>
            </w:r>
          </w:p>
          <w:p w:rsidR="000E4064" w:rsidRDefault="000E4064" w:rsidP="00C82047">
            <w:pPr>
              <w:ind w:firstLine="314"/>
              <w:jc w:val="both"/>
              <w:rPr>
                <w:rFonts w:ascii="Times New Roman" w:hAnsi="Times New Roman" w:cs="Times New Roman"/>
                <w:sz w:val="24"/>
                <w:szCs w:val="24"/>
              </w:rPr>
            </w:pPr>
          </w:p>
          <w:p w:rsidR="000E4064" w:rsidRPr="00962D0D" w:rsidRDefault="000E4064" w:rsidP="00C82047">
            <w:pPr>
              <w:ind w:firstLine="314"/>
              <w:jc w:val="both"/>
              <w:rPr>
                <w:rFonts w:ascii="Times New Roman" w:hAnsi="Times New Roman" w:cs="Times New Roman"/>
                <w:sz w:val="24"/>
                <w:szCs w:val="24"/>
              </w:rPr>
            </w:pPr>
          </w:p>
        </w:tc>
        <w:tc>
          <w:tcPr>
            <w:tcW w:w="4111" w:type="dxa"/>
            <w:shd w:val="clear" w:color="auto" w:fill="EDEDED" w:themeFill="accent3" w:themeFillTint="33"/>
            <w:vAlign w:val="center"/>
          </w:tcPr>
          <w:p w:rsidR="00E34A7D" w:rsidRPr="00962D0D" w:rsidRDefault="00E34A7D" w:rsidP="00E34A7D">
            <w:pPr>
              <w:tabs>
                <w:tab w:val="left" w:pos="142"/>
              </w:tabs>
              <w:ind w:firstLine="606"/>
              <w:contextualSpacing/>
              <w:jc w:val="both"/>
              <w:rPr>
                <w:rFonts w:ascii="Times New Roman" w:hAnsi="Times New Roman" w:cs="Times New Roman"/>
                <w:sz w:val="24"/>
                <w:szCs w:val="24"/>
                <w:lang w:eastAsia="ru-RU"/>
              </w:rPr>
            </w:pPr>
            <w:r w:rsidRPr="00962D0D">
              <w:rPr>
                <w:rFonts w:ascii="Times New Roman" w:hAnsi="Times New Roman" w:cs="Times New Roman"/>
                <w:sz w:val="24"/>
                <w:szCs w:val="24"/>
                <w:lang w:eastAsia="ru-RU"/>
              </w:rPr>
              <w:lastRenderedPageBreak/>
              <w:t xml:space="preserve">пункт 2 статьи 71 проекта </w:t>
            </w:r>
            <w:r w:rsidRPr="00962D0D">
              <w:rPr>
                <w:rFonts w:ascii="Times New Roman" w:hAnsi="Times New Roman" w:cs="Times New Roman"/>
                <w:b/>
                <w:sz w:val="24"/>
                <w:szCs w:val="24"/>
                <w:lang w:eastAsia="ru-RU"/>
              </w:rPr>
              <w:t>дополнить частью третьей</w:t>
            </w:r>
            <w:r w:rsidRPr="00962D0D">
              <w:rPr>
                <w:rFonts w:ascii="Times New Roman" w:hAnsi="Times New Roman" w:cs="Times New Roman"/>
                <w:sz w:val="24"/>
                <w:szCs w:val="24"/>
                <w:lang w:eastAsia="ru-RU"/>
              </w:rPr>
              <w:t xml:space="preserve"> следующего содержания:</w:t>
            </w:r>
          </w:p>
          <w:p w:rsidR="00C82047" w:rsidRPr="00962D0D" w:rsidRDefault="00E34A7D" w:rsidP="00E34A7D">
            <w:pPr>
              <w:tabs>
                <w:tab w:val="left" w:pos="142"/>
              </w:tabs>
              <w:ind w:firstLine="606"/>
              <w:contextualSpacing/>
              <w:jc w:val="both"/>
              <w:rPr>
                <w:rFonts w:ascii="Times New Roman" w:hAnsi="Times New Roman" w:cs="Times New Roman"/>
                <w:b/>
                <w:sz w:val="24"/>
                <w:szCs w:val="24"/>
                <w:lang w:eastAsia="ru-RU"/>
              </w:rPr>
            </w:pPr>
            <w:r w:rsidRPr="00962D0D">
              <w:rPr>
                <w:rFonts w:ascii="Times New Roman" w:hAnsi="Times New Roman" w:cs="Times New Roman"/>
                <w:b/>
                <w:sz w:val="24"/>
                <w:szCs w:val="24"/>
                <w:lang w:eastAsia="ru-RU"/>
              </w:rPr>
              <w:t>«</w:t>
            </w:r>
            <w:r w:rsidR="00C82047" w:rsidRPr="00962D0D">
              <w:rPr>
                <w:rFonts w:ascii="Times New Roman" w:hAnsi="Times New Roman" w:cs="Times New Roman"/>
                <w:b/>
                <w:sz w:val="24"/>
                <w:szCs w:val="24"/>
                <w:lang w:eastAsia="ru-RU"/>
              </w:rPr>
              <w:t>Особенности представления ликвидационная налоговой отчетности реорганизуемого юридического лица установлены статьей 174 настоящего кодекса.</w:t>
            </w:r>
            <w:r w:rsidRPr="00962D0D">
              <w:rPr>
                <w:rFonts w:ascii="Times New Roman" w:hAnsi="Times New Roman" w:cs="Times New Roman"/>
                <w:b/>
                <w:sz w:val="24"/>
                <w:szCs w:val="24"/>
                <w:lang w:eastAsia="ru-RU"/>
              </w:rPr>
              <w:t>»;</w:t>
            </w:r>
          </w:p>
        </w:tc>
        <w:tc>
          <w:tcPr>
            <w:tcW w:w="3826" w:type="dxa"/>
            <w:shd w:val="clear" w:color="auto" w:fill="EDEDED" w:themeFill="accent3" w:themeFillTint="33"/>
          </w:tcPr>
          <w:p w:rsidR="00C82047" w:rsidRPr="00962D0D" w:rsidRDefault="00C82047" w:rsidP="00C82047">
            <w:pPr>
              <w:ind w:firstLine="54"/>
              <w:contextualSpacing/>
              <w:jc w:val="center"/>
              <w:rPr>
                <w:rFonts w:ascii="Times New Roman" w:hAnsi="Times New Roman" w:cs="Times New Roman"/>
                <w:b/>
                <w:sz w:val="24"/>
                <w:szCs w:val="24"/>
                <w:lang w:eastAsia="ru-KZ"/>
              </w:rPr>
            </w:pPr>
            <w:r w:rsidRPr="00962D0D">
              <w:rPr>
                <w:rFonts w:ascii="Times New Roman" w:hAnsi="Times New Roman" w:cs="Times New Roman"/>
                <w:b/>
                <w:sz w:val="24"/>
                <w:szCs w:val="24"/>
                <w:lang w:eastAsia="ru-KZ"/>
              </w:rPr>
              <w:t>Правительство</w:t>
            </w:r>
          </w:p>
          <w:p w:rsidR="00C82047" w:rsidRPr="00962D0D" w:rsidRDefault="00C82047" w:rsidP="00C82047">
            <w:pPr>
              <w:ind w:firstLine="54"/>
              <w:contextualSpacing/>
              <w:jc w:val="center"/>
              <w:rPr>
                <w:rFonts w:ascii="Times New Roman" w:hAnsi="Times New Roman" w:cs="Times New Roman"/>
                <w:b/>
                <w:sz w:val="24"/>
                <w:szCs w:val="24"/>
                <w:lang w:eastAsia="ru-KZ"/>
              </w:rPr>
            </w:pPr>
            <w:r w:rsidRPr="00962D0D">
              <w:rPr>
                <w:rFonts w:ascii="Times New Roman" w:hAnsi="Times New Roman" w:cs="Times New Roman"/>
                <w:b/>
                <w:sz w:val="24"/>
                <w:szCs w:val="24"/>
                <w:lang w:eastAsia="ru-KZ"/>
              </w:rPr>
              <w:t>Республики Казахстан</w:t>
            </w:r>
          </w:p>
          <w:p w:rsidR="00C82047" w:rsidRPr="00962D0D" w:rsidRDefault="00C82047" w:rsidP="00C82047">
            <w:pPr>
              <w:ind w:firstLine="54"/>
              <w:contextualSpacing/>
              <w:jc w:val="both"/>
              <w:rPr>
                <w:rFonts w:ascii="Times New Roman" w:hAnsi="Times New Roman" w:cs="Times New Roman"/>
                <w:sz w:val="24"/>
                <w:szCs w:val="24"/>
                <w:lang w:eastAsia="ru-KZ"/>
              </w:rPr>
            </w:pPr>
          </w:p>
          <w:p w:rsidR="00C82047" w:rsidRPr="00962D0D" w:rsidRDefault="00C82047" w:rsidP="00C82047">
            <w:pPr>
              <w:ind w:firstLine="54"/>
              <w:contextualSpacing/>
              <w:jc w:val="both"/>
              <w:rPr>
                <w:rFonts w:ascii="Times New Roman" w:eastAsia="Calibri" w:hAnsi="Times New Roman" w:cs="Times New Roman"/>
                <w:sz w:val="24"/>
                <w:szCs w:val="24"/>
              </w:rPr>
            </w:pPr>
            <w:r w:rsidRPr="00962D0D">
              <w:rPr>
                <w:rFonts w:ascii="Times New Roman" w:hAnsi="Times New Roman" w:cs="Times New Roman"/>
                <w:sz w:val="24"/>
                <w:szCs w:val="24"/>
                <w:lang w:eastAsia="ru-KZ"/>
              </w:rPr>
              <w:t xml:space="preserve">28 января 2025 года на расширенном заседании Правительства Главой государства одобрены подходы по налогово-бюджетной реформе, </w:t>
            </w:r>
            <w:r w:rsidRPr="00962D0D">
              <w:rPr>
                <w:rFonts w:ascii="Times New Roman" w:eastAsia="Calibri" w:hAnsi="Times New Roman" w:cs="Times New Roman"/>
                <w:sz w:val="24"/>
                <w:szCs w:val="24"/>
              </w:rPr>
              <w:t xml:space="preserve">в том числе в части дифференциации ставок НДС. </w:t>
            </w:r>
          </w:p>
          <w:p w:rsidR="00C82047" w:rsidRPr="00962D0D" w:rsidRDefault="00C82047" w:rsidP="00C82047">
            <w:pPr>
              <w:tabs>
                <w:tab w:val="left" w:pos="142"/>
              </w:tabs>
              <w:contextualSpacing/>
              <w:jc w:val="both"/>
              <w:rPr>
                <w:rFonts w:ascii="Times New Roman" w:hAnsi="Times New Roman" w:cs="Times New Roman"/>
                <w:sz w:val="24"/>
                <w:szCs w:val="24"/>
              </w:rPr>
            </w:pPr>
            <w:r w:rsidRPr="00962D0D">
              <w:rPr>
                <w:rFonts w:ascii="Times New Roman" w:hAnsi="Times New Roman" w:cs="Times New Roman"/>
                <w:sz w:val="24"/>
                <w:szCs w:val="24"/>
              </w:rPr>
              <w:t xml:space="preserve">Предлагаемые поправки связаны с налоговым администрированием и разработаны в целях исключения </w:t>
            </w:r>
            <w:r w:rsidRPr="00962D0D">
              <w:rPr>
                <w:rFonts w:ascii="Times New Roman" w:hAnsi="Times New Roman" w:cs="Times New Roman"/>
                <w:sz w:val="24"/>
                <w:szCs w:val="24"/>
              </w:rPr>
              <w:lastRenderedPageBreak/>
              <w:t>злоупотреблений налогоплательщиками, применяющими пониженные ставки НДС.</w:t>
            </w:r>
          </w:p>
          <w:p w:rsidR="00C82047" w:rsidRPr="00962D0D" w:rsidRDefault="00C82047" w:rsidP="00C82047">
            <w:pPr>
              <w:tabs>
                <w:tab w:val="left" w:pos="142"/>
              </w:tabs>
              <w:contextualSpacing/>
              <w:jc w:val="both"/>
              <w:rPr>
                <w:rFonts w:ascii="Times New Roman" w:hAnsi="Times New Roman" w:cs="Times New Roman"/>
                <w:sz w:val="24"/>
                <w:szCs w:val="24"/>
              </w:rPr>
            </w:pPr>
          </w:p>
          <w:p w:rsidR="00C82047" w:rsidRPr="00962D0D" w:rsidRDefault="00C82047" w:rsidP="00C82047">
            <w:pPr>
              <w:tabs>
                <w:tab w:val="left" w:pos="142"/>
                <w:tab w:val="left" w:pos="1134"/>
              </w:tabs>
              <w:ind w:firstLine="397"/>
              <w:contextualSpacing/>
              <w:jc w:val="both"/>
              <w:textAlignment w:val="baseline"/>
              <w:rPr>
                <w:rFonts w:ascii="Times New Roman" w:eastAsia="Calibri" w:hAnsi="Times New Roman" w:cs="Times New Roman"/>
                <w:sz w:val="24"/>
                <w:szCs w:val="24"/>
              </w:rPr>
            </w:pPr>
          </w:p>
        </w:tc>
        <w:tc>
          <w:tcPr>
            <w:tcW w:w="1559" w:type="dxa"/>
            <w:shd w:val="clear" w:color="auto" w:fill="EDEDED" w:themeFill="accent3" w:themeFillTint="33"/>
          </w:tcPr>
          <w:p w:rsidR="00C82047" w:rsidRPr="00962D0D" w:rsidRDefault="0025152C" w:rsidP="00C82047">
            <w:pPr>
              <w:widowControl w:val="0"/>
              <w:shd w:val="clear" w:color="auto" w:fill="FFFFFF" w:themeFill="background1"/>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lastRenderedPageBreak/>
              <w:t>От ПРК</w:t>
            </w:r>
          </w:p>
        </w:tc>
      </w:tr>
      <w:tr w:rsidR="00254EDB" w:rsidRPr="00962D0D" w:rsidTr="0012751D">
        <w:tc>
          <w:tcPr>
            <w:tcW w:w="709" w:type="dxa"/>
            <w:shd w:val="clear" w:color="auto" w:fill="EDEDED" w:themeFill="accent3" w:themeFillTint="33"/>
          </w:tcPr>
          <w:p w:rsidR="00254EDB" w:rsidRPr="00962D0D" w:rsidRDefault="00254EDB" w:rsidP="00254EDB">
            <w:pPr>
              <w:pStyle w:val="a6"/>
              <w:widowControl w:val="0"/>
              <w:numPr>
                <w:ilvl w:val="0"/>
                <w:numId w:val="1"/>
              </w:numPr>
              <w:ind w:left="30" w:firstLine="0"/>
              <w:jc w:val="center"/>
              <w:rPr>
                <w:rFonts w:ascii="Times New Roman" w:eastAsia="Times New Roman" w:hAnsi="Times New Roman" w:cs="Times New Roman"/>
                <w:sz w:val="24"/>
                <w:szCs w:val="24"/>
                <w:lang w:eastAsia="ru-RU"/>
              </w:rPr>
            </w:pPr>
          </w:p>
        </w:tc>
        <w:tc>
          <w:tcPr>
            <w:tcW w:w="1418" w:type="dxa"/>
            <w:shd w:val="clear" w:color="auto" w:fill="EDEDED" w:themeFill="accent3" w:themeFillTint="33"/>
          </w:tcPr>
          <w:p w:rsidR="00254EDB" w:rsidRPr="000E4064" w:rsidRDefault="00676BAC" w:rsidP="00254EDB">
            <w:pPr>
              <w:contextualSpacing/>
              <w:jc w:val="both"/>
              <w:rPr>
                <w:rFonts w:ascii="Times New Roman" w:hAnsi="Times New Roman" w:cs="Times New Roman"/>
                <w:sz w:val="24"/>
                <w:szCs w:val="24"/>
              </w:rPr>
            </w:pPr>
            <w:r w:rsidRPr="000E4064">
              <w:rPr>
                <w:rFonts w:ascii="Times New Roman" w:hAnsi="Times New Roman" w:cs="Times New Roman"/>
                <w:sz w:val="24"/>
                <w:szCs w:val="24"/>
              </w:rPr>
              <w:t>с</w:t>
            </w:r>
            <w:r w:rsidR="00254EDB" w:rsidRPr="000E4064">
              <w:rPr>
                <w:rFonts w:ascii="Times New Roman" w:hAnsi="Times New Roman" w:cs="Times New Roman"/>
                <w:sz w:val="24"/>
                <w:szCs w:val="24"/>
              </w:rPr>
              <w:t>татья 74</w:t>
            </w:r>
            <w:r w:rsidRPr="000E4064">
              <w:rPr>
                <w:rFonts w:ascii="Times New Roman" w:hAnsi="Times New Roman" w:cs="Times New Roman"/>
                <w:sz w:val="24"/>
                <w:szCs w:val="24"/>
              </w:rPr>
              <w:t xml:space="preserve"> проекта</w:t>
            </w:r>
          </w:p>
        </w:tc>
        <w:tc>
          <w:tcPr>
            <w:tcW w:w="3828" w:type="dxa"/>
            <w:shd w:val="clear" w:color="auto" w:fill="EDEDED" w:themeFill="accent3" w:themeFillTint="33"/>
            <w:vAlign w:val="center"/>
          </w:tcPr>
          <w:p w:rsidR="00676BAC" w:rsidRPr="000E4064" w:rsidRDefault="00676BAC" w:rsidP="00676BAC">
            <w:pPr>
              <w:tabs>
                <w:tab w:val="left" w:pos="142"/>
              </w:tabs>
              <w:ind w:firstLine="709"/>
              <w:contextualSpacing/>
              <w:jc w:val="both"/>
              <w:rPr>
                <w:rFonts w:ascii="Times New Roman" w:eastAsia="Times New Roman" w:hAnsi="Times New Roman" w:cs="Times New Roman"/>
                <w:b/>
                <w:bCs/>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b/>
                <w:bCs/>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b/>
                <w:bCs/>
                <w:sz w:val="24"/>
                <w:szCs w:val="24"/>
                <w:lang w:eastAsia="ru-RU"/>
              </w:rPr>
            </w:pPr>
            <w:r w:rsidRPr="000E4064">
              <w:rPr>
                <w:rFonts w:ascii="Times New Roman" w:eastAsia="Times New Roman" w:hAnsi="Times New Roman" w:cs="Times New Roman"/>
                <w:b/>
                <w:bCs/>
                <w:sz w:val="24"/>
                <w:szCs w:val="24"/>
                <w:lang w:eastAsia="ru-RU"/>
              </w:rPr>
              <w:t xml:space="preserve">Статья 74. Особенности исполнения налогового обязательства при реорганизации юридического </w:t>
            </w:r>
            <w:r w:rsidRPr="000E4064">
              <w:rPr>
                <w:rFonts w:ascii="Times New Roman" w:eastAsia="Times New Roman" w:hAnsi="Times New Roman" w:cs="Times New Roman"/>
                <w:b/>
                <w:bCs/>
                <w:sz w:val="24"/>
                <w:szCs w:val="24"/>
                <w:lang w:eastAsia="ru-RU"/>
              </w:rPr>
              <w:lastRenderedPageBreak/>
              <w:t xml:space="preserve">лица и </w:t>
            </w:r>
            <w:r w:rsidRPr="000E4064">
              <w:rPr>
                <w:rFonts w:ascii="Times New Roman" w:eastAsia="Calibri" w:hAnsi="Times New Roman" w:cs="Times New Roman"/>
                <w:b/>
                <w:bCs/>
                <w:sz w:val="24"/>
                <w:szCs w:val="24"/>
              </w:rPr>
              <w:t>при передаче постоянным учреждением без открытия структурного подразделения юридического лица-нерезидента прав и обязанностей в связи с наличием места эффективного управления (места нахождения фактического органа управления) в Республике Казахстан</w:t>
            </w:r>
          </w:p>
          <w:p w:rsidR="00676BAC" w:rsidRPr="000E4064" w:rsidRDefault="00676BAC" w:rsidP="00676BAC">
            <w:pPr>
              <w:tabs>
                <w:tab w:val="left" w:pos="142"/>
              </w:tabs>
              <w:ind w:firstLine="709"/>
              <w:contextualSpacing/>
              <w:jc w:val="both"/>
              <w:rPr>
                <w:rFonts w:ascii="Times New Roman" w:eastAsia="Times New Roman" w:hAnsi="Times New Roman" w:cs="Times New Roman"/>
                <w:sz w:val="24"/>
                <w:szCs w:val="24"/>
                <w:lang w:eastAsia="ru-RU"/>
              </w:rPr>
            </w:pPr>
          </w:p>
          <w:p w:rsidR="00676BAC" w:rsidRPr="000E4064" w:rsidRDefault="00676BAC" w:rsidP="00676BAC">
            <w:pPr>
              <w:tabs>
                <w:tab w:val="left" w:pos="142"/>
                <w:tab w:val="left" w:pos="284"/>
              </w:tabs>
              <w:ind w:firstLine="709"/>
              <w:contextualSpacing/>
              <w:jc w:val="both"/>
              <w:rPr>
                <w:rFonts w:ascii="Times New Roman" w:eastAsia="Times New Roman" w:hAnsi="Times New Roman" w:cs="Times New Roman"/>
                <w:sz w:val="24"/>
                <w:szCs w:val="24"/>
                <w:lang w:eastAsia="ru-RU"/>
              </w:rPr>
            </w:pPr>
            <w:r w:rsidRPr="000E4064">
              <w:rPr>
                <w:rFonts w:ascii="Times New Roman" w:eastAsia="Times New Roman" w:hAnsi="Times New Roman" w:cs="Times New Roman"/>
                <w:sz w:val="24"/>
                <w:szCs w:val="24"/>
                <w:lang w:eastAsia="ru-RU"/>
              </w:rPr>
              <w:t>1. Исполнение налогового обязательства:</w:t>
            </w:r>
          </w:p>
          <w:p w:rsidR="00676BAC" w:rsidRPr="000E4064" w:rsidRDefault="00676BAC" w:rsidP="00676BAC">
            <w:pPr>
              <w:tabs>
                <w:tab w:val="left" w:pos="142"/>
              </w:tabs>
              <w:ind w:firstLine="709"/>
              <w:contextualSpacing/>
              <w:jc w:val="both"/>
              <w:rPr>
                <w:rFonts w:ascii="Times New Roman" w:eastAsia="Times New Roman" w:hAnsi="Times New Roman" w:cs="Times New Roman"/>
                <w:sz w:val="24"/>
                <w:szCs w:val="24"/>
                <w:lang w:eastAsia="ru-RU"/>
              </w:rPr>
            </w:pPr>
            <w:r w:rsidRPr="000E4064">
              <w:rPr>
                <w:rFonts w:ascii="Times New Roman" w:eastAsia="Times New Roman" w:hAnsi="Times New Roman" w:cs="Times New Roman"/>
                <w:sz w:val="24"/>
                <w:szCs w:val="24"/>
                <w:lang w:eastAsia="ru-RU"/>
              </w:rPr>
              <w:t xml:space="preserve">1) реорганизуемого юридического лица, за исключением представления ликвидационной налоговой отчетности </w:t>
            </w:r>
            <w:r w:rsidRPr="000E4064">
              <w:rPr>
                <w:rFonts w:ascii="Times New Roman" w:eastAsia="Times New Roman" w:hAnsi="Times New Roman" w:cs="Times New Roman"/>
                <w:b/>
                <w:sz w:val="24"/>
                <w:szCs w:val="24"/>
                <w:lang w:eastAsia="ru-RU"/>
              </w:rPr>
              <w:t>при реорганизации путем разделения и выделения</w:t>
            </w:r>
            <w:r w:rsidRPr="000E4064">
              <w:rPr>
                <w:rFonts w:ascii="Times New Roman" w:eastAsia="Times New Roman" w:hAnsi="Times New Roman" w:cs="Times New Roman"/>
                <w:sz w:val="24"/>
                <w:szCs w:val="24"/>
                <w:lang w:eastAsia="ru-RU"/>
              </w:rPr>
              <w:t>, возлагается на его правопреемника</w:t>
            </w:r>
            <w:r w:rsidRPr="000E4064">
              <w:rPr>
                <w:rFonts w:ascii="Times New Roman" w:eastAsia="Calibri" w:hAnsi="Times New Roman" w:cs="Times New Roman"/>
                <w:sz w:val="24"/>
                <w:szCs w:val="24"/>
                <w:shd w:val="clear" w:color="auto" w:fill="FFFFFF"/>
              </w:rPr>
              <w:t>.</w:t>
            </w:r>
          </w:p>
          <w:p w:rsidR="00676BAC" w:rsidRPr="000E4064" w:rsidRDefault="00676BAC" w:rsidP="00676BAC">
            <w:pPr>
              <w:tabs>
                <w:tab w:val="left" w:pos="142"/>
              </w:tabs>
              <w:ind w:firstLine="709"/>
              <w:contextualSpacing/>
              <w:jc w:val="both"/>
              <w:rPr>
                <w:rFonts w:ascii="Times New Roman" w:eastAsia="Times New Roman" w:hAnsi="Times New Roman" w:cs="Times New Roman"/>
                <w:sz w:val="24"/>
                <w:szCs w:val="24"/>
                <w:lang w:eastAsia="ru-RU"/>
              </w:rPr>
            </w:pPr>
            <w:r w:rsidRPr="000E4064">
              <w:rPr>
                <w:rFonts w:ascii="Times New Roman" w:eastAsia="Times New Roman" w:hAnsi="Times New Roman" w:cs="Times New Roman"/>
                <w:sz w:val="24"/>
                <w:szCs w:val="24"/>
                <w:lang w:eastAsia="ru-RU"/>
              </w:rPr>
              <w:t>Установление правопреемника, а также доли его участия в погашении налоговой задолженности реорганизуемого юридического лица осуществляется в соответствии с гражданским законодательством Республики Казахстан;</w:t>
            </w:r>
          </w:p>
          <w:p w:rsidR="00676BAC" w:rsidRPr="000E4064" w:rsidRDefault="00676BAC" w:rsidP="00676BAC">
            <w:pPr>
              <w:tabs>
                <w:tab w:val="left" w:pos="142"/>
              </w:tabs>
              <w:ind w:firstLine="709"/>
              <w:contextualSpacing/>
              <w:jc w:val="both"/>
              <w:rPr>
                <w:rFonts w:ascii="Times New Roman" w:eastAsia="Times New Roman" w:hAnsi="Times New Roman" w:cs="Times New Roman"/>
                <w:sz w:val="24"/>
                <w:szCs w:val="24"/>
                <w:lang w:eastAsia="ru-RU"/>
              </w:rPr>
            </w:pPr>
            <w:r w:rsidRPr="000E4064">
              <w:rPr>
                <w:rFonts w:ascii="Times New Roman" w:eastAsia="Times New Roman" w:hAnsi="Times New Roman" w:cs="Times New Roman"/>
                <w:sz w:val="24"/>
                <w:szCs w:val="24"/>
                <w:lang w:eastAsia="ru-RU"/>
              </w:rPr>
              <w:t>2)</w:t>
            </w:r>
            <w:r w:rsidRPr="000E4064">
              <w:rPr>
                <w:rFonts w:ascii="Times New Roman" w:eastAsia="Calibri" w:hAnsi="Times New Roman" w:cs="Times New Roman"/>
                <w:sz w:val="24"/>
                <w:szCs w:val="24"/>
                <w:shd w:val="clear" w:color="auto" w:fill="FFFFFF"/>
              </w:rPr>
              <w:t xml:space="preserve"> постоянного учреждения </w:t>
            </w:r>
            <w:r w:rsidRPr="000E4064">
              <w:rPr>
                <w:rFonts w:ascii="Times New Roman" w:eastAsia="Times New Roman" w:hAnsi="Times New Roman" w:cs="Times New Roman"/>
                <w:bCs/>
                <w:sz w:val="24"/>
                <w:szCs w:val="24"/>
                <w:lang w:eastAsia="ru-RU"/>
              </w:rPr>
              <w:t>нерезидента</w:t>
            </w:r>
            <w:r w:rsidRPr="000E4064">
              <w:rPr>
                <w:rFonts w:ascii="Times New Roman" w:eastAsia="Times New Roman" w:hAnsi="Times New Roman" w:cs="Times New Roman"/>
                <w:sz w:val="24"/>
                <w:szCs w:val="24"/>
                <w:lang w:eastAsia="ru-RU"/>
              </w:rPr>
              <w:t xml:space="preserve">, передавшего права и обязанности иностранному юридическому лицу-резиденту, </w:t>
            </w:r>
            <w:r w:rsidRPr="000E4064">
              <w:rPr>
                <w:rFonts w:ascii="Times New Roman" w:eastAsia="Times New Roman" w:hAnsi="Times New Roman" w:cs="Times New Roman"/>
                <w:sz w:val="24"/>
                <w:szCs w:val="24"/>
                <w:lang w:eastAsia="ru-RU"/>
              </w:rPr>
              <w:lastRenderedPageBreak/>
              <w:t>возлагается на иностранное юридическое лицо-резидента.</w:t>
            </w:r>
          </w:p>
          <w:p w:rsidR="00676BAC" w:rsidRPr="000E4064" w:rsidRDefault="00676BAC" w:rsidP="00676BAC">
            <w:pPr>
              <w:tabs>
                <w:tab w:val="left" w:pos="142"/>
                <w:tab w:val="left" w:pos="284"/>
              </w:tabs>
              <w:ind w:firstLine="709"/>
              <w:contextualSpacing/>
              <w:jc w:val="both"/>
              <w:rPr>
                <w:rFonts w:ascii="Times New Roman" w:eastAsia="Calibri" w:hAnsi="Times New Roman" w:cs="Times New Roman"/>
                <w:sz w:val="24"/>
                <w:szCs w:val="24"/>
                <w:shd w:val="clear" w:color="auto" w:fill="FFFFFF"/>
              </w:rPr>
            </w:pPr>
            <w:r w:rsidRPr="000E4064">
              <w:rPr>
                <w:rFonts w:ascii="Times New Roman" w:eastAsia="Calibri" w:hAnsi="Times New Roman" w:cs="Times New Roman"/>
                <w:sz w:val="24"/>
                <w:szCs w:val="24"/>
                <w:shd w:val="clear" w:color="auto" w:fill="FFFFFF"/>
              </w:rPr>
              <w:t>Для целей настоящей статьи:</w:t>
            </w:r>
          </w:p>
          <w:p w:rsidR="00676BAC" w:rsidRPr="000E4064" w:rsidRDefault="00676BAC" w:rsidP="00676BAC">
            <w:pPr>
              <w:tabs>
                <w:tab w:val="left" w:pos="142"/>
                <w:tab w:val="left" w:pos="284"/>
              </w:tabs>
              <w:ind w:firstLine="709"/>
              <w:contextualSpacing/>
              <w:jc w:val="both"/>
              <w:rPr>
                <w:rFonts w:ascii="Times New Roman" w:eastAsia="Times New Roman" w:hAnsi="Times New Roman" w:cs="Times New Roman"/>
                <w:bCs/>
                <w:sz w:val="24"/>
                <w:szCs w:val="24"/>
                <w:lang w:eastAsia="ru-RU"/>
              </w:rPr>
            </w:pPr>
            <w:r w:rsidRPr="000E4064">
              <w:rPr>
                <w:rFonts w:ascii="Times New Roman" w:eastAsia="Calibri" w:hAnsi="Times New Roman" w:cs="Times New Roman"/>
                <w:sz w:val="24"/>
                <w:szCs w:val="24"/>
                <w:shd w:val="clear" w:color="auto" w:fill="FFFFFF"/>
              </w:rPr>
              <w:t xml:space="preserve">под постоянным учреждением нерезидента понимается постоянное учреждение </w:t>
            </w:r>
            <w:r w:rsidRPr="000E4064">
              <w:rPr>
                <w:rFonts w:ascii="Times New Roman" w:eastAsia="Times New Roman" w:hAnsi="Times New Roman" w:cs="Times New Roman"/>
                <w:bCs/>
                <w:sz w:val="24"/>
                <w:szCs w:val="24"/>
                <w:lang w:eastAsia="ru-RU"/>
              </w:rPr>
              <w:t xml:space="preserve">без открытия </w:t>
            </w:r>
            <w:r w:rsidRPr="000E4064">
              <w:rPr>
                <w:rFonts w:ascii="Times New Roman" w:eastAsia="Calibri" w:hAnsi="Times New Roman" w:cs="Times New Roman"/>
                <w:sz w:val="24"/>
                <w:szCs w:val="24"/>
              </w:rPr>
              <w:t xml:space="preserve">филиала (представительства) </w:t>
            </w:r>
            <w:r w:rsidRPr="000E4064">
              <w:rPr>
                <w:rFonts w:ascii="Times New Roman" w:eastAsia="Times New Roman" w:hAnsi="Times New Roman" w:cs="Times New Roman"/>
                <w:bCs/>
                <w:sz w:val="24"/>
                <w:szCs w:val="24"/>
                <w:lang w:eastAsia="ru-RU"/>
              </w:rPr>
              <w:t>юридического лица-нерезидента;</w:t>
            </w:r>
          </w:p>
          <w:p w:rsidR="00676BAC" w:rsidRPr="000E4064" w:rsidRDefault="00676BAC" w:rsidP="00676BAC">
            <w:pPr>
              <w:tabs>
                <w:tab w:val="left" w:pos="142"/>
                <w:tab w:val="left" w:pos="284"/>
              </w:tabs>
              <w:ind w:firstLine="709"/>
              <w:contextualSpacing/>
              <w:jc w:val="both"/>
              <w:rPr>
                <w:rFonts w:ascii="Times New Roman" w:eastAsia="Times New Roman" w:hAnsi="Times New Roman" w:cs="Times New Roman"/>
                <w:bCs/>
                <w:sz w:val="24"/>
                <w:szCs w:val="24"/>
                <w:lang w:eastAsia="ru-RU"/>
              </w:rPr>
            </w:pPr>
            <w:r w:rsidRPr="000E4064">
              <w:rPr>
                <w:rFonts w:ascii="Times New Roman" w:eastAsia="Calibri" w:hAnsi="Times New Roman" w:cs="Times New Roman"/>
                <w:sz w:val="24"/>
                <w:szCs w:val="24"/>
                <w:shd w:val="clear" w:color="auto" w:fill="FFFFFF"/>
              </w:rPr>
              <w:t>под иностранным юридическим лицом-резидентом понимается</w:t>
            </w:r>
            <w:r w:rsidRPr="000E4064">
              <w:rPr>
                <w:rFonts w:ascii="Times New Roman" w:eastAsia="Times New Roman" w:hAnsi="Times New Roman" w:cs="Times New Roman"/>
                <w:sz w:val="24"/>
                <w:szCs w:val="24"/>
                <w:lang w:eastAsia="ru-RU"/>
              </w:rPr>
              <w:t xml:space="preserve"> юридическое лицо,</w:t>
            </w:r>
            <w:r w:rsidRPr="000E4064">
              <w:rPr>
                <w:rFonts w:ascii="Times New Roman" w:eastAsia="Calibri" w:hAnsi="Times New Roman" w:cs="Times New Roman"/>
                <w:sz w:val="24"/>
                <w:szCs w:val="24"/>
              </w:rPr>
              <w:t xml:space="preserve"> созданное по законодательству иностранного государства, </w:t>
            </w:r>
            <w:r w:rsidRPr="000E4064">
              <w:rPr>
                <w:rFonts w:ascii="Times New Roman" w:eastAsia="Calibri" w:hAnsi="Times New Roman" w:cs="Times New Roman"/>
                <w:sz w:val="24"/>
                <w:szCs w:val="24"/>
                <w:shd w:val="clear" w:color="auto" w:fill="FFFFFF"/>
              </w:rPr>
              <w:t>место эффективного управления (место нахождения фактического органа управления) которого находится в Республике Казахстан</w:t>
            </w:r>
            <w:r w:rsidRPr="000E4064">
              <w:rPr>
                <w:rFonts w:ascii="Times New Roman" w:eastAsia="Times New Roman" w:hAnsi="Times New Roman" w:cs="Times New Roman"/>
                <w:bCs/>
                <w:sz w:val="24"/>
                <w:szCs w:val="24"/>
                <w:lang w:eastAsia="ru-RU"/>
              </w:rPr>
              <w:t>.</w:t>
            </w:r>
          </w:p>
          <w:p w:rsidR="004D4451" w:rsidRDefault="004D4451" w:rsidP="00676BAC">
            <w:pPr>
              <w:tabs>
                <w:tab w:val="left" w:pos="142"/>
              </w:tabs>
              <w:ind w:firstLine="709"/>
              <w:contextualSpacing/>
              <w:jc w:val="both"/>
              <w:rPr>
                <w:rFonts w:ascii="Times New Roman" w:eastAsia="Times New Roman" w:hAnsi="Times New Roman" w:cs="Times New Roman"/>
                <w:b/>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b/>
                <w:sz w:val="24"/>
                <w:szCs w:val="24"/>
                <w:lang w:eastAsia="ru-RU"/>
              </w:rPr>
            </w:pPr>
            <w:r w:rsidRPr="000E4064">
              <w:rPr>
                <w:rFonts w:ascii="Times New Roman" w:eastAsia="Times New Roman" w:hAnsi="Times New Roman" w:cs="Times New Roman"/>
                <w:b/>
                <w:sz w:val="24"/>
                <w:szCs w:val="24"/>
                <w:lang w:eastAsia="ru-RU"/>
              </w:rPr>
              <w:t xml:space="preserve">2. Реорганизация юридического лица, а также передача прав и обязанностей постоянным учреждением </w:t>
            </w:r>
            <w:r w:rsidRPr="000E4064">
              <w:rPr>
                <w:rFonts w:ascii="Times New Roman" w:eastAsia="Times New Roman" w:hAnsi="Times New Roman" w:cs="Times New Roman"/>
                <w:b/>
                <w:bCs/>
                <w:sz w:val="24"/>
                <w:szCs w:val="24"/>
                <w:lang w:eastAsia="ru-RU"/>
              </w:rPr>
              <w:t>нерезидента</w:t>
            </w:r>
            <w:r w:rsidRPr="000E4064">
              <w:rPr>
                <w:rFonts w:ascii="Times New Roman" w:eastAsia="Times New Roman" w:hAnsi="Times New Roman" w:cs="Times New Roman"/>
                <w:b/>
                <w:sz w:val="24"/>
                <w:szCs w:val="24"/>
                <w:lang w:eastAsia="ru-RU"/>
              </w:rPr>
              <w:t xml:space="preserve"> иностранному юридическому лицу-резиденту не являются основанием изменения сроков исполнения налогового обязательства по уплате налогов, платежей в бюджет правопреемником.</w:t>
            </w:r>
          </w:p>
          <w:p w:rsidR="00676BAC" w:rsidRPr="000E4064" w:rsidRDefault="00676BAC" w:rsidP="00676BAC">
            <w:pPr>
              <w:tabs>
                <w:tab w:val="left" w:pos="142"/>
              </w:tabs>
              <w:ind w:firstLine="709"/>
              <w:contextualSpacing/>
              <w:jc w:val="both"/>
              <w:rPr>
                <w:rFonts w:ascii="Times New Roman" w:eastAsia="Times New Roman" w:hAnsi="Times New Roman" w:cs="Times New Roman"/>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sz w:val="24"/>
                <w:szCs w:val="24"/>
                <w:lang w:eastAsia="ru-RU"/>
              </w:rPr>
            </w:pPr>
          </w:p>
          <w:p w:rsidR="00676BAC" w:rsidRPr="000E4064" w:rsidRDefault="00676BAC" w:rsidP="004D4451">
            <w:pPr>
              <w:tabs>
                <w:tab w:val="left" w:pos="142"/>
              </w:tabs>
              <w:contextualSpacing/>
              <w:jc w:val="both"/>
              <w:rPr>
                <w:rFonts w:ascii="Times New Roman" w:eastAsia="Times New Roman" w:hAnsi="Times New Roman" w:cs="Times New Roman"/>
                <w:sz w:val="24"/>
                <w:szCs w:val="24"/>
                <w:lang w:eastAsia="ru-RU"/>
              </w:rPr>
            </w:pPr>
          </w:p>
          <w:p w:rsidR="00676BAC" w:rsidRPr="000E4064" w:rsidRDefault="00676BAC" w:rsidP="000E4064">
            <w:pPr>
              <w:tabs>
                <w:tab w:val="left" w:pos="142"/>
              </w:tabs>
              <w:contextualSpacing/>
              <w:jc w:val="both"/>
              <w:rPr>
                <w:rFonts w:ascii="Times New Roman" w:eastAsia="Times New Roman" w:hAnsi="Times New Roman" w:cs="Times New Roman"/>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b/>
                <w:sz w:val="24"/>
                <w:szCs w:val="24"/>
                <w:lang w:eastAsia="ru-RU"/>
              </w:rPr>
            </w:pPr>
            <w:r w:rsidRPr="000E4064">
              <w:rPr>
                <w:rFonts w:ascii="Times New Roman" w:eastAsia="Times New Roman" w:hAnsi="Times New Roman" w:cs="Times New Roman"/>
                <w:b/>
                <w:sz w:val="24"/>
                <w:szCs w:val="24"/>
                <w:lang w:eastAsia="ru-RU"/>
              </w:rPr>
              <w:t xml:space="preserve">3. Излишне (ошибочно) уплаченные реорганизуемым юридическим лицом или постоянным учреждением </w:t>
            </w:r>
            <w:r w:rsidRPr="000E4064">
              <w:rPr>
                <w:rFonts w:ascii="Times New Roman" w:eastAsia="Times New Roman" w:hAnsi="Times New Roman" w:cs="Times New Roman"/>
                <w:b/>
                <w:bCs/>
                <w:sz w:val="24"/>
                <w:szCs w:val="24"/>
                <w:lang w:eastAsia="ru-RU"/>
              </w:rPr>
              <w:t>нерезидента,</w:t>
            </w:r>
            <w:r w:rsidRPr="000E4064">
              <w:rPr>
                <w:rFonts w:ascii="Times New Roman" w:eastAsia="Times New Roman" w:hAnsi="Times New Roman" w:cs="Times New Roman"/>
                <w:b/>
                <w:sz w:val="24"/>
                <w:szCs w:val="24"/>
                <w:lang w:eastAsia="ru-RU"/>
              </w:rPr>
              <w:t xml:space="preserve"> передающим права и обязанности иностранному юридическому лицу-резиденту, суммы налогов, платежей в бюджет и пени, штрафов, а также таможенных пошлин, налогов, таможенных сборов и пени, взимаемых таможенными </w:t>
            </w:r>
            <w:r w:rsidRPr="000E4064">
              <w:rPr>
                <w:rFonts w:ascii="Times New Roman" w:eastAsia="Times New Roman" w:hAnsi="Times New Roman" w:cs="Times New Roman"/>
                <w:b/>
                <w:sz w:val="24"/>
                <w:szCs w:val="24"/>
                <w:lang w:eastAsia="ru-RU"/>
              </w:rPr>
              <w:lastRenderedPageBreak/>
              <w:t>органами, подлежат зачету в счет погашения задолженности такого лица, а оставшаяся часть возврату в порядке и с учетом условий, установленных законодательством Республики Казахстан:</w:t>
            </w:r>
          </w:p>
          <w:p w:rsidR="00676BAC" w:rsidRPr="000E4064" w:rsidRDefault="00676BAC" w:rsidP="00676BAC">
            <w:pPr>
              <w:tabs>
                <w:tab w:val="left" w:pos="142"/>
              </w:tabs>
              <w:ind w:firstLine="709"/>
              <w:contextualSpacing/>
              <w:jc w:val="both"/>
              <w:rPr>
                <w:rFonts w:ascii="Times New Roman" w:eastAsia="Times New Roman" w:hAnsi="Times New Roman" w:cs="Times New Roman"/>
                <w:b/>
                <w:sz w:val="24"/>
                <w:szCs w:val="24"/>
                <w:lang w:eastAsia="ru-RU"/>
              </w:rPr>
            </w:pPr>
            <w:r w:rsidRPr="000E4064">
              <w:rPr>
                <w:rFonts w:ascii="Times New Roman" w:eastAsia="Times New Roman" w:hAnsi="Times New Roman" w:cs="Times New Roman"/>
                <w:b/>
                <w:sz w:val="24"/>
                <w:szCs w:val="24"/>
                <w:lang w:eastAsia="ru-RU"/>
              </w:rPr>
              <w:t>1) правопреемнику реорганизуемого юридического лица пропорционально доле в имуществе, полученном им при реорганизации;</w:t>
            </w:r>
          </w:p>
          <w:p w:rsidR="00676BAC" w:rsidRPr="000E4064" w:rsidRDefault="00676BAC" w:rsidP="00676BAC">
            <w:pPr>
              <w:tabs>
                <w:tab w:val="left" w:pos="142"/>
              </w:tabs>
              <w:ind w:firstLine="709"/>
              <w:contextualSpacing/>
              <w:jc w:val="both"/>
              <w:rPr>
                <w:rFonts w:ascii="Times New Roman" w:eastAsia="Times New Roman" w:hAnsi="Times New Roman" w:cs="Times New Roman"/>
                <w:b/>
                <w:bCs/>
                <w:sz w:val="24"/>
                <w:szCs w:val="24"/>
                <w:lang w:eastAsia="ru-RU"/>
              </w:rPr>
            </w:pPr>
            <w:r w:rsidRPr="000E4064">
              <w:rPr>
                <w:rFonts w:ascii="Times New Roman" w:eastAsia="Times New Roman" w:hAnsi="Times New Roman" w:cs="Times New Roman"/>
                <w:b/>
                <w:sz w:val="24"/>
                <w:szCs w:val="24"/>
                <w:lang w:eastAsia="ru-RU"/>
              </w:rPr>
              <w:t xml:space="preserve">2) иностранному юридическому лицу-резиденту, которому переданы права и обязанности </w:t>
            </w:r>
            <w:r w:rsidRPr="000E4064">
              <w:rPr>
                <w:rFonts w:ascii="Times New Roman" w:eastAsia="Calibri" w:hAnsi="Times New Roman" w:cs="Times New Roman"/>
                <w:b/>
                <w:sz w:val="24"/>
                <w:szCs w:val="24"/>
                <w:shd w:val="clear" w:color="auto" w:fill="FFFFFF"/>
              </w:rPr>
              <w:t xml:space="preserve">постоянного учреждения </w:t>
            </w:r>
            <w:r w:rsidRPr="000E4064">
              <w:rPr>
                <w:rFonts w:ascii="Times New Roman" w:eastAsia="Times New Roman" w:hAnsi="Times New Roman" w:cs="Times New Roman"/>
                <w:b/>
                <w:bCs/>
                <w:sz w:val="24"/>
                <w:szCs w:val="24"/>
                <w:lang w:eastAsia="ru-RU"/>
              </w:rPr>
              <w:t>нерезидента.</w:t>
            </w:r>
          </w:p>
          <w:p w:rsidR="00676BAC" w:rsidRPr="000E4064" w:rsidRDefault="00676BAC" w:rsidP="00676BAC">
            <w:pPr>
              <w:tabs>
                <w:tab w:val="left" w:pos="142"/>
              </w:tabs>
              <w:ind w:firstLine="709"/>
              <w:contextualSpacing/>
              <w:jc w:val="both"/>
              <w:rPr>
                <w:rFonts w:ascii="Times New Roman" w:eastAsia="Times New Roman" w:hAnsi="Times New Roman" w:cs="Times New Roman"/>
                <w:b/>
                <w:sz w:val="24"/>
                <w:szCs w:val="24"/>
                <w:lang w:eastAsia="ru-RU"/>
              </w:rPr>
            </w:pPr>
            <w:r w:rsidRPr="000E4064">
              <w:rPr>
                <w:rFonts w:ascii="Times New Roman" w:eastAsia="Times New Roman" w:hAnsi="Times New Roman" w:cs="Times New Roman"/>
                <w:b/>
                <w:sz w:val="24"/>
                <w:szCs w:val="24"/>
                <w:lang w:eastAsia="ru-RU"/>
              </w:rPr>
              <w:t xml:space="preserve">4. Основанием для представления </w:t>
            </w:r>
            <w:r w:rsidRPr="000E4064">
              <w:rPr>
                <w:rFonts w:ascii="Times New Roman" w:eastAsia="Times New Roman" w:hAnsi="Times New Roman" w:cs="Times New Roman"/>
                <w:b/>
                <w:bCs/>
                <w:sz w:val="24"/>
                <w:szCs w:val="24"/>
                <w:lang w:eastAsia="ru-RU"/>
              </w:rPr>
              <w:t xml:space="preserve">реорганизуемым </w:t>
            </w:r>
            <w:r w:rsidRPr="000E4064">
              <w:rPr>
                <w:rFonts w:ascii="Times New Roman" w:eastAsia="Times New Roman" w:hAnsi="Times New Roman" w:cs="Times New Roman"/>
                <w:b/>
                <w:sz w:val="24"/>
                <w:szCs w:val="24"/>
                <w:lang w:eastAsia="ru-RU"/>
              </w:rPr>
              <w:t xml:space="preserve">юридическим лицом </w:t>
            </w:r>
            <w:r w:rsidRPr="000E4064">
              <w:rPr>
                <w:rFonts w:ascii="Times New Roman" w:eastAsia="Calibri" w:hAnsi="Times New Roman" w:cs="Times New Roman"/>
                <w:b/>
                <w:sz w:val="24"/>
                <w:szCs w:val="24"/>
              </w:rPr>
              <w:t xml:space="preserve">разделительного </w:t>
            </w:r>
            <w:r w:rsidRPr="000E4064">
              <w:rPr>
                <w:rFonts w:ascii="Times New Roman" w:eastAsia="Times New Roman" w:hAnsi="Times New Roman" w:cs="Times New Roman"/>
                <w:b/>
                <w:sz w:val="24"/>
                <w:szCs w:val="24"/>
                <w:lang w:eastAsia="ru-RU"/>
              </w:rPr>
              <w:t xml:space="preserve">баланса в налоговый орган по месту своего нахождения </w:t>
            </w:r>
            <w:r w:rsidRPr="000E4064">
              <w:rPr>
                <w:rFonts w:ascii="Times New Roman" w:eastAsia="Calibri" w:hAnsi="Times New Roman" w:cs="Times New Roman"/>
                <w:b/>
                <w:sz w:val="24"/>
                <w:szCs w:val="24"/>
              </w:rPr>
              <w:t>является одновременное соблюдение следующих условий</w:t>
            </w:r>
            <w:r w:rsidRPr="000E4064">
              <w:rPr>
                <w:rFonts w:ascii="Times New Roman" w:eastAsia="Calibri" w:hAnsi="Times New Roman" w:cs="Times New Roman"/>
                <w:b/>
                <w:sz w:val="24"/>
                <w:szCs w:val="24"/>
                <w:shd w:val="clear" w:color="auto" w:fill="FFFFFF"/>
              </w:rPr>
              <w:t>:</w:t>
            </w:r>
          </w:p>
          <w:p w:rsidR="00676BAC" w:rsidRPr="000E4064" w:rsidRDefault="00676BAC" w:rsidP="00676BAC">
            <w:pPr>
              <w:tabs>
                <w:tab w:val="left" w:pos="142"/>
              </w:tabs>
              <w:ind w:firstLine="709"/>
              <w:contextualSpacing/>
              <w:jc w:val="both"/>
              <w:rPr>
                <w:rFonts w:ascii="Times New Roman" w:eastAsia="Times New Roman" w:hAnsi="Times New Roman" w:cs="Times New Roman"/>
                <w:b/>
                <w:sz w:val="24"/>
                <w:szCs w:val="24"/>
                <w:lang w:eastAsia="ru-RU"/>
              </w:rPr>
            </w:pPr>
            <w:r w:rsidRPr="000E4064">
              <w:rPr>
                <w:rFonts w:ascii="Times New Roman" w:eastAsia="Times New Roman" w:hAnsi="Times New Roman" w:cs="Times New Roman"/>
                <w:b/>
                <w:sz w:val="24"/>
                <w:szCs w:val="24"/>
                <w:lang w:eastAsia="ru-RU"/>
              </w:rPr>
              <w:t xml:space="preserve">1) отсутствие налоговой задолженности, задолженности по социальным платежам, </w:t>
            </w:r>
            <w:r w:rsidRPr="000E4064">
              <w:rPr>
                <w:rFonts w:ascii="Times New Roman" w:eastAsia="Calibri" w:hAnsi="Times New Roman" w:cs="Times New Roman"/>
                <w:b/>
                <w:sz w:val="24"/>
                <w:szCs w:val="24"/>
              </w:rPr>
              <w:t xml:space="preserve">в том числе после </w:t>
            </w:r>
            <w:r w:rsidRPr="000E4064">
              <w:rPr>
                <w:rFonts w:ascii="Times New Roman" w:eastAsia="Times New Roman" w:hAnsi="Times New Roman" w:cs="Times New Roman"/>
                <w:b/>
                <w:sz w:val="24"/>
                <w:szCs w:val="24"/>
                <w:lang w:eastAsia="ru-RU"/>
              </w:rPr>
              <w:t>проведенного налогового администрирования;</w:t>
            </w:r>
          </w:p>
          <w:p w:rsidR="00676BAC" w:rsidRPr="000E4064" w:rsidRDefault="00676BAC" w:rsidP="00676BAC">
            <w:pPr>
              <w:tabs>
                <w:tab w:val="left" w:pos="142"/>
              </w:tabs>
              <w:ind w:firstLine="709"/>
              <w:contextualSpacing/>
              <w:jc w:val="both"/>
              <w:rPr>
                <w:rFonts w:ascii="Times New Roman" w:eastAsia="Times New Roman" w:hAnsi="Times New Roman" w:cs="Times New Roman"/>
                <w:b/>
                <w:sz w:val="24"/>
                <w:szCs w:val="24"/>
                <w:lang w:eastAsia="ru-RU"/>
              </w:rPr>
            </w:pPr>
            <w:r w:rsidRPr="000E4064">
              <w:rPr>
                <w:rFonts w:ascii="Times New Roman" w:eastAsia="Times New Roman" w:hAnsi="Times New Roman" w:cs="Times New Roman"/>
                <w:b/>
                <w:sz w:val="24"/>
                <w:szCs w:val="24"/>
                <w:lang w:eastAsia="ru-RU"/>
              </w:rPr>
              <w:t xml:space="preserve">2) возврат излишне (ошибочно) уплаченных сумм налогов, платежей в бюджет, </w:t>
            </w:r>
            <w:r w:rsidRPr="000E4064">
              <w:rPr>
                <w:rFonts w:ascii="Times New Roman" w:eastAsia="Times New Roman" w:hAnsi="Times New Roman" w:cs="Times New Roman"/>
                <w:b/>
                <w:sz w:val="24"/>
                <w:szCs w:val="24"/>
                <w:lang w:eastAsia="ru-RU"/>
              </w:rPr>
              <w:lastRenderedPageBreak/>
              <w:t>пени и штрафов, таможенных пошлин, налогов, таможенных сборов и пени в порядке и в случаях, определенных законодательством Республики Казахстан.</w:t>
            </w:r>
          </w:p>
          <w:p w:rsidR="00676BAC" w:rsidRPr="000E4064" w:rsidRDefault="00676BAC" w:rsidP="00676BAC">
            <w:pPr>
              <w:tabs>
                <w:tab w:val="left" w:pos="142"/>
              </w:tabs>
              <w:ind w:firstLine="709"/>
              <w:contextualSpacing/>
              <w:jc w:val="both"/>
              <w:rPr>
                <w:rFonts w:ascii="Times New Roman" w:eastAsia="Times New Roman" w:hAnsi="Times New Roman" w:cs="Times New Roman"/>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sz w:val="24"/>
                <w:szCs w:val="24"/>
                <w:lang w:eastAsia="ru-RU"/>
              </w:rPr>
            </w:pPr>
          </w:p>
          <w:p w:rsidR="00676BAC" w:rsidRPr="000E4064" w:rsidRDefault="00676BAC" w:rsidP="000E4064">
            <w:pPr>
              <w:tabs>
                <w:tab w:val="left" w:pos="142"/>
              </w:tabs>
              <w:contextualSpacing/>
              <w:jc w:val="both"/>
              <w:rPr>
                <w:rFonts w:ascii="Times New Roman" w:eastAsia="Times New Roman" w:hAnsi="Times New Roman" w:cs="Times New Roman"/>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b/>
                <w:sz w:val="24"/>
                <w:szCs w:val="24"/>
                <w:lang w:eastAsia="ru-RU"/>
              </w:rPr>
            </w:pPr>
            <w:r w:rsidRPr="000E4064">
              <w:rPr>
                <w:rFonts w:ascii="Times New Roman" w:eastAsia="Times New Roman" w:hAnsi="Times New Roman" w:cs="Times New Roman"/>
                <w:b/>
                <w:sz w:val="24"/>
                <w:szCs w:val="24"/>
                <w:lang w:eastAsia="ru-RU"/>
              </w:rPr>
              <w:t>5. Налоговый орган после получения сведений реестров номеров о реорганизации юридического лица передает сальдо по лицевым счетам юридических лиц в соответствующий налоговый орган.</w:t>
            </w:r>
          </w:p>
          <w:p w:rsidR="00676BAC" w:rsidRPr="000E4064" w:rsidRDefault="00676BAC" w:rsidP="00676BAC">
            <w:pPr>
              <w:tabs>
                <w:tab w:val="left" w:pos="142"/>
              </w:tabs>
              <w:ind w:firstLine="709"/>
              <w:contextualSpacing/>
              <w:jc w:val="both"/>
              <w:rPr>
                <w:rFonts w:ascii="Times New Roman" w:eastAsia="Times New Roman" w:hAnsi="Times New Roman" w:cs="Times New Roman"/>
                <w:b/>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b/>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b/>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b/>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b/>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b/>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b/>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b/>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b/>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b/>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b/>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b/>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b/>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b/>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b/>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b/>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b/>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b/>
                <w:sz w:val="24"/>
                <w:szCs w:val="24"/>
                <w:lang w:eastAsia="ru-RU"/>
              </w:rPr>
            </w:pPr>
          </w:p>
          <w:p w:rsidR="00676BAC" w:rsidRPr="000E4064" w:rsidRDefault="00676BAC" w:rsidP="004D4451">
            <w:pPr>
              <w:tabs>
                <w:tab w:val="left" w:pos="142"/>
              </w:tabs>
              <w:contextualSpacing/>
              <w:jc w:val="both"/>
              <w:rPr>
                <w:rFonts w:ascii="Times New Roman" w:eastAsia="Times New Roman" w:hAnsi="Times New Roman" w:cs="Times New Roman"/>
                <w:b/>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b/>
                <w:sz w:val="24"/>
                <w:szCs w:val="24"/>
                <w:lang w:eastAsia="ru-RU"/>
              </w:rPr>
            </w:pPr>
            <w:r w:rsidRPr="000E4064">
              <w:rPr>
                <w:rFonts w:ascii="Times New Roman" w:eastAsia="Times New Roman" w:hAnsi="Times New Roman" w:cs="Times New Roman"/>
                <w:b/>
                <w:sz w:val="24"/>
                <w:szCs w:val="24"/>
                <w:lang w:eastAsia="ru-RU"/>
              </w:rPr>
              <w:t xml:space="preserve">6. отсутствует. </w:t>
            </w:r>
          </w:p>
          <w:p w:rsidR="00676BAC" w:rsidRPr="000E4064" w:rsidRDefault="00676BAC" w:rsidP="00676BAC">
            <w:pPr>
              <w:tabs>
                <w:tab w:val="left" w:pos="142"/>
              </w:tabs>
              <w:ind w:firstLine="709"/>
              <w:contextualSpacing/>
              <w:jc w:val="both"/>
              <w:rPr>
                <w:rFonts w:ascii="Times New Roman" w:eastAsia="Times New Roman" w:hAnsi="Times New Roman" w:cs="Times New Roman"/>
                <w:b/>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b/>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b/>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b/>
                <w:sz w:val="24"/>
                <w:szCs w:val="24"/>
                <w:lang w:eastAsia="ru-RU"/>
              </w:rPr>
            </w:pPr>
          </w:p>
          <w:p w:rsidR="00676BAC" w:rsidRPr="000E4064" w:rsidRDefault="00676BAC" w:rsidP="00676BAC">
            <w:pPr>
              <w:tabs>
                <w:tab w:val="left" w:pos="142"/>
              </w:tabs>
              <w:ind w:firstLine="709"/>
              <w:contextualSpacing/>
              <w:jc w:val="both"/>
              <w:rPr>
                <w:rFonts w:ascii="Times New Roman" w:eastAsia="Times New Roman" w:hAnsi="Times New Roman" w:cs="Times New Roman"/>
                <w:b/>
                <w:bCs/>
                <w:sz w:val="24"/>
                <w:szCs w:val="24"/>
                <w:lang w:eastAsia="ru-RU"/>
              </w:rPr>
            </w:pPr>
          </w:p>
          <w:p w:rsidR="00254EDB" w:rsidRPr="000E4064" w:rsidRDefault="00254EDB" w:rsidP="00254EDB">
            <w:pPr>
              <w:tabs>
                <w:tab w:val="left" w:pos="142"/>
              </w:tabs>
              <w:ind w:firstLine="313"/>
              <w:contextualSpacing/>
              <w:jc w:val="both"/>
              <w:rPr>
                <w:rFonts w:ascii="Times New Roman" w:hAnsi="Times New Roman" w:cs="Times New Roman"/>
                <w:b/>
                <w:bCs/>
                <w:sz w:val="24"/>
                <w:szCs w:val="24"/>
                <w:lang w:eastAsia="ru-RU"/>
              </w:rPr>
            </w:pPr>
          </w:p>
        </w:tc>
        <w:tc>
          <w:tcPr>
            <w:tcW w:w="4111" w:type="dxa"/>
            <w:shd w:val="clear" w:color="auto" w:fill="EDEDED" w:themeFill="accent3" w:themeFillTint="33"/>
            <w:vAlign w:val="center"/>
          </w:tcPr>
          <w:p w:rsidR="00676BAC" w:rsidRPr="000E4064" w:rsidRDefault="00676BAC" w:rsidP="00254EDB">
            <w:pPr>
              <w:tabs>
                <w:tab w:val="left" w:pos="142"/>
              </w:tabs>
              <w:ind w:firstLine="312"/>
              <w:contextualSpacing/>
              <w:jc w:val="both"/>
              <w:rPr>
                <w:rFonts w:ascii="Times New Roman" w:hAnsi="Times New Roman" w:cs="Times New Roman"/>
                <w:b/>
                <w:bCs/>
                <w:sz w:val="24"/>
                <w:szCs w:val="24"/>
                <w:lang w:eastAsia="ru-RU"/>
              </w:rPr>
            </w:pPr>
            <w:r w:rsidRPr="000E4064">
              <w:rPr>
                <w:rFonts w:ascii="Times New Roman" w:hAnsi="Times New Roman" w:cs="Times New Roman"/>
                <w:b/>
                <w:bCs/>
                <w:sz w:val="24"/>
                <w:szCs w:val="24"/>
                <w:lang w:eastAsia="ru-RU"/>
              </w:rPr>
              <w:lastRenderedPageBreak/>
              <w:t xml:space="preserve">статью 74 </w:t>
            </w:r>
            <w:r w:rsidRPr="000E4064">
              <w:rPr>
                <w:rFonts w:ascii="Times New Roman" w:hAnsi="Times New Roman" w:cs="Times New Roman"/>
                <w:bCs/>
                <w:sz w:val="24"/>
                <w:szCs w:val="24"/>
                <w:lang w:eastAsia="ru-RU"/>
              </w:rPr>
              <w:t>проекта изложить в следующей редакции:</w:t>
            </w:r>
          </w:p>
          <w:p w:rsidR="00254EDB" w:rsidRPr="000E4064" w:rsidRDefault="00676BAC" w:rsidP="00254EDB">
            <w:pPr>
              <w:tabs>
                <w:tab w:val="left" w:pos="142"/>
              </w:tabs>
              <w:ind w:firstLine="312"/>
              <w:contextualSpacing/>
              <w:jc w:val="both"/>
              <w:rPr>
                <w:rFonts w:ascii="Times New Roman" w:hAnsi="Times New Roman" w:cs="Times New Roman"/>
                <w:sz w:val="24"/>
                <w:szCs w:val="24"/>
                <w:lang w:eastAsia="ru-RU"/>
              </w:rPr>
            </w:pPr>
            <w:r w:rsidRPr="000E4064">
              <w:rPr>
                <w:rFonts w:ascii="Times New Roman" w:hAnsi="Times New Roman" w:cs="Times New Roman"/>
                <w:b/>
                <w:bCs/>
                <w:sz w:val="24"/>
                <w:szCs w:val="24"/>
                <w:lang w:eastAsia="ru-RU"/>
              </w:rPr>
              <w:t>«</w:t>
            </w:r>
            <w:r w:rsidR="00254EDB" w:rsidRPr="000E4064">
              <w:rPr>
                <w:rFonts w:ascii="Times New Roman" w:hAnsi="Times New Roman" w:cs="Times New Roman"/>
                <w:b/>
                <w:bCs/>
                <w:sz w:val="24"/>
                <w:szCs w:val="24"/>
                <w:lang w:eastAsia="ru-RU"/>
              </w:rPr>
              <w:t xml:space="preserve">Статья 74. </w:t>
            </w:r>
            <w:r w:rsidR="00254EDB" w:rsidRPr="000E4064">
              <w:rPr>
                <w:rFonts w:ascii="Times New Roman" w:hAnsi="Times New Roman" w:cs="Times New Roman"/>
                <w:b/>
                <w:sz w:val="24"/>
                <w:szCs w:val="24"/>
                <w:lang w:eastAsia="ru-RU"/>
              </w:rPr>
              <w:t xml:space="preserve">Особенности исполнения налогового обязательства при реорганизации юридического лица и при передаче </w:t>
            </w:r>
            <w:r w:rsidR="00254EDB" w:rsidRPr="000E4064">
              <w:rPr>
                <w:rFonts w:ascii="Times New Roman" w:hAnsi="Times New Roman" w:cs="Times New Roman"/>
                <w:b/>
                <w:sz w:val="24"/>
                <w:szCs w:val="24"/>
                <w:lang w:eastAsia="ru-RU"/>
              </w:rPr>
              <w:lastRenderedPageBreak/>
              <w:t>постоянным учреждением без открытия структурного подразделения юридического лица-нерезидента прав и обязанностей в связи с наличием места эффективного управления (места нахождения фактического органа управления) в Республике Казахстан</w:t>
            </w:r>
          </w:p>
          <w:p w:rsidR="00676BAC" w:rsidRPr="000E4064" w:rsidRDefault="00676BAC" w:rsidP="00254EDB">
            <w:pPr>
              <w:tabs>
                <w:tab w:val="left" w:pos="142"/>
                <w:tab w:val="left" w:pos="284"/>
              </w:tabs>
              <w:ind w:firstLine="312"/>
              <w:contextualSpacing/>
              <w:jc w:val="both"/>
              <w:rPr>
                <w:rFonts w:ascii="Times New Roman" w:hAnsi="Times New Roman" w:cs="Times New Roman"/>
                <w:sz w:val="24"/>
                <w:szCs w:val="24"/>
                <w:lang w:eastAsia="ru-RU"/>
              </w:rPr>
            </w:pPr>
          </w:p>
          <w:p w:rsidR="00676BAC" w:rsidRPr="000E4064" w:rsidRDefault="00676BAC" w:rsidP="00254EDB">
            <w:pPr>
              <w:tabs>
                <w:tab w:val="left" w:pos="142"/>
                <w:tab w:val="left" w:pos="284"/>
              </w:tabs>
              <w:ind w:firstLine="312"/>
              <w:contextualSpacing/>
              <w:jc w:val="both"/>
              <w:rPr>
                <w:rFonts w:ascii="Times New Roman" w:hAnsi="Times New Roman" w:cs="Times New Roman"/>
                <w:sz w:val="24"/>
                <w:szCs w:val="24"/>
                <w:lang w:eastAsia="ru-RU"/>
              </w:rPr>
            </w:pPr>
          </w:p>
          <w:p w:rsidR="00676BAC" w:rsidRPr="000E4064" w:rsidRDefault="00676BAC" w:rsidP="00254EDB">
            <w:pPr>
              <w:tabs>
                <w:tab w:val="left" w:pos="142"/>
                <w:tab w:val="left" w:pos="284"/>
              </w:tabs>
              <w:ind w:firstLine="312"/>
              <w:contextualSpacing/>
              <w:jc w:val="both"/>
              <w:rPr>
                <w:rFonts w:ascii="Times New Roman" w:hAnsi="Times New Roman" w:cs="Times New Roman"/>
                <w:sz w:val="24"/>
                <w:szCs w:val="24"/>
                <w:lang w:eastAsia="ru-RU"/>
              </w:rPr>
            </w:pPr>
          </w:p>
          <w:p w:rsidR="00676BAC" w:rsidRPr="000E4064" w:rsidRDefault="00676BAC" w:rsidP="00254EDB">
            <w:pPr>
              <w:tabs>
                <w:tab w:val="left" w:pos="142"/>
                <w:tab w:val="left" w:pos="284"/>
              </w:tabs>
              <w:ind w:firstLine="312"/>
              <w:contextualSpacing/>
              <w:jc w:val="both"/>
              <w:rPr>
                <w:rFonts w:ascii="Times New Roman" w:hAnsi="Times New Roman" w:cs="Times New Roman"/>
                <w:sz w:val="24"/>
                <w:szCs w:val="24"/>
                <w:lang w:eastAsia="ru-RU"/>
              </w:rPr>
            </w:pPr>
          </w:p>
          <w:p w:rsidR="00254EDB" w:rsidRPr="000E4064" w:rsidRDefault="00254EDB" w:rsidP="00254EDB">
            <w:pPr>
              <w:tabs>
                <w:tab w:val="left" w:pos="142"/>
                <w:tab w:val="left" w:pos="284"/>
              </w:tabs>
              <w:ind w:firstLine="312"/>
              <w:contextualSpacing/>
              <w:jc w:val="both"/>
              <w:rPr>
                <w:rFonts w:ascii="Times New Roman" w:hAnsi="Times New Roman" w:cs="Times New Roman"/>
                <w:sz w:val="24"/>
                <w:szCs w:val="24"/>
                <w:lang w:eastAsia="ru-RU"/>
              </w:rPr>
            </w:pPr>
            <w:r w:rsidRPr="000E4064">
              <w:rPr>
                <w:rFonts w:ascii="Times New Roman" w:hAnsi="Times New Roman" w:cs="Times New Roman"/>
                <w:sz w:val="24"/>
                <w:szCs w:val="24"/>
                <w:lang w:eastAsia="ru-RU"/>
              </w:rPr>
              <w:t>1. Исполнение налогового обязательства:</w:t>
            </w:r>
          </w:p>
          <w:p w:rsidR="00254EDB" w:rsidRPr="000E4064" w:rsidRDefault="00254EDB" w:rsidP="00254EDB">
            <w:pPr>
              <w:pStyle w:val="af5"/>
              <w:tabs>
                <w:tab w:val="left" w:pos="142"/>
              </w:tabs>
              <w:ind w:firstLine="312"/>
              <w:contextualSpacing/>
              <w:jc w:val="both"/>
              <w:rPr>
                <w:rFonts w:ascii="Times New Roman" w:hAnsi="Times New Roman"/>
                <w:sz w:val="24"/>
                <w:szCs w:val="24"/>
                <w:lang w:eastAsia="ru-RU"/>
              </w:rPr>
            </w:pPr>
            <w:r w:rsidRPr="000E4064">
              <w:rPr>
                <w:rFonts w:ascii="Times New Roman" w:hAnsi="Times New Roman"/>
                <w:sz w:val="24"/>
                <w:szCs w:val="24"/>
                <w:lang w:eastAsia="ru-RU"/>
              </w:rPr>
              <w:t>1) реорганизуемого юридического лица, за исключением представления ликвидационной налоговой отчетности, возлагается на его правопреемника.</w:t>
            </w:r>
          </w:p>
          <w:p w:rsidR="00676BAC" w:rsidRPr="000E4064" w:rsidRDefault="00676BAC" w:rsidP="00254EDB">
            <w:pPr>
              <w:tabs>
                <w:tab w:val="left" w:pos="142"/>
              </w:tabs>
              <w:ind w:firstLine="312"/>
              <w:contextualSpacing/>
              <w:jc w:val="both"/>
              <w:rPr>
                <w:rFonts w:ascii="Times New Roman" w:hAnsi="Times New Roman" w:cs="Times New Roman"/>
                <w:sz w:val="24"/>
                <w:szCs w:val="24"/>
                <w:lang w:eastAsia="ru-RU"/>
              </w:rPr>
            </w:pPr>
          </w:p>
          <w:p w:rsidR="00676BAC" w:rsidRPr="000E4064" w:rsidRDefault="00676BAC" w:rsidP="00254EDB">
            <w:pPr>
              <w:tabs>
                <w:tab w:val="left" w:pos="142"/>
              </w:tabs>
              <w:ind w:firstLine="312"/>
              <w:contextualSpacing/>
              <w:jc w:val="both"/>
              <w:rPr>
                <w:rFonts w:ascii="Times New Roman" w:hAnsi="Times New Roman" w:cs="Times New Roman"/>
                <w:sz w:val="24"/>
                <w:szCs w:val="24"/>
                <w:lang w:eastAsia="ru-RU"/>
              </w:rPr>
            </w:pPr>
          </w:p>
          <w:p w:rsidR="00254EDB" w:rsidRPr="000E4064" w:rsidRDefault="00254EDB" w:rsidP="00254EDB">
            <w:pPr>
              <w:tabs>
                <w:tab w:val="left" w:pos="142"/>
              </w:tabs>
              <w:ind w:firstLine="312"/>
              <w:contextualSpacing/>
              <w:jc w:val="both"/>
              <w:rPr>
                <w:rFonts w:ascii="Times New Roman" w:hAnsi="Times New Roman" w:cs="Times New Roman"/>
                <w:sz w:val="24"/>
                <w:szCs w:val="24"/>
                <w:lang w:eastAsia="ru-RU"/>
              </w:rPr>
            </w:pPr>
            <w:r w:rsidRPr="000E4064">
              <w:rPr>
                <w:rFonts w:ascii="Times New Roman" w:hAnsi="Times New Roman" w:cs="Times New Roman"/>
                <w:sz w:val="24"/>
                <w:szCs w:val="24"/>
                <w:lang w:eastAsia="ru-RU"/>
              </w:rPr>
              <w:t>Установление правопреемника, а также доли его участия в погашении налоговой задолженности реорганизуемого юридического лица осуществляется в соответствии с гражданским законодательством Республики Казахстан;</w:t>
            </w:r>
          </w:p>
          <w:p w:rsidR="00254EDB" w:rsidRPr="000E4064" w:rsidRDefault="00254EDB" w:rsidP="00254EDB">
            <w:pPr>
              <w:tabs>
                <w:tab w:val="left" w:pos="142"/>
              </w:tabs>
              <w:ind w:firstLine="312"/>
              <w:contextualSpacing/>
              <w:jc w:val="both"/>
              <w:rPr>
                <w:rFonts w:ascii="Times New Roman" w:hAnsi="Times New Roman" w:cs="Times New Roman"/>
                <w:sz w:val="24"/>
                <w:szCs w:val="24"/>
                <w:lang w:eastAsia="ru-RU"/>
              </w:rPr>
            </w:pPr>
          </w:p>
          <w:p w:rsidR="00254EDB" w:rsidRPr="000E4064" w:rsidRDefault="00254EDB" w:rsidP="00254EDB">
            <w:pPr>
              <w:tabs>
                <w:tab w:val="left" w:pos="142"/>
              </w:tabs>
              <w:ind w:firstLine="312"/>
              <w:contextualSpacing/>
              <w:jc w:val="both"/>
              <w:rPr>
                <w:rFonts w:ascii="Times New Roman" w:hAnsi="Times New Roman" w:cs="Times New Roman"/>
                <w:sz w:val="24"/>
                <w:szCs w:val="24"/>
                <w:lang w:eastAsia="ru-RU"/>
              </w:rPr>
            </w:pPr>
            <w:r w:rsidRPr="000E4064">
              <w:rPr>
                <w:rFonts w:ascii="Times New Roman" w:hAnsi="Times New Roman" w:cs="Times New Roman"/>
                <w:sz w:val="24"/>
                <w:szCs w:val="24"/>
                <w:lang w:eastAsia="ru-RU"/>
              </w:rPr>
              <w:t xml:space="preserve">2) постоянного учреждения нерезидента, передавшего права и обязанности иностранному </w:t>
            </w:r>
            <w:r w:rsidRPr="000E4064">
              <w:rPr>
                <w:rFonts w:ascii="Times New Roman" w:hAnsi="Times New Roman" w:cs="Times New Roman"/>
                <w:sz w:val="24"/>
                <w:szCs w:val="24"/>
                <w:lang w:eastAsia="ru-RU"/>
              </w:rPr>
              <w:lastRenderedPageBreak/>
              <w:t>юридическому лицу-резиденту, возлагается на иностранное юридическое лицо-резидента.</w:t>
            </w:r>
          </w:p>
          <w:p w:rsidR="00254EDB" w:rsidRPr="000E4064" w:rsidRDefault="00254EDB" w:rsidP="00254EDB">
            <w:pPr>
              <w:tabs>
                <w:tab w:val="left" w:pos="142"/>
              </w:tabs>
              <w:ind w:firstLine="312"/>
              <w:contextualSpacing/>
              <w:jc w:val="both"/>
              <w:rPr>
                <w:rFonts w:ascii="Times New Roman" w:hAnsi="Times New Roman" w:cs="Times New Roman"/>
                <w:sz w:val="24"/>
                <w:szCs w:val="24"/>
                <w:lang w:eastAsia="ru-RU"/>
              </w:rPr>
            </w:pPr>
            <w:r w:rsidRPr="000E4064">
              <w:rPr>
                <w:rFonts w:ascii="Times New Roman" w:hAnsi="Times New Roman" w:cs="Times New Roman"/>
                <w:sz w:val="24"/>
                <w:szCs w:val="24"/>
                <w:lang w:eastAsia="ru-RU"/>
              </w:rPr>
              <w:t>Для целей настоящей статьи:</w:t>
            </w:r>
          </w:p>
          <w:p w:rsidR="00254EDB" w:rsidRPr="000E4064" w:rsidRDefault="00254EDB" w:rsidP="00254EDB">
            <w:pPr>
              <w:tabs>
                <w:tab w:val="left" w:pos="142"/>
              </w:tabs>
              <w:ind w:firstLine="312"/>
              <w:contextualSpacing/>
              <w:jc w:val="both"/>
              <w:rPr>
                <w:rFonts w:ascii="Times New Roman" w:hAnsi="Times New Roman" w:cs="Times New Roman"/>
                <w:sz w:val="24"/>
                <w:szCs w:val="24"/>
                <w:lang w:eastAsia="ru-RU"/>
              </w:rPr>
            </w:pPr>
            <w:r w:rsidRPr="000E4064">
              <w:rPr>
                <w:rFonts w:ascii="Times New Roman" w:hAnsi="Times New Roman" w:cs="Times New Roman"/>
                <w:sz w:val="24"/>
                <w:szCs w:val="24"/>
                <w:lang w:eastAsia="ru-RU"/>
              </w:rPr>
              <w:t>под постоянным учреждением нерезидента понимается постоянное учреждение без открытия филиала (представительства) юридического лица-нерезидента;</w:t>
            </w:r>
          </w:p>
          <w:p w:rsidR="00254EDB" w:rsidRPr="000E4064" w:rsidRDefault="00254EDB" w:rsidP="00254EDB">
            <w:pPr>
              <w:tabs>
                <w:tab w:val="left" w:pos="142"/>
              </w:tabs>
              <w:ind w:firstLine="312"/>
              <w:contextualSpacing/>
              <w:jc w:val="both"/>
              <w:rPr>
                <w:rFonts w:ascii="Times New Roman" w:hAnsi="Times New Roman" w:cs="Times New Roman"/>
                <w:sz w:val="24"/>
                <w:szCs w:val="24"/>
                <w:lang w:eastAsia="ru-RU"/>
              </w:rPr>
            </w:pPr>
            <w:r w:rsidRPr="000E4064">
              <w:rPr>
                <w:rFonts w:ascii="Times New Roman" w:hAnsi="Times New Roman" w:cs="Times New Roman"/>
                <w:sz w:val="24"/>
                <w:szCs w:val="24"/>
                <w:lang w:eastAsia="ru-RU"/>
              </w:rPr>
              <w:t>под иностранным юридическим лицом-резидентом понимается юридическое лицо, созданное по законодательству иностранного государства, место эффективного управления (место нахождения фактического органа управления) которого находится в Республике Казахстан.</w:t>
            </w:r>
          </w:p>
          <w:p w:rsidR="00676BAC" w:rsidRPr="000E4064" w:rsidRDefault="00676BAC" w:rsidP="000E4064">
            <w:pPr>
              <w:tabs>
                <w:tab w:val="left" w:pos="142"/>
              </w:tabs>
              <w:contextualSpacing/>
              <w:jc w:val="both"/>
              <w:rPr>
                <w:rFonts w:ascii="Times New Roman" w:hAnsi="Times New Roman" w:cs="Times New Roman"/>
                <w:b/>
                <w:bCs/>
                <w:sz w:val="24"/>
                <w:szCs w:val="24"/>
                <w:lang w:eastAsia="ru-RU"/>
              </w:rPr>
            </w:pPr>
          </w:p>
          <w:p w:rsidR="00676BAC" w:rsidRPr="000E4064" w:rsidRDefault="00676BAC" w:rsidP="00254EDB">
            <w:pPr>
              <w:tabs>
                <w:tab w:val="left" w:pos="142"/>
              </w:tabs>
              <w:ind w:firstLine="312"/>
              <w:contextualSpacing/>
              <w:jc w:val="both"/>
              <w:rPr>
                <w:rFonts w:ascii="Times New Roman" w:hAnsi="Times New Roman" w:cs="Times New Roman"/>
                <w:b/>
                <w:bCs/>
                <w:sz w:val="24"/>
                <w:szCs w:val="24"/>
                <w:lang w:eastAsia="ru-RU"/>
              </w:rPr>
            </w:pPr>
          </w:p>
          <w:p w:rsidR="00254EDB" w:rsidRPr="000E4064" w:rsidRDefault="00254EDB" w:rsidP="00254EDB">
            <w:pPr>
              <w:tabs>
                <w:tab w:val="left" w:pos="142"/>
              </w:tabs>
              <w:ind w:firstLine="312"/>
              <w:contextualSpacing/>
              <w:jc w:val="both"/>
              <w:rPr>
                <w:rFonts w:ascii="Times New Roman" w:hAnsi="Times New Roman" w:cs="Times New Roman"/>
                <w:b/>
                <w:bCs/>
                <w:sz w:val="24"/>
                <w:szCs w:val="24"/>
                <w:lang w:eastAsia="ru-RU"/>
              </w:rPr>
            </w:pPr>
            <w:r w:rsidRPr="000E4064">
              <w:rPr>
                <w:rFonts w:ascii="Times New Roman" w:hAnsi="Times New Roman" w:cs="Times New Roman"/>
                <w:b/>
                <w:bCs/>
                <w:sz w:val="24"/>
                <w:szCs w:val="24"/>
                <w:lang w:eastAsia="ru-RU"/>
              </w:rPr>
              <w:t>2. Юридическое лицо в течение трех рабочих дней со дня принятия решения о реорганизации путем слияния, присоединения, выделения письменно сообщает об этом налоговому органу по месту нахождения.</w:t>
            </w:r>
          </w:p>
          <w:p w:rsidR="00254EDB" w:rsidRPr="000E4064" w:rsidRDefault="00254EDB" w:rsidP="00254EDB">
            <w:pPr>
              <w:tabs>
                <w:tab w:val="left" w:pos="142"/>
              </w:tabs>
              <w:ind w:firstLine="312"/>
              <w:contextualSpacing/>
              <w:jc w:val="both"/>
              <w:rPr>
                <w:rFonts w:ascii="Times New Roman" w:hAnsi="Times New Roman" w:cs="Times New Roman"/>
                <w:b/>
                <w:bCs/>
                <w:sz w:val="24"/>
                <w:szCs w:val="24"/>
                <w:lang w:eastAsia="ru-RU"/>
              </w:rPr>
            </w:pPr>
            <w:r w:rsidRPr="000E4064">
              <w:rPr>
                <w:rFonts w:ascii="Times New Roman" w:hAnsi="Times New Roman" w:cs="Times New Roman"/>
                <w:b/>
                <w:bCs/>
                <w:sz w:val="24"/>
                <w:szCs w:val="24"/>
                <w:lang w:eastAsia="ru-RU"/>
              </w:rPr>
              <w:t xml:space="preserve">В течение трех рабочих дней со дня утверждения передаточного акта или разделительного баланса юридическое лицо, реорганизуемое путем слияния, присоединения представляет в налоговый орган по </w:t>
            </w:r>
            <w:r w:rsidRPr="000E4064">
              <w:rPr>
                <w:rFonts w:ascii="Times New Roman" w:hAnsi="Times New Roman" w:cs="Times New Roman"/>
                <w:b/>
                <w:bCs/>
                <w:sz w:val="24"/>
                <w:szCs w:val="24"/>
                <w:lang w:eastAsia="ru-RU"/>
              </w:rPr>
              <w:lastRenderedPageBreak/>
              <w:t>месту своего нахождения одновременно:</w:t>
            </w:r>
          </w:p>
          <w:p w:rsidR="00254EDB" w:rsidRPr="000E4064" w:rsidRDefault="00254EDB" w:rsidP="00254EDB">
            <w:pPr>
              <w:tabs>
                <w:tab w:val="left" w:pos="142"/>
              </w:tabs>
              <w:ind w:firstLine="312"/>
              <w:contextualSpacing/>
              <w:jc w:val="both"/>
              <w:rPr>
                <w:rFonts w:ascii="Times New Roman" w:hAnsi="Times New Roman" w:cs="Times New Roman"/>
                <w:b/>
                <w:bCs/>
                <w:sz w:val="24"/>
                <w:szCs w:val="24"/>
                <w:lang w:eastAsia="ru-RU"/>
              </w:rPr>
            </w:pPr>
            <w:r w:rsidRPr="000E4064">
              <w:rPr>
                <w:rFonts w:ascii="Times New Roman" w:hAnsi="Times New Roman" w:cs="Times New Roman"/>
                <w:b/>
                <w:bCs/>
                <w:sz w:val="24"/>
                <w:szCs w:val="24"/>
                <w:lang w:eastAsia="ru-RU"/>
              </w:rPr>
              <w:t>1) ликвидационную налоговую отчетность;</w:t>
            </w:r>
          </w:p>
          <w:p w:rsidR="00254EDB" w:rsidRPr="000E4064" w:rsidRDefault="00254EDB" w:rsidP="00254EDB">
            <w:pPr>
              <w:tabs>
                <w:tab w:val="left" w:pos="142"/>
              </w:tabs>
              <w:ind w:firstLine="312"/>
              <w:contextualSpacing/>
              <w:jc w:val="both"/>
              <w:rPr>
                <w:rFonts w:ascii="Times New Roman" w:hAnsi="Times New Roman" w:cs="Times New Roman"/>
                <w:b/>
                <w:bCs/>
                <w:sz w:val="24"/>
                <w:szCs w:val="24"/>
                <w:lang w:eastAsia="ru-RU"/>
              </w:rPr>
            </w:pPr>
            <w:r w:rsidRPr="000E4064">
              <w:rPr>
                <w:rFonts w:ascii="Times New Roman" w:hAnsi="Times New Roman" w:cs="Times New Roman"/>
                <w:b/>
                <w:bCs/>
                <w:sz w:val="24"/>
                <w:szCs w:val="24"/>
                <w:lang w:eastAsia="ru-RU"/>
              </w:rPr>
              <w:t>2) передаточный акт или разделительный баланс;</w:t>
            </w:r>
          </w:p>
          <w:p w:rsidR="00254EDB" w:rsidRPr="000E4064" w:rsidRDefault="00254EDB" w:rsidP="00254EDB">
            <w:pPr>
              <w:tabs>
                <w:tab w:val="left" w:pos="142"/>
              </w:tabs>
              <w:ind w:firstLine="312"/>
              <w:contextualSpacing/>
              <w:jc w:val="both"/>
              <w:rPr>
                <w:rFonts w:ascii="Times New Roman" w:hAnsi="Times New Roman" w:cs="Times New Roman"/>
                <w:b/>
                <w:bCs/>
                <w:sz w:val="24"/>
                <w:szCs w:val="24"/>
                <w:lang w:eastAsia="ru-RU"/>
              </w:rPr>
            </w:pPr>
            <w:r w:rsidRPr="000E4064">
              <w:rPr>
                <w:rFonts w:ascii="Times New Roman" w:hAnsi="Times New Roman" w:cs="Times New Roman"/>
                <w:b/>
                <w:bCs/>
                <w:sz w:val="24"/>
                <w:szCs w:val="24"/>
                <w:lang w:eastAsia="ru-RU"/>
              </w:rPr>
              <w:t>3) налоговое заявление о проведении налоговой проверки по вопросу подтверждения достоверности суммы превышения налога на добавленную стоимость – при наличии суммы превышения налога на добавленную стоимость в передаточном акте или разделительном балансе реорганизуемого лица путем слияния, присоединения.</w:t>
            </w:r>
          </w:p>
          <w:p w:rsidR="00254EDB" w:rsidRPr="000E4064" w:rsidRDefault="00254EDB" w:rsidP="00254EDB">
            <w:pPr>
              <w:tabs>
                <w:tab w:val="left" w:pos="142"/>
              </w:tabs>
              <w:ind w:firstLine="312"/>
              <w:contextualSpacing/>
              <w:jc w:val="both"/>
              <w:rPr>
                <w:rFonts w:ascii="Times New Roman" w:hAnsi="Times New Roman" w:cs="Times New Roman"/>
                <w:b/>
                <w:bCs/>
                <w:sz w:val="24"/>
                <w:szCs w:val="24"/>
                <w:lang w:eastAsia="ru-RU"/>
              </w:rPr>
            </w:pPr>
            <w:r w:rsidRPr="000E4064">
              <w:rPr>
                <w:rFonts w:ascii="Times New Roman" w:hAnsi="Times New Roman" w:cs="Times New Roman"/>
                <w:b/>
                <w:bCs/>
                <w:sz w:val="24"/>
                <w:szCs w:val="24"/>
                <w:lang w:eastAsia="ru-RU"/>
              </w:rPr>
              <w:t>Форма передаточного акта и разделительного баланса утверждается уполномоченным органом.</w:t>
            </w:r>
          </w:p>
          <w:p w:rsidR="00254EDB" w:rsidRPr="000E4064" w:rsidRDefault="00254EDB" w:rsidP="00254EDB">
            <w:pPr>
              <w:tabs>
                <w:tab w:val="left" w:pos="142"/>
              </w:tabs>
              <w:ind w:firstLine="312"/>
              <w:contextualSpacing/>
              <w:jc w:val="both"/>
              <w:rPr>
                <w:rFonts w:ascii="Times New Roman" w:hAnsi="Times New Roman" w:cs="Times New Roman"/>
                <w:b/>
                <w:bCs/>
                <w:sz w:val="24"/>
                <w:szCs w:val="24"/>
                <w:lang w:eastAsia="ru-RU"/>
              </w:rPr>
            </w:pPr>
            <w:r w:rsidRPr="000E4064">
              <w:rPr>
                <w:rFonts w:ascii="Times New Roman" w:hAnsi="Times New Roman" w:cs="Times New Roman"/>
                <w:b/>
                <w:bCs/>
                <w:sz w:val="24"/>
                <w:szCs w:val="24"/>
                <w:lang w:eastAsia="ru-RU"/>
              </w:rPr>
              <w:t>3. Юридическое лицо в течение трех рабочих дней со дня принятия решения о реорганизации путем разделения письменно сообщает об этом налоговому органу по месту нахождения.</w:t>
            </w:r>
          </w:p>
          <w:p w:rsidR="00254EDB" w:rsidRPr="000E4064" w:rsidRDefault="00254EDB" w:rsidP="00254EDB">
            <w:pPr>
              <w:tabs>
                <w:tab w:val="left" w:pos="142"/>
              </w:tabs>
              <w:ind w:firstLine="312"/>
              <w:contextualSpacing/>
              <w:jc w:val="both"/>
              <w:rPr>
                <w:rFonts w:ascii="Times New Roman" w:hAnsi="Times New Roman" w:cs="Times New Roman"/>
                <w:b/>
                <w:bCs/>
                <w:sz w:val="24"/>
                <w:szCs w:val="24"/>
                <w:lang w:eastAsia="ru-RU"/>
              </w:rPr>
            </w:pPr>
            <w:r w:rsidRPr="000E4064">
              <w:rPr>
                <w:rFonts w:ascii="Times New Roman" w:hAnsi="Times New Roman" w:cs="Times New Roman"/>
                <w:b/>
                <w:bCs/>
                <w:sz w:val="24"/>
                <w:szCs w:val="24"/>
                <w:lang w:eastAsia="ru-RU"/>
              </w:rPr>
              <w:t xml:space="preserve">Юридическое лицо при реорганизации путем разделения в течение трех рабочих дней со дня утверждения разделительного баланса одновременно </w:t>
            </w:r>
            <w:r w:rsidRPr="000E4064">
              <w:rPr>
                <w:rFonts w:ascii="Times New Roman" w:hAnsi="Times New Roman" w:cs="Times New Roman"/>
                <w:b/>
                <w:bCs/>
                <w:sz w:val="24"/>
                <w:szCs w:val="24"/>
                <w:lang w:eastAsia="ru-RU"/>
              </w:rPr>
              <w:lastRenderedPageBreak/>
              <w:t>представляет в налоговый орган по месту нахождения:</w:t>
            </w:r>
          </w:p>
          <w:p w:rsidR="00254EDB" w:rsidRPr="000E4064" w:rsidRDefault="00254EDB" w:rsidP="00254EDB">
            <w:pPr>
              <w:tabs>
                <w:tab w:val="left" w:pos="142"/>
              </w:tabs>
              <w:ind w:firstLine="312"/>
              <w:contextualSpacing/>
              <w:jc w:val="both"/>
              <w:rPr>
                <w:rFonts w:ascii="Times New Roman" w:hAnsi="Times New Roman" w:cs="Times New Roman"/>
                <w:b/>
                <w:bCs/>
                <w:sz w:val="24"/>
                <w:szCs w:val="24"/>
                <w:lang w:eastAsia="ru-RU"/>
              </w:rPr>
            </w:pPr>
            <w:r w:rsidRPr="000E4064">
              <w:rPr>
                <w:rFonts w:ascii="Times New Roman" w:hAnsi="Times New Roman" w:cs="Times New Roman"/>
                <w:b/>
                <w:bCs/>
                <w:sz w:val="24"/>
                <w:szCs w:val="24"/>
                <w:lang w:eastAsia="ru-RU"/>
              </w:rPr>
              <w:t>1) налоговое заявление о проведении налоговой проверки;</w:t>
            </w:r>
          </w:p>
          <w:p w:rsidR="00254EDB" w:rsidRPr="000E4064" w:rsidRDefault="00254EDB" w:rsidP="00254EDB">
            <w:pPr>
              <w:tabs>
                <w:tab w:val="left" w:pos="142"/>
              </w:tabs>
              <w:ind w:firstLine="312"/>
              <w:contextualSpacing/>
              <w:jc w:val="both"/>
              <w:rPr>
                <w:rFonts w:ascii="Times New Roman" w:hAnsi="Times New Roman" w:cs="Times New Roman"/>
                <w:b/>
                <w:bCs/>
                <w:sz w:val="24"/>
                <w:szCs w:val="24"/>
                <w:lang w:eastAsia="ru-RU"/>
              </w:rPr>
            </w:pPr>
            <w:r w:rsidRPr="000E4064">
              <w:rPr>
                <w:rFonts w:ascii="Times New Roman" w:hAnsi="Times New Roman" w:cs="Times New Roman"/>
                <w:b/>
                <w:bCs/>
                <w:sz w:val="24"/>
                <w:szCs w:val="24"/>
                <w:lang w:eastAsia="ru-RU"/>
              </w:rPr>
              <w:t>2) ликвидационную налоговую отчетность.</w:t>
            </w:r>
          </w:p>
          <w:p w:rsidR="00254EDB" w:rsidRPr="000E4064" w:rsidRDefault="00254EDB" w:rsidP="00254EDB">
            <w:pPr>
              <w:tabs>
                <w:tab w:val="left" w:pos="142"/>
              </w:tabs>
              <w:ind w:firstLine="312"/>
              <w:contextualSpacing/>
              <w:jc w:val="both"/>
              <w:rPr>
                <w:rFonts w:ascii="Times New Roman" w:hAnsi="Times New Roman" w:cs="Times New Roman"/>
                <w:b/>
                <w:bCs/>
                <w:sz w:val="24"/>
                <w:szCs w:val="24"/>
                <w:lang w:eastAsia="ru-RU"/>
              </w:rPr>
            </w:pPr>
          </w:p>
          <w:p w:rsidR="00254EDB" w:rsidRPr="000E4064" w:rsidRDefault="00254EDB" w:rsidP="00254EDB">
            <w:pPr>
              <w:tabs>
                <w:tab w:val="left" w:pos="142"/>
              </w:tabs>
              <w:ind w:firstLine="312"/>
              <w:contextualSpacing/>
              <w:jc w:val="both"/>
              <w:rPr>
                <w:rFonts w:ascii="Times New Roman" w:hAnsi="Times New Roman" w:cs="Times New Roman"/>
                <w:b/>
                <w:bCs/>
                <w:sz w:val="24"/>
                <w:szCs w:val="24"/>
                <w:lang w:eastAsia="ru-RU"/>
              </w:rPr>
            </w:pPr>
          </w:p>
          <w:p w:rsidR="00254EDB" w:rsidRPr="000E4064" w:rsidRDefault="00254EDB" w:rsidP="00254EDB">
            <w:pPr>
              <w:tabs>
                <w:tab w:val="left" w:pos="142"/>
              </w:tabs>
              <w:ind w:firstLine="312"/>
              <w:contextualSpacing/>
              <w:jc w:val="both"/>
              <w:rPr>
                <w:rFonts w:ascii="Times New Roman" w:hAnsi="Times New Roman" w:cs="Times New Roman"/>
                <w:b/>
                <w:bCs/>
                <w:sz w:val="24"/>
                <w:szCs w:val="24"/>
                <w:lang w:eastAsia="ru-RU"/>
              </w:rPr>
            </w:pPr>
          </w:p>
          <w:p w:rsidR="00254EDB" w:rsidRPr="000E4064" w:rsidRDefault="00254EDB" w:rsidP="00254EDB">
            <w:pPr>
              <w:tabs>
                <w:tab w:val="left" w:pos="142"/>
              </w:tabs>
              <w:ind w:firstLine="312"/>
              <w:contextualSpacing/>
              <w:jc w:val="both"/>
              <w:rPr>
                <w:rFonts w:ascii="Times New Roman" w:hAnsi="Times New Roman" w:cs="Times New Roman"/>
                <w:b/>
                <w:bCs/>
                <w:sz w:val="24"/>
                <w:szCs w:val="24"/>
                <w:lang w:eastAsia="ru-RU"/>
              </w:rPr>
            </w:pPr>
          </w:p>
          <w:p w:rsidR="00254EDB" w:rsidRPr="000E4064" w:rsidRDefault="00254EDB" w:rsidP="000E4064">
            <w:pPr>
              <w:tabs>
                <w:tab w:val="left" w:pos="142"/>
              </w:tabs>
              <w:contextualSpacing/>
              <w:jc w:val="both"/>
              <w:rPr>
                <w:rFonts w:ascii="Times New Roman" w:hAnsi="Times New Roman" w:cs="Times New Roman"/>
                <w:b/>
                <w:bCs/>
                <w:sz w:val="24"/>
                <w:szCs w:val="24"/>
                <w:lang w:eastAsia="ru-RU"/>
              </w:rPr>
            </w:pPr>
          </w:p>
          <w:p w:rsidR="00676BAC" w:rsidRPr="000E4064" w:rsidRDefault="00676BAC" w:rsidP="00254EDB">
            <w:pPr>
              <w:tabs>
                <w:tab w:val="left" w:pos="142"/>
              </w:tabs>
              <w:ind w:firstLine="312"/>
              <w:contextualSpacing/>
              <w:jc w:val="both"/>
              <w:rPr>
                <w:rFonts w:ascii="Times New Roman" w:hAnsi="Times New Roman" w:cs="Times New Roman"/>
                <w:b/>
                <w:bCs/>
                <w:sz w:val="24"/>
                <w:szCs w:val="24"/>
                <w:lang w:eastAsia="ru-RU"/>
              </w:rPr>
            </w:pPr>
          </w:p>
          <w:p w:rsidR="00676BAC" w:rsidRPr="000E4064" w:rsidRDefault="00676BAC" w:rsidP="00254EDB">
            <w:pPr>
              <w:tabs>
                <w:tab w:val="left" w:pos="142"/>
              </w:tabs>
              <w:ind w:firstLine="312"/>
              <w:contextualSpacing/>
              <w:jc w:val="both"/>
              <w:rPr>
                <w:rFonts w:ascii="Times New Roman" w:hAnsi="Times New Roman" w:cs="Times New Roman"/>
                <w:b/>
                <w:bCs/>
                <w:sz w:val="24"/>
                <w:szCs w:val="24"/>
                <w:lang w:eastAsia="ru-RU"/>
              </w:rPr>
            </w:pPr>
          </w:p>
          <w:p w:rsidR="00676BAC" w:rsidRPr="000E4064" w:rsidRDefault="00676BAC" w:rsidP="00254EDB">
            <w:pPr>
              <w:tabs>
                <w:tab w:val="left" w:pos="142"/>
              </w:tabs>
              <w:ind w:firstLine="312"/>
              <w:contextualSpacing/>
              <w:jc w:val="both"/>
              <w:rPr>
                <w:rFonts w:ascii="Times New Roman" w:hAnsi="Times New Roman" w:cs="Times New Roman"/>
                <w:b/>
                <w:bCs/>
                <w:sz w:val="24"/>
                <w:szCs w:val="24"/>
                <w:lang w:eastAsia="ru-RU"/>
              </w:rPr>
            </w:pPr>
          </w:p>
          <w:p w:rsidR="00676BAC" w:rsidRPr="000E4064" w:rsidRDefault="00676BAC" w:rsidP="00254EDB">
            <w:pPr>
              <w:tabs>
                <w:tab w:val="left" w:pos="142"/>
              </w:tabs>
              <w:ind w:firstLine="312"/>
              <w:contextualSpacing/>
              <w:jc w:val="both"/>
              <w:rPr>
                <w:rFonts w:ascii="Times New Roman" w:hAnsi="Times New Roman" w:cs="Times New Roman"/>
                <w:b/>
                <w:bCs/>
                <w:sz w:val="24"/>
                <w:szCs w:val="24"/>
                <w:lang w:eastAsia="ru-RU"/>
              </w:rPr>
            </w:pPr>
          </w:p>
          <w:p w:rsidR="00676BAC" w:rsidRPr="000E4064" w:rsidRDefault="00676BAC" w:rsidP="00254EDB">
            <w:pPr>
              <w:tabs>
                <w:tab w:val="left" w:pos="142"/>
              </w:tabs>
              <w:ind w:firstLine="312"/>
              <w:contextualSpacing/>
              <w:jc w:val="both"/>
              <w:rPr>
                <w:rFonts w:ascii="Times New Roman" w:hAnsi="Times New Roman" w:cs="Times New Roman"/>
                <w:b/>
                <w:bCs/>
                <w:sz w:val="24"/>
                <w:szCs w:val="24"/>
                <w:lang w:eastAsia="ru-RU"/>
              </w:rPr>
            </w:pPr>
          </w:p>
          <w:p w:rsidR="00254EDB" w:rsidRPr="000E4064" w:rsidRDefault="00254EDB" w:rsidP="00254EDB">
            <w:pPr>
              <w:tabs>
                <w:tab w:val="left" w:pos="142"/>
              </w:tabs>
              <w:ind w:firstLine="312"/>
              <w:contextualSpacing/>
              <w:jc w:val="both"/>
              <w:rPr>
                <w:rFonts w:ascii="Times New Roman" w:hAnsi="Times New Roman" w:cs="Times New Roman"/>
                <w:b/>
                <w:bCs/>
                <w:sz w:val="24"/>
                <w:szCs w:val="24"/>
                <w:lang w:eastAsia="ru-RU"/>
              </w:rPr>
            </w:pPr>
          </w:p>
          <w:p w:rsidR="00254EDB" w:rsidRPr="000E4064" w:rsidRDefault="00254EDB" w:rsidP="00254EDB">
            <w:pPr>
              <w:tabs>
                <w:tab w:val="left" w:pos="142"/>
              </w:tabs>
              <w:ind w:firstLine="312"/>
              <w:contextualSpacing/>
              <w:jc w:val="both"/>
              <w:rPr>
                <w:rFonts w:ascii="Times New Roman" w:hAnsi="Times New Roman" w:cs="Times New Roman"/>
                <w:b/>
                <w:bCs/>
                <w:sz w:val="24"/>
                <w:szCs w:val="24"/>
                <w:lang w:eastAsia="ru-RU"/>
              </w:rPr>
            </w:pPr>
            <w:r w:rsidRPr="000E4064">
              <w:rPr>
                <w:rFonts w:ascii="Times New Roman" w:hAnsi="Times New Roman" w:cs="Times New Roman"/>
                <w:b/>
                <w:bCs/>
                <w:sz w:val="24"/>
                <w:szCs w:val="24"/>
                <w:lang w:eastAsia="ru-RU"/>
              </w:rPr>
              <w:t>4. Ликвидационная налоговая отчетность составляется по видам налогов, платежей в бюджет и социальным платежам, по которым юридическое лицо, реорганизуемое путем слияния, присоединения, разделения является плательщиком и (или) налоговым агентом, за период с начала налогового периода, в котором возникло обязательство по представлению такой отчетности, до даты ее представления в налоговый орган.</w:t>
            </w:r>
          </w:p>
          <w:p w:rsidR="00254EDB" w:rsidRPr="000E4064" w:rsidRDefault="00254EDB" w:rsidP="00254EDB">
            <w:pPr>
              <w:tabs>
                <w:tab w:val="left" w:pos="142"/>
              </w:tabs>
              <w:ind w:firstLine="312"/>
              <w:contextualSpacing/>
              <w:jc w:val="both"/>
              <w:rPr>
                <w:rFonts w:ascii="Times New Roman" w:hAnsi="Times New Roman" w:cs="Times New Roman"/>
                <w:b/>
                <w:bCs/>
                <w:sz w:val="24"/>
                <w:szCs w:val="24"/>
                <w:lang w:eastAsia="ru-RU"/>
              </w:rPr>
            </w:pPr>
            <w:r w:rsidRPr="000E4064">
              <w:rPr>
                <w:rFonts w:ascii="Times New Roman" w:hAnsi="Times New Roman" w:cs="Times New Roman"/>
                <w:b/>
                <w:bCs/>
                <w:sz w:val="24"/>
                <w:szCs w:val="24"/>
                <w:lang w:eastAsia="ru-RU"/>
              </w:rPr>
              <w:t xml:space="preserve">Обязательство по представлению ликвидационной </w:t>
            </w:r>
            <w:r w:rsidRPr="000E4064">
              <w:rPr>
                <w:rFonts w:ascii="Times New Roman" w:hAnsi="Times New Roman" w:cs="Times New Roman"/>
                <w:b/>
                <w:bCs/>
                <w:sz w:val="24"/>
                <w:szCs w:val="24"/>
                <w:lang w:eastAsia="ru-RU"/>
              </w:rPr>
              <w:lastRenderedPageBreak/>
              <w:t>налоговой отчетности при реорганизации путем слияния возлагается на каждое юридическое лицо, вошедшее в состав вновь возникшего юридического лица, при реорганизации путем присоединения – на присоединившееся юридическое лицо, при реорганизации путем разделения – на реорганизуемое юридическое лицо.</w:t>
            </w:r>
          </w:p>
          <w:p w:rsidR="00254EDB" w:rsidRPr="000E4064" w:rsidRDefault="00254EDB" w:rsidP="00254EDB">
            <w:pPr>
              <w:tabs>
                <w:tab w:val="left" w:pos="142"/>
              </w:tabs>
              <w:ind w:firstLine="312"/>
              <w:contextualSpacing/>
              <w:jc w:val="both"/>
              <w:rPr>
                <w:rFonts w:ascii="Times New Roman" w:hAnsi="Times New Roman" w:cs="Times New Roman"/>
                <w:b/>
                <w:bCs/>
                <w:sz w:val="24"/>
                <w:szCs w:val="24"/>
                <w:lang w:eastAsia="ru-RU"/>
              </w:rPr>
            </w:pPr>
            <w:r w:rsidRPr="000E4064">
              <w:rPr>
                <w:rFonts w:ascii="Times New Roman" w:hAnsi="Times New Roman" w:cs="Times New Roman"/>
                <w:b/>
                <w:bCs/>
                <w:sz w:val="24"/>
                <w:szCs w:val="24"/>
                <w:lang w:eastAsia="ru-RU"/>
              </w:rPr>
              <w:t>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p>
          <w:p w:rsidR="00254EDB" w:rsidRPr="000E4064" w:rsidRDefault="00254EDB" w:rsidP="00254EDB">
            <w:pPr>
              <w:tabs>
                <w:tab w:val="left" w:pos="142"/>
              </w:tabs>
              <w:ind w:firstLine="312"/>
              <w:contextualSpacing/>
              <w:jc w:val="both"/>
              <w:rPr>
                <w:rFonts w:ascii="Times New Roman" w:hAnsi="Times New Roman" w:cs="Times New Roman"/>
                <w:b/>
                <w:bCs/>
                <w:sz w:val="24"/>
                <w:szCs w:val="24"/>
                <w:lang w:eastAsia="ru-RU"/>
              </w:rPr>
            </w:pPr>
            <w:r w:rsidRPr="000E4064">
              <w:rPr>
                <w:rFonts w:ascii="Times New Roman" w:hAnsi="Times New Roman" w:cs="Times New Roman"/>
                <w:b/>
                <w:bCs/>
                <w:sz w:val="24"/>
                <w:szCs w:val="24"/>
                <w:lang w:eastAsia="ru-RU"/>
              </w:rPr>
              <w:t>5. Налоговая проверка должна быть начата налоговым органом не позднее двадцати рабочих дней после получения им налогового заявления реорганизуемого юридического лица.</w:t>
            </w:r>
          </w:p>
          <w:p w:rsidR="00254EDB" w:rsidRPr="000E4064" w:rsidRDefault="00254EDB" w:rsidP="00254EDB">
            <w:pPr>
              <w:tabs>
                <w:tab w:val="left" w:pos="142"/>
              </w:tabs>
              <w:ind w:firstLine="312"/>
              <w:contextualSpacing/>
              <w:jc w:val="both"/>
              <w:rPr>
                <w:rFonts w:ascii="Times New Roman" w:hAnsi="Times New Roman" w:cs="Times New Roman"/>
                <w:b/>
                <w:bCs/>
                <w:sz w:val="24"/>
                <w:szCs w:val="24"/>
                <w:lang w:eastAsia="ru-RU"/>
              </w:rPr>
            </w:pPr>
            <w:r w:rsidRPr="000E4064">
              <w:rPr>
                <w:rFonts w:ascii="Times New Roman" w:hAnsi="Times New Roman" w:cs="Times New Roman"/>
                <w:b/>
                <w:bCs/>
                <w:sz w:val="24"/>
                <w:szCs w:val="24"/>
                <w:lang w:eastAsia="ru-RU"/>
              </w:rPr>
              <w:t xml:space="preserve">После завершения налоговой проверки при реорганизации путем разделения реорганизуемое юридическое лицо представляет разделительный баланс в </w:t>
            </w:r>
            <w:r w:rsidRPr="000E4064">
              <w:rPr>
                <w:rFonts w:ascii="Times New Roman" w:hAnsi="Times New Roman" w:cs="Times New Roman"/>
                <w:b/>
                <w:bCs/>
                <w:sz w:val="24"/>
                <w:szCs w:val="24"/>
                <w:lang w:eastAsia="ru-RU"/>
              </w:rPr>
              <w:lastRenderedPageBreak/>
              <w:t>налоговый орган по месту нахождения.</w:t>
            </w:r>
          </w:p>
          <w:p w:rsidR="00254EDB" w:rsidRPr="000E4064" w:rsidRDefault="00254EDB" w:rsidP="00254EDB">
            <w:pPr>
              <w:tabs>
                <w:tab w:val="left" w:pos="142"/>
              </w:tabs>
              <w:ind w:firstLine="312"/>
              <w:contextualSpacing/>
              <w:jc w:val="both"/>
              <w:rPr>
                <w:rFonts w:ascii="Times New Roman" w:hAnsi="Times New Roman" w:cs="Times New Roman"/>
                <w:b/>
                <w:bCs/>
                <w:sz w:val="24"/>
                <w:szCs w:val="24"/>
                <w:lang w:eastAsia="ru-RU"/>
              </w:rPr>
            </w:pPr>
            <w:r w:rsidRPr="000E4064">
              <w:rPr>
                <w:rFonts w:ascii="Times New Roman" w:hAnsi="Times New Roman" w:cs="Times New Roman"/>
                <w:b/>
                <w:bCs/>
                <w:sz w:val="24"/>
                <w:szCs w:val="24"/>
                <w:lang w:eastAsia="ru-RU"/>
              </w:rPr>
              <w:t>При наличии суммы превышения налога на добавленную стоимость в передаточном акте или разделительном балансе реорганизуемого лица путем слияния, присоединения, сальдо по лицевым счетам юридических лиц по налогу на добавленную стоимость после подтверждения суммы превышения налога на добавленную стоимость по результатам налоговой проверки.</w:t>
            </w:r>
          </w:p>
          <w:p w:rsidR="00254EDB" w:rsidRPr="000E4064" w:rsidRDefault="00254EDB" w:rsidP="000E4064">
            <w:pPr>
              <w:tabs>
                <w:tab w:val="left" w:pos="142"/>
              </w:tabs>
              <w:ind w:firstLine="312"/>
              <w:contextualSpacing/>
              <w:jc w:val="both"/>
              <w:rPr>
                <w:rFonts w:ascii="Times New Roman" w:hAnsi="Times New Roman" w:cs="Times New Roman"/>
                <w:b/>
                <w:bCs/>
                <w:sz w:val="24"/>
                <w:szCs w:val="24"/>
                <w:lang w:eastAsia="ru-RU"/>
              </w:rPr>
            </w:pPr>
            <w:r w:rsidRPr="000E4064">
              <w:rPr>
                <w:rFonts w:ascii="Times New Roman" w:hAnsi="Times New Roman" w:cs="Times New Roman"/>
                <w:b/>
                <w:bCs/>
                <w:sz w:val="24"/>
                <w:szCs w:val="24"/>
                <w:lang w:eastAsia="ru-RU"/>
              </w:rPr>
              <w:t>6. Не подтвержденная по результатам налоговой проверки сумма превышения налога на добавленную стоимости подлежит начислению реорганизуемому лицу путем слияния, присоединения</w:t>
            </w:r>
            <w:r w:rsidR="00676BAC" w:rsidRPr="000E4064">
              <w:rPr>
                <w:rFonts w:ascii="Times New Roman" w:hAnsi="Times New Roman" w:cs="Times New Roman"/>
                <w:b/>
                <w:bCs/>
                <w:sz w:val="24"/>
                <w:szCs w:val="24"/>
                <w:lang w:eastAsia="ru-RU"/>
              </w:rPr>
              <w:t>.»;</w:t>
            </w:r>
          </w:p>
        </w:tc>
        <w:tc>
          <w:tcPr>
            <w:tcW w:w="3826" w:type="dxa"/>
            <w:shd w:val="clear" w:color="auto" w:fill="EDEDED" w:themeFill="accent3" w:themeFillTint="33"/>
          </w:tcPr>
          <w:p w:rsidR="00254EDB" w:rsidRPr="000E4064" w:rsidRDefault="00254EDB" w:rsidP="00254EDB">
            <w:pPr>
              <w:ind w:firstLine="54"/>
              <w:contextualSpacing/>
              <w:jc w:val="center"/>
              <w:rPr>
                <w:rFonts w:ascii="Times New Roman" w:hAnsi="Times New Roman" w:cs="Times New Roman"/>
                <w:b/>
                <w:sz w:val="24"/>
                <w:szCs w:val="24"/>
                <w:lang w:eastAsia="ru-KZ"/>
              </w:rPr>
            </w:pPr>
            <w:r w:rsidRPr="000E4064">
              <w:rPr>
                <w:rFonts w:ascii="Times New Roman" w:hAnsi="Times New Roman" w:cs="Times New Roman"/>
                <w:b/>
                <w:sz w:val="24"/>
                <w:szCs w:val="24"/>
                <w:lang w:eastAsia="ru-KZ"/>
              </w:rPr>
              <w:lastRenderedPageBreak/>
              <w:t>Правительство</w:t>
            </w:r>
          </w:p>
          <w:p w:rsidR="00254EDB" w:rsidRPr="000E4064" w:rsidRDefault="00254EDB" w:rsidP="00254EDB">
            <w:pPr>
              <w:ind w:firstLine="54"/>
              <w:contextualSpacing/>
              <w:jc w:val="center"/>
              <w:rPr>
                <w:rFonts w:ascii="Times New Roman" w:hAnsi="Times New Roman" w:cs="Times New Roman"/>
                <w:b/>
                <w:sz w:val="24"/>
                <w:szCs w:val="24"/>
                <w:lang w:eastAsia="ru-KZ"/>
              </w:rPr>
            </w:pPr>
            <w:r w:rsidRPr="000E4064">
              <w:rPr>
                <w:rFonts w:ascii="Times New Roman" w:hAnsi="Times New Roman" w:cs="Times New Roman"/>
                <w:b/>
                <w:sz w:val="24"/>
                <w:szCs w:val="24"/>
                <w:lang w:eastAsia="ru-KZ"/>
              </w:rPr>
              <w:t>Республики Казахстан</w:t>
            </w:r>
          </w:p>
          <w:p w:rsidR="00254EDB" w:rsidRPr="000E4064" w:rsidRDefault="00254EDB" w:rsidP="00254EDB">
            <w:pPr>
              <w:ind w:firstLine="54"/>
              <w:contextualSpacing/>
              <w:jc w:val="both"/>
              <w:rPr>
                <w:rFonts w:ascii="Times New Roman" w:hAnsi="Times New Roman" w:cs="Times New Roman"/>
                <w:sz w:val="24"/>
                <w:szCs w:val="24"/>
                <w:lang w:eastAsia="ru-KZ"/>
              </w:rPr>
            </w:pPr>
          </w:p>
          <w:p w:rsidR="00254EDB" w:rsidRPr="000E4064" w:rsidRDefault="00254EDB" w:rsidP="00254EDB">
            <w:pPr>
              <w:ind w:firstLine="54"/>
              <w:contextualSpacing/>
              <w:jc w:val="both"/>
              <w:rPr>
                <w:rFonts w:ascii="Times New Roman" w:eastAsia="Calibri" w:hAnsi="Times New Roman" w:cs="Times New Roman"/>
                <w:sz w:val="24"/>
                <w:szCs w:val="24"/>
              </w:rPr>
            </w:pPr>
            <w:r w:rsidRPr="000E4064">
              <w:rPr>
                <w:rFonts w:ascii="Times New Roman" w:hAnsi="Times New Roman" w:cs="Times New Roman"/>
                <w:sz w:val="24"/>
                <w:szCs w:val="24"/>
                <w:lang w:eastAsia="ru-KZ"/>
              </w:rPr>
              <w:t xml:space="preserve">28 января 2025 года на расширенном заседании Правительства Главой государства </w:t>
            </w:r>
            <w:r w:rsidRPr="000E4064">
              <w:rPr>
                <w:rFonts w:ascii="Times New Roman" w:hAnsi="Times New Roman" w:cs="Times New Roman"/>
                <w:sz w:val="24"/>
                <w:szCs w:val="24"/>
                <w:lang w:eastAsia="ru-KZ"/>
              </w:rPr>
              <w:lastRenderedPageBreak/>
              <w:t xml:space="preserve">одобрены подходы по налогово-бюджетной реформе, </w:t>
            </w:r>
            <w:r w:rsidRPr="000E4064">
              <w:rPr>
                <w:rFonts w:ascii="Times New Roman" w:eastAsia="Calibri" w:hAnsi="Times New Roman" w:cs="Times New Roman"/>
                <w:sz w:val="24"/>
                <w:szCs w:val="24"/>
              </w:rPr>
              <w:t xml:space="preserve">в том числе в части дифференциации ставок НДС. </w:t>
            </w:r>
          </w:p>
          <w:p w:rsidR="00254EDB" w:rsidRPr="000E4064" w:rsidRDefault="00254EDB" w:rsidP="00254EDB">
            <w:pPr>
              <w:tabs>
                <w:tab w:val="left" w:pos="142"/>
              </w:tabs>
              <w:contextualSpacing/>
              <w:jc w:val="both"/>
              <w:rPr>
                <w:rFonts w:ascii="Times New Roman" w:hAnsi="Times New Roman" w:cs="Times New Roman"/>
                <w:sz w:val="24"/>
                <w:szCs w:val="24"/>
              </w:rPr>
            </w:pPr>
            <w:r w:rsidRPr="000E4064">
              <w:rPr>
                <w:rFonts w:ascii="Times New Roman" w:hAnsi="Times New Roman" w:cs="Times New Roman"/>
                <w:sz w:val="24"/>
                <w:szCs w:val="24"/>
              </w:rPr>
              <w:t>Предлагаемые поправки связаны с налоговым администрированием и разработаны в целях исключения злоупотреблений налогоплательщиками, применяющими пониженные ставки НДС.</w:t>
            </w:r>
          </w:p>
          <w:p w:rsidR="00254EDB" w:rsidRPr="000E4064" w:rsidRDefault="00254EDB" w:rsidP="00254EDB">
            <w:pPr>
              <w:ind w:firstLine="54"/>
              <w:contextualSpacing/>
              <w:jc w:val="both"/>
              <w:rPr>
                <w:rFonts w:ascii="Times New Roman" w:hAnsi="Times New Roman" w:cs="Times New Roman"/>
                <w:sz w:val="24"/>
                <w:szCs w:val="24"/>
                <w:lang w:eastAsia="ru-KZ"/>
              </w:rPr>
            </w:pPr>
          </w:p>
        </w:tc>
        <w:tc>
          <w:tcPr>
            <w:tcW w:w="1559" w:type="dxa"/>
            <w:shd w:val="clear" w:color="auto" w:fill="EDEDED" w:themeFill="accent3" w:themeFillTint="33"/>
          </w:tcPr>
          <w:p w:rsidR="00254EDB" w:rsidRPr="00962D0D" w:rsidRDefault="00254EDB" w:rsidP="00254EDB">
            <w:pPr>
              <w:widowControl w:val="0"/>
              <w:shd w:val="clear" w:color="auto" w:fill="FFFFFF" w:themeFill="background1"/>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lastRenderedPageBreak/>
              <w:t>От ПРК</w:t>
            </w:r>
          </w:p>
        </w:tc>
      </w:tr>
      <w:tr w:rsidR="004C1C7E" w:rsidRPr="00962D0D" w:rsidTr="00F8738A">
        <w:tc>
          <w:tcPr>
            <w:tcW w:w="709" w:type="dxa"/>
            <w:shd w:val="clear" w:color="auto" w:fill="FFFFFF" w:themeFill="background1"/>
          </w:tcPr>
          <w:p w:rsidR="004C1C7E" w:rsidRPr="00962D0D" w:rsidRDefault="004C1C7E" w:rsidP="004C1C7E">
            <w:pPr>
              <w:pStyle w:val="a6"/>
              <w:widowControl w:val="0"/>
              <w:numPr>
                <w:ilvl w:val="0"/>
                <w:numId w:val="1"/>
              </w:numPr>
              <w:ind w:left="30" w:firstLine="0"/>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4C1C7E" w:rsidRPr="00B6428F" w:rsidRDefault="00665E7E" w:rsidP="004C1C7E">
            <w:pPr>
              <w:jc w:val="center"/>
              <w:rPr>
                <w:rFonts w:ascii="Times New Roman" w:hAnsi="Times New Roman" w:cs="Times New Roman"/>
                <w:bCs/>
                <w:sz w:val="24"/>
                <w:szCs w:val="24"/>
              </w:rPr>
            </w:pPr>
            <w:r w:rsidRPr="00B6428F">
              <w:rPr>
                <w:rFonts w:ascii="Times New Roman" w:hAnsi="Times New Roman" w:cs="Times New Roman"/>
                <w:bCs/>
                <w:sz w:val="24"/>
                <w:szCs w:val="24"/>
                <w:lang w:val="ru-MD"/>
              </w:rPr>
              <w:t>н</w:t>
            </w:r>
            <w:r w:rsidR="004C1C7E" w:rsidRPr="00B6428F">
              <w:rPr>
                <w:rFonts w:ascii="Times New Roman" w:hAnsi="Times New Roman" w:cs="Times New Roman"/>
                <w:bCs/>
                <w:sz w:val="24"/>
                <w:szCs w:val="24"/>
                <w:lang w:val="ru-MD"/>
              </w:rPr>
              <w:t>овые пункты 10 и 11</w:t>
            </w:r>
            <w:r w:rsidR="004C1C7E" w:rsidRPr="00B6428F">
              <w:rPr>
                <w:rFonts w:ascii="Times New Roman" w:hAnsi="Times New Roman" w:cs="Times New Roman"/>
                <w:bCs/>
                <w:sz w:val="24"/>
                <w:szCs w:val="24"/>
              </w:rPr>
              <w:t xml:space="preserve"> статьи</w:t>
            </w:r>
          </w:p>
          <w:p w:rsidR="004C1C7E" w:rsidRPr="00B6428F" w:rsidRDefault="004C1C7E" w:rsidP="004C1C7E">
            <w:pPr>
              <w:jc w:val="center"/>
              <w:rPr>
                <w:rFonts w:ascii="Times New Roman" w:hAnsi="Times New Roman" w:cs="Times New Roman"/>
                <w:bCs/>
                <w:sz w:val="24"/>
                <w:szCs w:val="24"/>
              </w:rPr>
            </w:pPr>
            <w:r w:rsidRPr="00B6428F">
              <w:rPr>
                <w:rFonts w:ascii="Times New Roman" w:hAnsi="Times New Roman" w:cs="Times New Roman"/>
                <w:bCs/>
                <w:sz w:val="24"/>
                <w:szCs w:val="24"/>
              </w:rPr>
              <w:t>86</w:t>
            </w:r>
          </w:p>
          <w:p w:rsidR="004C1C7E" w:rsidRPr="00B6428F" w:rsidRDefault="004C1C7E" w:rsidP="004C1C7E">
            <w:pPr>
              <w:jc w:val="center"/>
              <w:rPr>
                <w:rFonts w:ascii="Times New Roman" w:hAnsi="Times New Roman" w:cs="Times New Roman"/>
                <w:sz w:val="24"/>
                <w:szCs w:val="24"/>
              </w:rPr>
            </w:pPr>
            <w:r w:rsidRPr="00B6428F">
              <w:rPr>
                <w:rFonts w:ascii="Times New Roman" w:hAnsi="Times New Roman" w:cs="Times New Roman"/>
                <w:bCs/>
                <w:sz w:val="24"/>
                <w:szCs w:val="24"/>
              </w:rPr>
              <w:t>проекта</w:t>
            </w:r>
          </w:p>
          <w:p w:rsidR="004C1C7E" w:rsidRPr="00B6428F" w:rsidRDefault="004C1C7E" w:rsidP="004C1C7E">
            <w:pPr>
              <w:jc w:val="center"/>
              <w:rPr>
                <w:rFonts w:ascii="Times New Roman" w:hAnsi="Times New Roman" w:cs="Times New Roman"/>
                <w:sz w:val="24"/>
                <w:szCs w:val="24"/>
              </w:rPr>
            </w:pPr>
          </w:p>
          <w:p w:rsidR="004C1C7E" w:rsidRPr="00B6428F" w:rsidRDefault="004C1C7E" w:rsidP="004C1C7E">
            <w:pPr>
              <w:jc w:val="center"/>
              <w:rPr>
                <w:rFonts w:ascii="Times New Roman" w:hAnsi="Times New Roman" w:cs="Times New Roman"/>
                <w:sz w:val="24"/>
                <w:szCs w:val="24"/>
              </w:rPr>
            </w:pPr>
          </w:p>
          <w:p w:rsidR="004C1C7E" w:rsidRPr="00B6428F" w:rsidRDefault="004C1C7E" w:rsidP="004C1C7E">
            <w:pPr>
              <w:jc w:val="center"/>
              <w:rPr>
                <w:rFonts w:ascii="Times New Roman" w:hAnsi="Times New Roman" w:cs="Times New Roman"/>
                <w:sz w:val="24"/>
                <w:szCs w:val="24"/>
              </w:rPr>
            </w:pPr>
          </w:p>
          <w:p w:rsidR="004C1C7E" w:rsidRPr="00B6428F" w:rsidRDefault="004C1C7E" w:rsidP="004C1C7E">
            <w:pPr>
              <w:jc w:val="center"/>
              <w:rPr>
                <w:rFonts w:ascii="Times New Roman" w:hAnsi="Times New Roman" w:cs="Times New Roman"/>
                <w:sz w:val="24"/>
                <w:szCs w:val="24"/>
                <w:lang w:val="kk-KZ"/>
              </w:rPr>
            </w:pPr>
          </w:p>
        </w:tc>
        <w:tc>
          <w:tcPr>
            <w:tcW w:w="3828" w:type="dxa"/>
            <w:tcBorders>
              <w:top w:val="single" w:sz="4" w:space="0" w:color="auto"/>
              <w:left w:val="single" w:sz="4" w:space="0" w:color="auto"/>
              <w:bottom w:val="single" w:sz="4" w:space="0" w:color="auto"/>
              <w:right w:val="single" w:sz="4" w:space="0" w:color="auto"/>
            </w:tcBorders>
          </w:tcPr>
          <w:p w:rsidR="004C1C7E" w:rsidRPr="00B6428F" w:rsidRDefault="004C1C7E" w:rsidP="004C1C7E">
            <w:pPr>
              <w:ind w:firstLine="174"/>
              <w:jc w:val="both"/>
              <w:outlineLvl w:val="2"/>
              <w:rPr>
                <w:rFonts w:ascii="Times New Roman" w:eastAsia="Times New Roman" w:hAnsi="Times New Roman" w:cs="Times New Roman"/>
                <w:b/>
                <w:bCs/>
                <w:sz w:val="24"/>
                <w:szCs w:val="24"/>
                <w:lang w:eastAsia="ru-RU"/>
              </w:rPr>
            </w:pPr>
            <w:r w:rsidRPr="00B6428F">
              <w:rPr>
                <w:rFonts w:ascii="Times New Roman" w:eastAsia="Times New Roman" w:hAnsi="Times New Roman" w:cs="Times New Roman"/>
                <w:b/>
                <w:bCs/>
                <w:sz w:val="24"/>
                <w:szCs w:val="24"/>
                <w:lang w:eastAsia="ru-RU"/>
              </w:rPr>
              <w:t xml:space="preserve">Статья </w:t>
            </w:r>
            <w:r w:rsidRPr="00B6428F">
              <w:rPr>
                <w:rFonts w:ascii="Times New Roman" w:eastAsia="Times New Roman" w:hAnsi="Times New Roman" w:cs="Times New Roman"/>
                <w:b/>
                <w:bCs/>
                <w:sz w:val="24"/>
                <w:szCs w:val="24"/>
                <w:lang w:val="ru-MD" w:eastAsia="ru-RU"/>
              </w:rPr>
              <w:t>8</w:t>
            </w:r>
            <w:r w:rsidRPr="00B6428F">
              <w:rPr>
                <w:rFonts w:ascii="Times New Roman" w:eastAsia="Times New Roman" w:hAnsi="Times New Roman" w:cs="Times New Roman"/>
                <w:b/>
                <w:bCs/>
                <w:sz w:val="24"/>
                <w:szCs w:val="24"/>
                <w:lang w:eastAsia="ru-RU"/>
              </w:rPr>
              <w:t>6.</w:t>
            </w:r>
            <w:r w:rsidRPr="00B6428F">
              <w:rPr>
                <w:rFonts w:ascii="Times New Roman" w:eastAsia="Times New Roman" w:hAnsi="Times New Roman" w:cs="Times New Roman"/>
                <w:b/>
                <w:bCs/>
                <w:sz w:val="24"/>
                <w:szCs w:val="24"/>
                <w:lang w:val="ru-MD" w:eastAsia="ru-RU"/>
              </w:rPr>
              <w:t xml:space="preserve"> </w:t>
            </w:r>
            <w:r w:rsidRPr="00B6428F">
              <w:rPr>
                <w:rFonts w:ascii="Times New Roman" w:eastAsia="Times New Roman" w:hAnsi="Times New Roman" w:cs="Times New Roman"/>
                <w:b/>
                <w:bCs/>
                <w:sz w:val="24"/>
                <w:szCs w:val="24"/>
                <w:lang w:eastAsia="ru-RU"/>
              </w:rPr>
              <w:t>Пилотные проекты</w:t>
            </w:r>
            <w:r w:rsidRPr="00B6428F">
              <w:rPr>
                <w:rFonts w:ascii="Times New Roman" w:eastAsia="Times New Roman" w:hAnsi="Times New Roman" w:cs="Times New Roman"/>
                <w:b/>
                <w:bCs/>
                <w:sz w:val="24"/>
                <w:szCs w:val="24"/>
                <w:lang w:val="ru-MD" w:eastAsia="ru-RU"/>
              </w:rPr>
              <w:t xml:space="preserve"> </w:t>
            </w:r>
            <w:r w:rsidRPr="00B6428F">
              <w:rPr>
                <w:rFonts w:ascii="Times New Roman" w:eastAsia="Times New Roman" w:hAnsi="Times New Roman" w:cs="Times New Roman"/>
                <w:b/>
                <w:bCs/>
                <w:sz w:val="24"/>
                <w:szCs w:val="24"/>
                <w:lang w:eastAsia="ru-RU"/>
              </w:rPr>
              <w:t>по совершенствованию налогового администрирования</w:t>
            </w:r>
          </w:p>
          <w:p w:rsidR="004C1C7E" w:rsidRPr="00B6428F" w:rsidRDefault="004C1C7E" w:rsidP="004C1C7E">
            <w:pPr>
              <w:ind w:firstLine="174"/>
              <w:jc w:val="both"/>
              <w:outlineLvl w:val="2"/>
              <w:rPr>
                <w:rFonts w:ascii="Times New Roman" w:eastAsia="Times New Roman" w:hAnsi="Times New Roman" w:cs="Times New Roman"/>
                <w:bCs/>
                <w:sz w:val="24"/>
                <w:szCs w:val="24"/>
                <w:lang w:val="ru-MD" w:eastAsia="ru-RU"/>
              </w:rPr>
            </w:pPr>
            <w:r w:rsidRPr="00B6428F">
              <w:rPr>
                <w:rFonts w:ascii="Times New Roman" w:eastAsia="Times New Roman" w:hAnsi="Times New Roman" w:cs="Times New Roman"/>
                <w:bCs/>
                <w:sz w:val="24"/>
                <w:szCs w:val="24"/>
                <w:lang w:val="ru-MD" w:eastAsia="ru-RU"/>
              </w:rPr>
              <w:t>...</w:t>
            </w:r>
          </w:p>
          <w:p w:rsidR="004C1C7E" w:rsidRPr="00B6428F" w:rsidRDefault="004C1C7E" w:rsidP="004C1C7E">
            <w:pPr>
              <w:ind w:firstLine="174"/>
              <w:outlineLvl w:val="2"/>
              <w:rPr>
                <w:rFonts w:ascii="Times New Roman" w:eastAsia="Times New Roman" w:hAnsi="Times New Roman" w:cs="Times New Roman"/>
                <w:b/>
                <w:bCs/>
                <w:sz w:val="24"/>
                <w:szCs w:val="24"/>
                <w:lang w:val="ru-MD" w:eastAsia="ru-RU"/>
              </w:rPr>
            </w:pPr>
            <w:r w:rsidRPr="00B6428F">
              <w:rPr>
                <w:rFonts w:ascii="Times New Roman" w:eastAsia="Times New Roman" w:hAnsi="Times New Roman" w:cs="Times New Roman"/>
                <w:b/>
                <w:bCs/>
                <w:sz w:val="24"/>
                <w:szCs w:val="24"/>
                <w:lang w:val="ru-MD" w:eastAsia="ru-RU"/>
              </w:rPr>
              <w:t xml:space="preserve">пункт 10 отсутствует. </w:t>
            </w:r>
          </w:p>
          <w:p w:rsidR="004C1C7E" w:rsidRPr="00B6428F" w:rsidRDefault="004C1C7E" w:rsidP="004C1C7E">
            <w:pPr>
              <w:ind w:firstLine="174"/>
              <w:outlineLvl w:val="2"/>
              <w:rPr>
                <w:rFonts w:ascii="Times New Roman" w:eastAsia="Times New Roman" w:hAnsi="Times New Roman" w:cs="Times New Roman"/>
                <w:b/>
                <w:bCs/>
                <w:sz w:val="24"/>
                <w:szCs w:val="24"/>
                <w:lang w:val="ru-MD" w:eastAsia="ru-RU"/>
              </w:rPr>
            </w:pPr>
            <w:r w:rsidRPr="00B6428F">
              <w:rPr>
                <w:rFonts w:ascii="Times New Roman" w:eastAsia="Times New Roman" w:hAnsi="Times New Roman" w:cs="Times New Roman"/>
                <w:b/>
                <w:bCs/>
                <w:sz w:val="24"/>
                <w:szCs w:val="24"/>
                <w:lang w:val="ru-MD" w:eastAsia="ru-RU"/>
              </w:rPr>
              <w:t xml:space="preserve">пункт 11 отсутствует. </w:t>
            </w:r>
          </w:p>
          <w:p w:rsidR="004C1C7E" w:rsidRPr="00B6428F" w:rsidRDefault="004C1C7E" w:rsidP="004C1C7E">
            <w:pPr>
              <w:outlineLvl w:val="2"/>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4C1C7E" w:rsidRPr="00B6428F" w:rsidRDefault="004C1C7E" w:rsidP="004C1C7E">
            <w:pPr>
              <w:ind w:firstLine="464"/>
              <w:jc w:val="both"/>
              <w:rPr>
                <w:rFonts w:ascii="Times New Roman" w:eastAsia="Times New Roman" w:hAnsi="Times New Roman" w:cs="Times New Roman"/>
                <w:bCs/>
                <w:sz w:val="24"/>
                <w:szCs w:val="24"/>
                <w:lang w:eastAsia="ru-RU"/>
              </w:rPr>
            </w:pPr>
            <w:r w:rsidRPr="00B6428F">
              <w:rPr>
                <w:rFonts w:ascii="Times New Roman" w:eastAsia="Times New Roman" w:hAnsi="Times New Roman" w:cs="Times New Roman"/>
                <w:bCs/>
                <w:sz w:val="24"/>
                <w:szCs w:val="24"/>
                <w:lang w:val="ru-MD" w:eastAsia="ru-RU"/>
              </w:rPr>
              <w:t xml:space="preserve">статью 86 дополнить пунктами 10 и 11 следующего </w:t>
            </w:r>
            <w:r w:rsidRPr="00B6428F">
              <w:rPr>
                <w:rFonts w:ascii="Times New Roman" w:eastAsia="Times New Roman" w:hAnsi="Times New Roman" w:cs="Times New Roman"/>
                <w:bCs/>
                <w:sz w:val="24"/>
                <w:szCs w:val="24"/>
                <w:lang w:eastAsia="ru-RU"/>
              </w:rPr>
              <w:t>содержания:</w:t>
            </w:r>
          </w:p>
          <w:p w:rsidR="004C1C7E" w:rsidRPr="00B6428F" w:rsidRDefault="004C1C7E" w:rsidP="004C1C7E">
            <w:pPr>
              <w:ind w:firstLine="464"/>
              <w:jc w:val="both"/>
              <w:rPr>
                <w:rFonts w:ascii="Times New Roman" w:eastAsia="Times New Roman" w:hAnsi="Times New Roman" w:cs="Times New Roman"/>
                <w:b/>
                <w:bCs/>
                <w:sz w:val="24"/>
                <w:szCs w:val="24"/>
                <w:lang w:val="ru-MD" w:eastAsia="ru-RU"/>
              </w:rPr>
            </w:pPr>
            <w:r w:rsidRPr="00B6428F">
              <w:rPr>
                <w:rFonts w:ascii="Times New Roman" w:eastAsia="Times New Roman" w:hAnsi="Times New Roman" w:cs="Times New Roman"/>
                <w:b/>
                <w:bCs/>
                <w:sz w:val="24"/>
                <w:szCs w:val="24"/>
                <w:lang w:eastAsia="ru-RU"/>
              </w:rPr>
              <w:t xml:space="preserve">«10. В рамках пилотного проекта может быть предусмотрено применение его в определенной отрасли экономики с целью тестирования новых подходов к налоговому администрированию и оценки их эффективности. </w:t>
            </w:r>
            <w:r w:rsidRPr="00B6428F">
              <w:rPr>
                <w:rFonts w:ascii="Times New Roman" w:eastAsia="Times New Roman" w:hAnsi="Times New Roman" w:cs="Times New Roman"/>
                <w:b/>
                <w:bCs/>
                <w:sz w:val="24"/>
                <w:szCs w:val="24"/>
                <w:lang w:val="ru-MD" w:eastAsia="ru-RU"/>
              </w:rPr>
              <w:t xml:space="preserve"> </w:t>
            </w:r>
          </w:p>
          <w:p w:rsidR="004C1C7E" w:rsidRPr="00B6428F" w:rsidRDefault="004C1C7E" w:rsidP="004C1C7E">
            <w:pPr>
              <w:ind w:firstLine="464"/>
              <w:jc w:val="both"/>
              <w:rPr>
                <w:rFonts w:ascii="Times New Roman" w:eastAsia="Times New Roman" w:hAnsi="Times New Roman" w:cs="Times New Roman"/>
                <w:b/>
                <w:bCs/>
                <w:sz w:val="24"/>
                <w:szCs w:val="24"/>
                <w:lang w:eastAsia="ru-RU"/>
              </w:rPr>
            </w:pPr>
            <w:r w:rsidRPr="00B6428F">
              <w:rPr>
                <w:rFonts w:ascii="Times New Roman" w:eastAsia="Times New Roman" w:hAnsi="Times New Roman" w:cs="Times New Roman"/>
                <w:b/>
                <w:bCs/>
                <w:sz w:val="24"/>
                <w:szCs w:val="24"/>
                <w:lang w:eastAsia="ru-RU"/>
              </w:rPr>
              <w:t xml:space="preserve">Выбор отрасли осуществляется на основании анализа </w:t>
            </w:r>
            <w:r w:rsidRPr="00B6428F">
              <w:rPr>
                <w:rFonts w:ascii="Times New Roman" w:eastAsia="Times New Roman" w:hAnsi="Times New Roman" w:cs="Times New Roman"/>
                <w:b/>
                <w:bCs/>
                <w:sz w:val="24"/>
                <w:szCs w:val="24"/>
                <w:lang w:eastAsia="ru-RU"/>
              </w:rPr>
              <w:lastRenderedPageBreak/>
              <w:t xml:space="preserve">необходимости совершенствования налогового администрирования в данной сфере, при этом налоговые органы взаимодействуют с уполномоченными государственными органами и организациями. </w:t>
            </w:r>
          </w:p>
          <w:p w:rsidR="004C1C7E" w:rsidRPr="00B6428F" w:rsidRDefault="004C1C7E" w:rsidP="004C1C7E">
            <w:pPr>
              <w:ind w:firstLine="464"/>
              <w:jc w:val="both"/>
              <w:rPr>
                <w:rFonts w:ascii="Times New Roman" w:eastAsia="Times New Roman" w:hAnsi="Times New Roman" w:cs="Times New Roman"/>
                <w:b/>
                <w:bCs/>
                <w:sz w:val="24"/>
                <w:szCs w:val="24"/>
                <w:lang w:eastAsia="ru-RU"/>
              </w:rPr>
            </w:pPr>
            <w:r w:rsidRPr="00B6428F">
              <w:rPr>
                <w:rFonts w:ascii="Times New Roman" w:eastAsia="Times New Roman" w:hAnsi="Times New Roman" w:cs="Times New Roman"/>
                <w:b/>
                <w:bCs/>
                <w:sz w:val="24"/>
                <w:szCs w:val="24"/>
                <w:lang w:val="ru-MD" w:eastAsia="ru-RU"/>
              </w:rPr>
              <w:t xml:space="preserve">11. </w:t>
            </w:r>
            <w:r w:rsidRPr="00B6428F">
              <w:rPr>
                <w:rFonts w:ascii="Times New Roman" w:eastAsia="Times New Roman" w:hAnsi="Times New Roman" w:cs="Times New Roman"/>
                <w:b/>
                <w:bCs/>
                <w:sz w:val="24"/>
                <w:szCs w:val="24"/>
                <w:lang w:eastAsia="ru-RU"/>
              </w:rPr>
              <w:t xml:space="preserve">Отраслевой пилотный проект должен предусматривать механизмы мониторинга, анализа и последующей корректировки налогового администрирования, а также учитывать специфику деятельности и особенности налогообложения в данной отрасли. </w:t>
            </w:r>
          </w:p>
          <w:p w:rsidR="004C1C7E" w:rsidRPr="00B6428F" w:rsidRDefault="004C1C7E" w:rsidP="004C1C7E">
            <w:pPr>
              <w:ind w:firstLine="464"/>
              <w:jc w:val="both"/>
              <w:rPr>
                <w:rFonts w:ascii="Times New Roman" w:hAnsi="Times New Roman" w:cs="Times New Roman"/>
                <w:b/>
                <w:sz w:val="24"/>
                <w:szCs w:val="24"/>
                <w:lang w:val="ru-MD"/>
              </w:rPr>
            </w:pPr>
            <w:r w:rsidRPr="00B6428F">
              <w:rPr>
                <w:rFonts w:ascii="Times New Roman" w:eastAsia="Times New Roman" w:hAnsi="Times New Roman" w:cs="Times New Roman"/>
                <w:b/>
                <w:bCs/>
                <w:sz w:val="24"/>
                <w:szCs w:val="24"/>
                <w:lang w:eastAsia="ru-RU"/>
              </w:rPr>
              <w:t>По итогам реализации проекта проводится оценка влияния налогов</w:t>
            </w:r>
            <w:r w:rsidRPr="00B6428F">
              <w:rPr>
                <w:rFonts w:ascii="Times New Roman" w:eastAsia="Times New Roman" w:hAnsi="Times New Roman" w:cs="Times New Roman"/>
                <w:b/>
                <w:bCs/>
                <w:sz w:val="24"/>
                <w:szCs w:val="24"/>
                <w:lang w:val="ru-MD" w:eastAsia="ru-RU"/>
              </w:rPr>
              <w:t xml:space="preserve">ой </w:t>
            </w:r>
            <w:r w:rsidRPr="00B6428F">
              <w:rPr>
                <w:rFonts w:ascii="Times New Roman" w:eastAsia="Times New Roman" w:hAnsi="Times New Roman" w:cs="Times New Roman"/>
                <w:b/>
                <w:bCs/>
                <w:sz w:val="24"/>
                <w:szCs w:val="24"/>
                <w:lang w:eastAsia="ru-RU"/>
              </w:rPr>
              <w:t>нагрузки</w:t>
            </w:r>
            <w:r w:rsidRPr="00B6428F">
              <w:rPr>
                <w:rFonts w:ascii="Times New Roman" w:eastAsia="Times New Roman" w:hAnsi="Times New Roman" w:cs="Times New Roman"/>
                <w:b/>
                <w:bCs/>
                <w:sz w:val="24"/>
                <w:szCs w:val="24"/>
                <w:lang w:val="ru-MD" w:eastAsia="ru-RU"/>
              </w:rPr>
              <w:t xml:space="preserve"> на соответствующую отрасль</w:t>
            </w:r>
            <w:r w:rsidRPr="00B6428F">
              <w:rPr>
                <w:rFonts w:ascii="Times New Roman" w:eastAsia="Times New Roman" w:hAnsi="Times New Roman" w:cs="Times New Roman"/>
                <w:b/>
                <w:bCs/>
                <w:sz w:val="24"/>
                <w:szCs w:val="24"/>
                <w:lang w:eastAsia="ru-RU"/>
              </w:rPr>
              <w:t>, уровень добровольного соблюдения налоговых обязательств и эффективность налогового администрирования.</w:t>
            </w:r>
            <w:r w:rsidRPr="00B6428F">
              <w:rPr>
                <w:rFonts w:ascii="Times New Roman" w:eastAsia="Times New Roman" w:hAnsi="Times New Roman" w:cs="Times New Roman"/>
                <w:b/>
                <w:bCs/>
                <w:sz w:val="24"/>
                <w:szCs w:val="24"/>
                <w:lang w:val="ru-MD" w:eastAsia="ru-RU"/>
              </w:rPr>
              <w:t>»;</w:t>
            </w:r>
          </w:p>
          <w:p w:rsidR="004C1C7E" w:rsidRPr="00B6428F" w:rsidRDefault="004C1C7E" w:rsidP="004C1C7E">
            <w:pPr>
              <w:ind w:firstLine="113"/>
              <w:jc w:val="both"/>
              <w:rPr>
                <w:rFonts w:ascii="Times New Roman" w:hAnsi="Times New Roman"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tcPr>
          <w:p w:rsidR="004C1C7E" w:rsidRPr="00B6428F" w:rsidRDefault="004C1C7E" w:rsidP="004C1C7E">
            <w:pPr>
              <w:ind w:firstLine="113"/>
              <w:jc w:val="center"/>
              <w:rPr>
                <w:rFonts w:ascii="Times New Roman" w:hAnsi="Times New Roman" w:cs="Times New Roman"/>
                <w:b/>
                <w:sz w:val="24"/>
                <w:szCs w:val="24"/>
                <w:lang w:val="kk-KZ"/>
              </w:rPr>
            </w:pPr>
            <w:r w:rsidRPr="00B6428F">
              <w:rPr>
                <w:rFonts w:ascii="Times New Roman" w:hAnsi="Times New Roman" w:cs="Times New Roman"/>
                <w:b/>
                <w:sz w:val="24"/>
                <w:szCs w:val="24"/>
                <w:lang w:val="kk-KZ"/>
              </w:rPr>
              <w:lastRenderedPageBreak/>
              <w:t>депутат</w:t>
            </w:r>
          </w:p>
          <w:p w:rsidR="004C1C7E" w:rsidRPr="00B6428F" w:rsidRDefault="004C1C7E" w:rsidP="004C1C7E">
            <w:pPr>
              <w:ind w:firstLine="113"/>
              <w:jc w:val="center"/>
              <w:rPr>
                <w:rFonts w:ascii="Times New Roman" w:hAnsi="Times New Roman" w:cs="Times New Roman"/>
                <w:b/>
                <w:sz w:val="24"/>
                <w:szCs w:val="24"/>
                <w:lang w:val="kk-KZ"/>
              </w:rPr>
            </w:pPr>
            <w:r w:rsidRPr="00B6428F">
              <w:rPr>
                <w:rFonts w:ascii="Times New Roman" w:hAnsi="Times New Roman" w:cs="Times New Roman"/>
                <w:b/>
                <w:sz w:val="24"/>
                <w:szCs w:val="24"/>
                <w:lang w:val="kk-KZ"/>
              </w:rPr>
              <w:t>А. Жубанов</w:t>
            </w:r>
          </w:p>
          <w:p w:rsidR="004C1C7E" w:rsidRPr="00B6428F" w:rsidRDefault="004C1C7E" w:rsidP="004C1C7E">
            <w:pPr>
              <w:ind w:firstLine="113"/>
              <w:jc w:val="both"/>
              <w:rPr>
                <w:rFonts w:ascii="Times New Roman" w:hAnsi="Times New Roman" w:cs="Times New Roman"/>
                <w:sz w:val="24"/>
                <w:szCs w:val="24"/>
                <w:lang w:val="kk-KZ"/>
              </w:rPr>
            </w:pPr>
          </w:p>
          <w:p w:rsidR="004C1C7E" w:rsidRPr="00B6428F" w:rsidRDefault="004C1C7E" w:rsidP="004C1C7E">
            <w:pPr>
              <w:ind w:firstLine="113"/>
              <w:jc w:val="both"/>
              <w:rPr>
                <w:rFonts w:ascii="Times New Roman" w:hAnsi="Times New Roman" w:cs="Times New Roman"/>
                <w:sz w:val="24"/>
                <w:szCs w:val="24"/>
                <w:lang w:val="kk-KZ"/>
              </w:rPr>
            </w:pPr>
            <w:r w:rsidRPr="00B6428F">
              <w:rPr>
                <w:rFonts w:ascii="Times New Roman" w:hAnsi="Times New Roman" w:cs="Times New Roman"/>
                <w:sz w:val="24"/>
                <w:szCs w:val="24"/>
                <w:lang w:val="kk-KZ"/>
              </w:rPr>
              <w:t xml:space="preserve">Предлагаемые поправки направлены на повышение эффективности налогового администрирования в отдельных отраслях экономики с учетом их специфики. </w:t>
            </w:r>
          </w:p>
          <w:p w:rsidR="004C1C7E" w:rsidRPr="00B6428F" w:rsidRDefault="004C1C7E" w:rsidP="004C1C7E">
            <w:pPr>
              <w:ind w:firstLine="113"/>
              <w:jc w:val="both"/>
              <w:rPr>
                <w:rFonts w:ascii="Times New Roman" w:hAnsi="Times New Roman" w:cs="Times New Roman"/>
                <w:sz w:val="24"/>
                <w:szCs w:val="24"/>
                <w:lang w:val="kk-KZ"/>
              </w:rPr>
            </w:pPr>
            <w:r w:rsidRPr="00B6428F">
              <w:rPr>
                <w:rFonts w:ascii="Times New Roman" w:hAnsi="Times New Roman" w:cs="Times New Roman"/>
                <w:sz w:val="24"/>
                <w:szCs w:val="24"/>
                <w:lang w:val="kk-KZ"/>
              </w:rPr>
              <w:t xml:space="preserve">Отраслевые пилотные проекты позволят протестировать новые </w:t>
            </w:r>
            <w:r w:rsidRPr="00B6428F">
              <w:rPr>
                <w:rFonts w:ascii="Times New Roman" w:hAnsi="Times New Roman" w:cs="Times New Roman"/>
                <w:sz w:val="24"/>
                <w:szCs w:val="24"/>
                <w:lang w:val="kk-KZ"/>
              </w:rPr>
              <w:lastRenderedPageBreak/>
              <w:t xml:space="preserve">механизмы налогообложения, выявить проблемные аспекты и адаптировать налоговые процедуры под особенности конкретных секторов. </w:t>
            </w:r>
          </w:p>
          <w:p w:rsidR="004C1C7E" w:rsidRPr="00B6428F" w:rsidRDefault="004C1C7E" w:rsidP="004C1C7E">
            <w:pPr>
              <w:ind w:firstLine="113"/>
              <w:jc w:val="both"/>
              <w:rPr>
                <w:rFonts w:ascii="Times New Roman" w:hAnsi="Times New Roman" w:cs="Times New Roman"/>
                <w:sz w:val="24"/>
                <w:szCs w:val="24"/>
                <w:lang w:val="kk-KZ"/>
              </w:rPr>
            </w:pPr>
            <w:r w:rsidRPr="00B6428F">
              <w:rPr>
                <w:rFonts w:ascii="Times New Roman" w:hAnsi="Times New Roman" w:cs="Times New Roman"/>
                <w:sz w:val="24"/>
                <w:szCs w:val="24"/>
                <w:lang w:val="kk-KZ"/>
              </w:rPr>
              <w:t xml:space="preserve">Это снизит административную нагрузку на налогоплательщиков, повысит уровень добровольного соблюдения налоговых обязательств и обеспечит более точную оценку фискальных рисков. </w:t>
            </w:r>
          </w:p>
          <w:p w:rsidR="004C1C7E" w:rsidRPr="00B6428F" w:rsidRDefault="004C1C7E" w:rsidP="004C1C7E">
            <w:pPr>
              <w:ind w:firstLine="113"/>
              <w:jc w:val="both"/>
              <w:rPr>
                <w:rFonts w:ascii="Times New Roman" w:hAnsi="Times New Roman" w:cs="Times New Roman"/>
                <w:sz w:val="24"/>
                <w:szCs w:val="24"/>
                <w:lang w:val="kk-KZ"/>
              </w:rPr>
            </w:pPr>
            <w:r w:rsidRPr="00B6428F">
              <w:rPr>
                <w:rFonts w:ascii="Times New Roman" w:hAnsi="Times New Roman" w:cs="Times New Roman"/>
                <w:sz w:val="24"/>
                <w:szCs w:val="24"/>
                <w:lang w:val="kk-KZ"/>
              </w:rPr>
              <w:t>Кроме того, участие профильных государственных органов и отраслевых ассоциаций в реализации проектов обеспечит их прозрачность и учитывание интересов бизнеса.</w:t>
            </w:r>
          </w:p>
        </w:tc>
        <w:tc>
          <w:tcPr>
            <w:tcW w:w="1559" w:type="dxa"/>
            <w:shd w:val="clear" w:color="auto" w:fill="FFFFFF" w:themeFill="background1"/>
          </w:tcPr>
          <w:p w:rsidR="004C1C7E" w:rsidRPr="00272C96" w:rsidRDefault="004C1C7E" w:rsidP="004C1C7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C1C7E" w:rsidRPr="00962D0D" w:rsidTr="0012751D">
        <w:tc>
          <w:tcPr>
            <w:tcW w:w="709" w:type="dxa"/>
            <w:shd w:val="clear" w:color="auto" w:fill="EDEDED" w:themeFill="accent3" w:themeFillTint="33"/>
          </w:tcPr>
          <w:p w:rsidR="004C1C7E" w:rsidRPr="00962D0D" w:rsidRDefault="004C1C7E" w:rsidP="004C1C7E">
            <w:pPr>
              <w:pStyle w:val="a6"/>
              <w:widowControl w:val="0"/>
              <w:numPr>
                <w:ilvl w:val="0"/>
                <w:numId w:val="1"/>
              </w:numPr>
              <w:ind w:left="30" w:firstLine="0"/>
              <w:jc w:val="center"/>
              <w:rPr>
                <w:rFonts w:ascii="Times New Roman" w:eastAsia="Times New Roman" w:hAnsi="Times New Roman" w:cs="Times New Roman"/>
                <w:sz w:val="24"/>
                <w:szCs w:val="24"/>
                <w:lang w:eastAsia="ru-RU"/>
              </w:rPr>
            </w:pPr>
          </w:p>
        </w:tc>
        <w:tc>
          <w:tcPr>
            <w:tcW w:w="1418" w:type="dxa"/>
            <w:shd w:val="clear" w:color="auto" w:fill="EDEDED" w:themeFill="accent3" w:themeFillTint="33"/>
          </w:tcPr>
          <w:p w:rsidR="004C1C7E" w:rsidRPr="00272C96" w:rsidRDefault="004C1C7E" w:rsidP="004C1C7E">
            <w:pPr>
              <w:ind w:firstLine="34"/>
              <w:contextualSpacing/>
              <w:jc w:val="center"/>
              <w:rPr>
                <w:rFonts w:ascii="Times New Roman" w:hAnsi="Times New Roman" w:cs="Times New Roman"/>
                <w:sz w:val="24"/>
                <w:szCs w:val="24"/>
              </w:rPr>
            </w:pPr>
            <w:r w:rsidRPr="00272C96">
              <w:rPr>
                <w:rFonts w:ascii="Times New Roman" w:hAnsi="Times New Roman" w:cs="Times New Roman"/>
                <w:bCs/>
                <w:sz w:val="24"/>
                <w:szCs w:val="24"/>
              </w:rPr>
              <w:t>подпункт 2) пункта 4 статьи 93 проекта</w:t>
            </w:r>
          </w:p>
        </w:tc>
        <w:tc>
          <w:tcPr>
            <w:tcW w:w="3828" w:type="dxa"/>
            <w:shd w:val="clear" w:color="auto" w:fill="EDEDED" w:themeFill="accent3" w:themeFillTint="33"/>
          </w:tcPr>
          <w:p w:rsidR="004C1C7E" w:rsidRPr="00272C96" w:rsidRDefault="004C1C7E" w:rsidP="004C1C7E">
            <w:pPr>
              <w:ind w:firstLine="709"/>
              <w:contextualSpacing/>
              <w:jc w:val="both"/>
              <w:rPr>
                <w:rFonts w:ascii="Times New Roman" w:eastAsia="Calibri" w:hAnsi="Times New Roman" w:cs="Times New Roman"/>
                <w:sz w:val="24"/>
                <w:szCs w:val="24"/>
              </w:rPr>
            </w:pPr>
            <w:r w:rsidRPr="00272C96">
              <w:rPr>
                <w:rFonts w:ascii="Times New Roman" w:eastAsia="Times New Roman" w:hAnsi="Times New Roman" w:cs="Times New Roman"/>
                <w:b/>
                <w:bCs/>
                <w:sz w:val="24"/>
                <w:szCs w:val="24"/>
              </w:rPr>
              <w:t>Статья 93. Общие положения по постановке на регистрационный учет плательщика налога на добавленную стоимость</w:t>
            </w:r>
          </w:p>
          <w:p w:rsidR="004C1C7E" w:rsidRPr="00272C96" w:rsidRDefault="004C1C7E" w:rsidP="004C1C7E">
            <w:pPr>
              <w:ind w:firstLine="709"/>
              <w:contextualSpacing/>
              <w:jc w:val="both"/>
              <w:rPr>
                <w:rFonts w:ascii="Times New Roman" w:hAnsi="Times New Roman" w:cs="Times New Roman"/>
                <w:b/>
                <w:bCs/>
                <w:sz w:val="24"/>
                <w:szCs w:val="24"/>
              </w:rPr>
            </w:pPr>
            <w:r w:rsidRPr="00272C96">
              <w:rPr>
                <w:rFonts w:ascii="Times New Roman" w:hAnsi="Times New Roman" w:cs="Times New Roman"/>
                <w:b/>
                <w:bCs/>
                <w:sz w:val="24"/>
                <w:szCs w:val="24"/>
              </w:rPr>
              <w:t>…</w:t>
            </w:r>
          </w:p>
          <w:p w:rsidR="004C1C7E" w:rsidRPr="00272C96" w:rsidRDefault="004C1C7E" w:rsidP="004C1C7E">
            <w:pPr>
              <w:tabs>
                <w:tab w:val="left" w:pos="142"/>
              </w:tabs>
              <w:ind w:firstLine="709"/>
              <w:contextualSpacing/>
              <w:jc w:val="both"/>
              <w:rPr>
                <w:rFonts w:ascii="Times New Roman" w:eastAsia="Calibri" w:hAnsi="Times New Roman" w:cs="Times New Roman"/>
                <w:b/>
                <w:sz w:val="24"/>
                <w:szCs w:val="24"/>
              </w:rPr>
            </w:pPr>
          </w:p>
          <w:p w:rsidR="004C1C7E" w:rsidRPr="00272C96" w:rsidRDefault="004C1C7E" w:rsidP="004C1C7E">
            <w:pPr>
              <w:ind w:firstLine="709"/>
              <w:contextualSpacing/>
              <w:jc w:val="both"/>
              <w:rPr>
                <w:rFonts w:ascii="Times New Roman" w:eastAsia="Calibri" w:hAnsi="Times New Roman" w:cs="Times New Roman"/>
                <w:sz w:val="24"/>
                <w:szCs w:val="24"/>
              </w:rPr>
            </w:pPr>
            <w:r w:rsidRPr="00272C96">
              <w:rPr>
                <w:rFonts w:ascii="Times New Roman" w:eastAsia="Times New Roman" w:hAnsi="Times New Roman" w:cs="Times New Roman"/>
                <w:sz w:val="24"/>
                <w:szCs w:val="24"/>
              </w:rPr>
              <w:lastRenderedPageBreak/>
              <w:t>4. Для целей</w:t>
            </w:r>
            <w:r w:rsidRPr="00272C96">
              <w:rPr>
                <w:rFonts w:ascii="Times New Roman" w:eastAsia="Calibri" w:hAnsi="Times New Roman" w:cs="Times New Roman"/>
                <w:sz w:val="24"/>
                <w:szCs w:val="24"/>
              </w:rPr>
              <w:t xml:space="preserve"> постановки на регистрационный учет плательщика налога</w:t>
            </w:r>
            <w:r w:rsidRPr="00272C96">
              <w:rPr>
                <w:rFonts w:ascii="Times New Roman" w:eastAsia="Times New Roman" w:hAnsi="Times New Roman" w:cs="Times New Roman"/>
                <w:sz w:val="24"/>
                <w:szCs w:val="24"/>
              </w:rPr>
              <w:t>:</w:t>
            </w:r>
          </w:p>
          <w:p w:rsidR="004C1C7E" w:rsidRPr="00272C96" w:rsidRDefault="004C1C7E" w:rsidP="004C1C7E">
            <w:pPr>
              <w:ind w:firstLine="709"/>
              <w:contextualSpacing/>
              <w:jc w:val="both"/>
              <w:rPr>
                <w:rFonts w:ascii="Times New Roman" w:eastAsia="Times New Roman" w:hAnsi="Times New Roman" w:cs="Times New Roman"/>
                <w:sz w:val="24"/>
                <w:szCs w:val="24"/>
              </w:rPr>
            </w:pPr>
            <w:r w:rsidRPr="00272C96">
              <w:rPr>
                <w:rFonts w:ascii="Times New Roman" w:eastAsia="Times New Roman" w:hAnsi="Times New Roman" w:cs="Times New Roman"/>
                <w:sz w:val="24"/>
                <w:szCs w:val="24"/>
              </w:rPr>
              <w:t xml:space="preserve">1) оборот определяется как сумма оборотов, указанных в </w:t>
            </w:r>
            <w:hyperlink r:id="rId8" w:anchor="z6912" w:history="1">
              <w:r w:rsidRPr="00272C96">
                <w:rPr>
                  <w:rFonts w:ascii="Times New Roman" w:eastAsia="Times New Roman" w:hAnsi="Times New Roman" w:cs="Times New Roman"/>
                  <w:sz w:val="24"/>
                  <w:szCs w:val="24"/>
                </w:rPr>
                <w:t>подпунктах 1)</w:t>
              </w:r>
            </w:hyperlink>
            <w:r w:rsidRPr="00272C96">
              <w:rPr>
                <w:rFonts w:ascii="Times New Roman" w:eastAsia="Times New Roman" w:hAnsi="Times New Roman" w:cs="Times New Roman"/>
                <w:sz w:val="24"/>
                <w:szCs w:val="24"/>
              </w:rPr>
              <w:t xml:space="preserve"> и </w:t>
            </w:r>
            <w:hyperlink r:id="rId9" w:anchor="z6914" w:history="1">
              <w:r w:rsidRPr="00272C96">
                <w:rPr>
                  <w:rFonts w:ascii="Times New Roman" w:eastAsia="Times New Roman" w:hAnsi="Times New Roman" w:cs="Times New Roman"/>
                  <w:sz w:val="24"/>
                  <w:szCs w:val="24"/>
                </w:rPr>
                <w:t>2)</w:t>
              </w:r>
            </w:hyperlink>
            <w:r w:rsidRPr="00272C96">
              <w:rPr>
                <w:rFonts w:ascii="Times New Roman" w:eastAsia="Times New Roman" w:hAnsi="Times New Roman" w:cs="Times New Roman"/>
                <w:sz w:val="24"/>
                <w:szCs w:val="24"/>
              </w:rPr>
              <w:t xml:space="preserve"> пункта 1 статьи 440 настоящего Кодекса с нарастающим итогом с даты, установленной статьей 95 настоящего Кодекса;</w:t>
            </w:r>
          </w:p>
          <w:p w:rsidR="004C1C7E" w:rsidRPr="00272C96" w:rsidRDefault="004C1C7E" w:rsidP="004C1C7E">
            <w:pPr>
              <w:ind w:firstLine="709"/>
              <w:contextualSpacing/>
              <w:jc w:val="both"/>
              <w:rPr>
                <w:rFonts w:ascii="Times New Roman" w:eastAsia="Times New Roman" w:hAnsi="Times New Roman" w:cs="Times New Roman"/>
                <w:sz w:val="24"/>
                <w:szCs w:val="24"/>
              </w:rPr>
            </w:pPr>
            <w:r w:rsidRPr="00272C96">
              <w:rPr>
                <w:rFonts w:ascii="Times New Roman" w:eastAsia="Times New Roman" w:hAnsi="Times New Roman" w:cs="Times New Roman"/>
                <w:sz w:val="24"/>
                <w:szCs w:val="24"/>
              </w:rPr>
              <w:t xml:space="preserve">2) предельный порог оборота – оборот равный </w:t>
            </w:r>
            <w:r w:rsidRPr="00272C96">
              <w:rPr>
                <w:rFonts w:ascii="Times New Roman" w:eastAsia="Times New Roman" w:hAnsi="Times New Roman" w:cs="Times New Roman"/>
                <w:b/>
                <w:sz w:val="24"/>
                <w:szCs w:val="24"/>
              </w:rPr>
              <w:t>20 000-кратному</w:t>
            </w:r>
            <w:r w:rsidRPr="00272C96">
              <w:rPr>
                <w:rFonts w:ascii="Times New Roman" w:eastAsia="Times New Roman" w:hAnsi="Times New Roman" w:cs="Times New Roman"/>
                <w:sz w:val="24"/>
                <w:szCs w:val="24"/>
              </w:rPr>
              <w:t xml:space="preserve"> размеру месячного расчетного показателя, действующего на 1 января соответствующего финансового года.</w:t>
            </w:r>
          </w:p>
          <w:p w:rsidR="004C1C7E" w:rsidRPr="00272C96" w:rsidRDefault="004C1C7E" w:rsidP="004C1C7E">
            <w:pPr>
              <w:tabs>
                <w:tab w:val="left" w:pos="142"/>
              </w:tabs>
              <w:ind w:firstLine="709"/>
              <w:contextualSpacing/>
              <w:jc w:val="both"/>
              <w:textAlignment w:val="baseline"/>
              <w:rPr>
                <w:rFonts w:ascii="Times New Roman" w:hAnsi="Times New Roman" w:cs="Times New Roman"/>
                <w:b/>
                <w:bCs/>
                <w:sz w:val="24"/>
                <w:szCs w:val="24"/>
                <w:lang w:eastAsia="ru-RU"/>
              </w:rPr>
            </w:pPr>
            <w:r w:rsidRPr="00272C96">
              <w:rPr>
                <w:rFonts w:ascii="Times New Roman" w:eastAsia="Calibri" w:hAnsi="Times New Roman" w:cs="Times New Roman"/>
                <w:bCs/>
                <w:sz w:val="24"/>
                <w:szCs w:val="24"/>
              </w:rPr>
              <w:t>…</w:t>
            </w:r>
          </w:p>
        </w:tc>
        <w:tc>
          <w:tcPr>
            <w:tcW w:w="4111" w:type="dxa"/>
            <w:shd w:val="clear" w:color="auto" w:fill="EDEDED" w:themeFill="accent3" w:themeFillTint="33"/>
          </w:tcPr>
          <w:p w:rsidR="004C1C7E" w:rsidRPr="00272C96" w:rsidRDefault="004C1C7E" w:rsidP="004C1C7E">
            <w:pPr>
              <w:tabs>
                <w:tab w:val="left" w:pos="142"/>
              </w:tabs>
              <w:ind w:firstLine="318"/>
              <w:contextualSpacing/>
              <w:jc w:val="both"/>
              <w:rPr>
                <w:rFonts w:ascii="Times New Roman" w:hAnsi="Times New Roman" w:cs="Times New Roman"/>
                <w:b/>
                <w:bCs/>
                <w:sz w:val="24"/>
                <w:szCs w:val="24"/>
              </w:rPr>
            </w:pPr>
          </w:p>
          <w:p w:rsidR="004C1C7E" w:rsidRPr="00272C96" w:rsidRDefault="004C1C7E" w:rsidP="004C1C7E">
            <w:pPr>
              <w:tabs>
                <w:tab w:val="left" w:pos="142"/>
              </w:tabs>
              <w:ind w:firstLine="318"/>
              <w:contextualSpacing/>
              <w:jc w:val="both"/>
              <w:rPr>
                <w:rFonts w:ascii="Times New Roman" w:hAnsi="Times New Roman" w:cs="Times New Roman"/>
                <w:b/>
                <w:bCs/>
                <w:sz w:val="24"/>
                <w:szCs w:val="24"/>
              </w:rPr>
            </w:pPr>
          </w:p>
          <w:p w:rsidR="004C1C7E" w:rsidRPr="00272C96" w:rsidRDefault="004C1C7E" w:rsidP="004C1C7E">
            <w:pPr>
              <w:tabs>
                <w:tab w:val="left" w:pos="142"/>
              </w:tabs>
              <w:ind w:firstLine="318"/>
              <w:contextualSpacing/>
              <w:jc w:val="both"/>
              <w:rPr>
                <w:rFonts w:ascii="Times New Roman" w:hAnsi="Times New Roman" w:cs="Times New Roman"/>
                <w:b/>
                <w:bCs/>
                <w:sz w:val="24"/>
                <w:szCs w:val="24"/>
              </w:rPr>
            </w:pPr>
          </w:p>
          <w:p w:rsidR="004C1C7E" w:rsidRPr="00272C96" w:rsidRDefault="004C1C7E" w:rsidP="004C1C7E">
            <w:pPr>
              <w:tabs>
                <w:tab w:val="left" w:pos="142"/>
              </w:tabs>
              <w:ind w:firstLine="318"/>
              <w:contextualSpacing/>
              <w:jc w:val="both"/>
              <w:rPr>
                <w:rFonts w:ascii="Times New Roman" w:hAnsi="Times New Roman" w:cs="Times New Roman"/>
                <w:b/>
                <w:bCs/>
                <w:sz w:val="24"/>
                <w:szCs w:val="24"/>
              </w:rPr>
            </w:pPr>
          </w:p>
          <w:p w:rsidR="004C1C7E" w:rsidRPr="00272C96" w:rsidRDefault="004C1C7E" w:rsidP="004C1C7E">
            <w:pPr>
              <w:tabs>
                <w:tab w:val="left" w:pos="142"/>
              </w:tabs>
              <w:ind w:firstLine="318"/>
              <w:contextualSpacing/>
              <w:jc w:val="both"/>
              <w:rPr>
                <w:rFonts w:ascii="Times New Roman" w:hAnsi="Times New Roman" w:cs="Times New Roman"/>
                <w:b/>
                <w:bCs/>
                <w:sz w:val="24"/>
                <w:szCs w:val="24"/>
              </w:rPr>
            </w:pPr>
          </w:p>
          <w:p w:rsidR="004C1C7E" w:rsidRPr="00272C96" w:rsidRDefault="004C1C7E" w:rsidP="004C1C7E">
            <w:pPr>
              <w:tabs>
                <w:tab w:val="left" w:pos="142"/>
              </w:tabs>
              <w:ind w:firstLine="318"/>
              <w:contextualSpacing/>
              <w:jc w:val="both"/>
              <w:rPr>
                <w:rFonts w:ascii="Times New Roman" w:hAnsi="Times New Roman" w:cs="Times New Roman"/>
                <w:b/>
                <w:bCs/>
                <w:sz w:val="24"/>
                <w:szCs w:val="24"/>
              </w:rPr>
            </w:pPr>
          </w:p>
          <w:p w:rsidR="004C1C7E" w:rsidRPr="00272C96" w:rsidRDefault="004C1C7E" w:rsidP="004C1C7E">
            <w:pPr>
              <w:tabs>
                <w:tab w:val="left" w:pos="142"/>
              </w:tabs>
              <w:ind w:firstLine="318"/>
              <w:contextualSpacing/>
              <w:jc w:val="both"/>
              <w:rPr>
                <w:rFonts w:ascii="Times New Roman" w:hAnsi="Times New Roman" w:cs="Times New Roman"/>
                <w:b/>
                <w:bCs/>
                <w:sz w:val="24"/>
                <w:szCs w:val="24"/>
              </w:rPr>
            </w:pPr>
          </w:p>
          <w:p w:rsidR="004C1C7E" w:rsidRPr="00272C96" w:rsidRDefault="004C1C7E" w:rsidP="004C1C7E">
            <w:pPr>
              <w:tabs>
                <w:tab w:val="left" w:pos="142"/>
              </w:tabs>
              <w:ind w:firstLine="318"/>
              <w:contextualSpacing/>
              <w:jc w:val="both"/>
              <w:rPr>
                <w:rFonts w:ascii="Times New Roman" w:hAnsi="Times New Roman" w:cs="Times New Roman"/>
                <w:bCs/>
                <w:sz w:val="24"/>
                <w:szCs w:val="24"/>
              </w:rPr>
            </w:pPr>
            <w:r w:rsidRPr="00272C96">
              <w:rPr>
                <w:rFonts w:ascii="Times New Roman" w:hAnsi="Times New Roman" w:cs="Times New Roman"/>
                <w:bCs/>
                <w:sz w:val="24"/>
                <w:szCs w:val="24"/>
              </w:rPr>
              <w:lastRenderedPageBreak/>
              <w:t>подпункте 2) пункта 4 статьи 93 проекта слова «</w:t>
            </w:r>
            <w:r w:rsidRPr="00272C96">
              <w:rPr>
                <w:rFonts w:ascii="Times New Roman" w:eastAsia="Times New Roman" w:hAnsi="Times New Roman" w:cs="Times New Roman"/>
                <w:b/>
                <w:sz w:val="24"/>
                <w:szCs w:val="24"/>
              </w:rPr>
              <w:t>20 000-кратному</w:t>
            </w:r>
            <w:r w:rsidRPr="00272C96">
              <w:rPr>
                <w:rFonts w:ascii="Times New Roman" w:hAnsi="Times New Roman" w:cs="Times New Roman"/>
                <w:b/>
                <w:bCs/>
                <w:sz w:val="24"/>
                <w:szCs w:val="24"/>
              </w:rPr>
              <w:t xml:space="preserve">» </w:t>
            </w:r>
            <w:r w:rsidRPr="00272C96">
              <w:rPr>
                <w:rFonts w:ascii="Times New Roman" w:hAnsi="Times New Roman" w:cs="Times New Roman"/>
                <w:bCs/>
                <w:sz w:val="24"/>
                <w:szCs w:val="24"/>
              </w:rPr>
              <w:t xml:space="preserve">заменить словами </w:t>
            </w:r>
            <w:r w:rsidRPr="00272C96">
              <w:rPr>
                <w:rFonts w:ascii="Times New Roman" w:hAnsi="Times New Roman" w:cs="Times New Roman"/>
                <w:b/>
                <w:bCs/>
                <w:sz w:val="24"/>
                <w:szCs w:val="24"/>
              </w:rPr>
              <w:t>«</w:t>
            </w:r>
            <w:r w:rsidRPr="00272C96">
              <w:rPr>
                <w:rFonts w:ascii="Times New Roman" w:eastAsia="Times New Roman" w:hAnsi="Times New Roman" w:cs="Times New Roman"/>
                <w:b/>
                <w:sz w:val="24"/>
                <w:szCs w:val="24"/>
              </w:rPr>
              <w:t>3 800-кратному</w:t>
            </w:r>
            <w:r w:rsidRPr="00272C96">
              <w:rPr>
                <w:rFonts w:ascii="Times New Roman" w:hAnsi="Times New Roman" w:cs="Times New Roman"/>
                <w:b/>
                <w:bCs/>
                <w:sz w:val="24"/>
                <w:szCs w:val="24"/>
              </w:rPr>
              <w:t>»;</w:t>
            </w:r>
          </w:p>
          <w:p w:rsidR="004C1C7E" w:rsidRPr="00272C96" w:rsidRDefault="004C1C7E" w:rsidP="004C1C7E">
            <w:pPr>
              <w:tabs>
                <w:tab w:val="left" w:pos="142"/>
              </w:tabs>
              <w:ind w:firstLine="318"/>
              <w:contextualSpacing/>
              <w:jc w:val="both"/>
              <w:rPr>
                <w:rFonts w:ascii="Times New Roman" w:hAnsi="Times New Roman" w:cs="Times New Roman"/>
                <w:b/>
                <w:bCs/>
                <w:sz w:val="24"/>
                <w:szCs w:val="24"/>
              </w:rPr>
            </w:pPr>
          </w:p>
          <w:p w:rsidR="004C1C7E" w:rsidRPr="00272C96" w:rsidRDefault="004C1C7E" w:rsidP="004C1C7E">
            <w:pPr>
              <w:tabs>
                <w:tab w:val="left" w:pos="142"/>
              </w:tabs>
              <w:ind w:firstLine="318"/>
              <w:contextualSpacing/>
              <w:jc w:val="both"/>
              <w:rPr>
                <w:rFonts w:ascii="Times New Roman" w:hAnsi="Times New Roman" w:cs="Times New Roman"/>
                <w:b/>
                <w:bCs/>
                <w:sz w:val="24"/>
                <w:szCs w:val="24"/>
                <w:lang w:eastAsia="ru-RU"/>
              </w:rPr>
            </w:pPr>
          </w:p>
        </w:tc>
        <w:tc>
          <w:tcPr>
            <w:tcW w:w="3826" w:type="dxa"/>
            <w:shd w:val="clear" w:color="auto" w:fill="EDEDED" w:themeFill="accent3" w:themeFillTint="33"/>
          </w:tcPr>
          <w:p w:rsidR="004C1C7E" w:rsidRPr="00272C96" w:rsidRDefault="004C1C7E" w:rsidP="004C1C7E">
            <w:pPr>
              <w:ind w:firstLine="54"/>
              <w:contextualSpacing/>
              <w:jc w:val="center"/>
              <w:rPr>
                <w:rFonts w:ascii="Times New Roman" w:hAnsi="Times New Roman" w:cs="Times New Roman"/>
                <w:b/>
                <w:sz w:val="24"/>
                <w:szCs w:val="24"/>
                <w:lang w:eastAsia="ru-KZ"/>
              </w:rPr>
            </w:pPr>
            <w:r w:rsidRPr="00272C96">
              <w:rPr>
                <w:rFonts w:ascii="Times New Roman" w:hAnsi="Times New Roman" w:cs="Times New Roman"/>
                <w:b/>
                <w:sz w:val="24"/>
                <w:szCs w:val="24"/>
                <w:lang w:eastAsia="ru-KZ"/>
              </w:rPr>
              <w:lastRenderedPageBreak/>
              <w:t>Правительство</w:t>
            </w:r>
          </w:p>
          <w:p w:rsidR="004C1C7E" w:rsidRPr="00272C96" w:rsidRDefault="004C1C7E" w:rsidP="004C1C7E">
            <w:pPr>
              <w:ind w:firstLine="54"/>
              <w:contextualSpacing/>
              <w:jc w:val="center"/>
              <w:rPr>
                <w:rFonts w:ascii="Times New Roman" w:hAnsi="Times New Roman" w:cs="Times New Roman"/>
                <w:b/>
                <w:sz w:val="24"/>
                <w:szCs w:val="24"/>
                <w:lang w:eastAsia="ru-KZ"/>
              </w:rPr>
            </w:pPr>
            <w:r w:rsidRPr="00272C96">
              <w:rPr>
                <w:rFonts w:ascii="Times New Roman" w:hAnsi="Times New Roman" w:cs="Times New Roman"/>
                <w:b/>
                <w:sz w:val="24"/>
                <w:szCs w:val="24"/>
                <w:lang w:eastAsia="ru-KZ"/>
              </w:rPr>
              <w:t>Республики Казахстан</w:t>
            </w:r>
          </w:p>
          <w:p w:rsidR="004C1C7E" w:rsidRPr="00272C96" w:rsidRDefault="004C1C7E" w:rsidP="004C1C7E">
            <w:pPr>
              <w:ind w:firstLine="54"/>
              <w:contextualSpacing/>
              <w:jc w:val="both"/>
              <w:rPr>
                <w:rFonts w:ascii="Times New Roman" w:eastAsia="Calibri" w:hAnsi="Times New Roman" w:cs="Times New Roman"/>
                <w:sz w:val="24"/>
                <w:szCs w:val="24"/>
              </w:rPr>
            </w:pPr>
          </w:p>
          <w:p w:rsidR="004C1C7E" w:rsidRPr="00272C96" w:rsidRDefault="004C1C7E" w:rsidP="004C1C7E">
            <w:pPr>
              <w:ind w:firstLine="54"/>
              <w:contextualSpacing/>
              <w:jc w:val="both"/>
              <w:rPr>
                <w:rFonts w:ascii="Times New Roman" w:eastAsia="Calibri" w:hAnsi="Times New Roman" w:cs="Times New Roman"/>
                <w:sz w:val="24"/>
                <w:szCs w:val="24"/>
              </w:rPr>
            </w:pPr>
            <w:r w:rsidRPr="00272C96">
              <w:rPr>
                <w:rFonts w:ascii="Times New Roman" w:eastAsia="Calibri" w:hAnsi="Times New Roman" w:cs="Times New Roman"/>
                <w:sz w:val="24"/>
                <w:szCs w:val="24"/>
              </w:rPr>
              <w:t xml:space="preserve">В настоящее время проводится налогово-бюджетная реформа, в рамках которой, в том числе предусмотрено исполнение поручений Главы государства. </w:t>
            </w:r>
          </w:p>
          <w:p w:rsidR="004C1C7E" w:rsidRPr="00272C96" w:rsidRDefault="004C1C7E" w:rsidP="004C1C7E">
            <w:pPr>
              <w:ind w:firstLine="54"/>
              <w:contextualSpacing/>
              <w:jc w:val="both"/>
              <w:rPr>
                <w:rFonts w:ascii="Times New Roman" w:eastAsia="Calibri" w:hAnsi="Times New Roman" w:cs="Times New Roman"/>
                <w:sz w:val="24"/>
                <w:szCs w:val="24"/>
              </w:rPr>
            </w:pPr>
            <w:r w:rsidRPr="00272C96">
              <w:rPr>
                <w:rFonts w:ascii="Times New Roman" w:eastAsia="Calibri" w:hAnsi="Times New Roman" w:cs="Times New Roman"/>
                <w:sz w:val="24"/>
                <w:szCs w:val="24"/>
              </w:rPr>
              <w:lastRenderedPageBreak/>
              <w:t>Сегодня, из более 2 млн 300 тыс. зарегистрированных налогоплательщиков, плательщиками НДС являются только 137,7 тыс. субъектов бизнеса. Это 6% от всех. Из них фактически оплачивают НДС лишь 88 тысяч или 4% от всего количества налогоплательщиков.</w:t>
            </w:r>
          </w:p>
          <w:p w:rsidR="004C1C7E" w:rsidRPr="00272C96" w:rsidRDefault="004C1C7E" w:rsidP="004C1C7E">
            <w:pPr>
              <w:ind w:firstLine="196"/>
              <w:contextualSpacing/>
              <w:jc w:val="both"/>
              <w:rPr>
                <w:rFonts w:ascii="Times New Roman" w:eastAsia="Calibri" w:hAnsi="Times New Roman" w:cs="Times New Roman"/>
                <w:sz w:val="24"/>
                <w:szCs w:val="24"/>
              </w:rPr>
            </w:pPr>
            <w:r w:rsidRPr="00272C96">
              <w:rPr>
                <w:rFonts w:ascii="Times New Roman" w:eastAsia="Calibri" w:hAnsi="Times New Roman" w:cs="Times New Roman"/>
                <w:sz w:val="24"/>
                <w:szCs w:val="24"/>
              </w:rPr>
              <w:t xml:space="preserve">Одна из причин – высокий порог для постановки на учет по НДС – 20 тыс. МРП (78 млн тенге). </w:t>
            </w:r>
          </w:p>
          <w:p w:rsidR="004C1C7E" w:rsidRPr="00272C96" w:rsidRDefault="004C1C7E" w:rsidP="004C1C7E">
            <w:pPr>
              <w:ind w:firstLine="196"/>
              <w:contextualSpacing/>
              <w:jc w:val="both"/>
              <w:rPr>
                <w:rFonts w:ascii="Times New Roman" w:hAnsi="Times New Roman" w:cs="Times New Roman"/>
                <w:sz w:val="24"/>
                <w:szCs w:val="24"/>
              </w:rPr>
            </w:pPr>
            <w:r w:rsidRPr="00272C96">
              <w:rPr>
                <w:rFonts w:ascii="Times New Roman" w:eastAsia="Calibri" w:hAnsi="Times New Roman" w:cs="Times New Roman"/>
                <w:sz w:val="24"/>
                <w:szCs w:val="24"/>
              </w:rPr>
              <w:t>В рамках реформы предлагается снизить порог по НДС до 3 800 МРП (15 млн. тенге). В этих пределах на сегодня работает 80% МСБ, поэтому серьезного влияния это на большинство МСБ не окажет.</w:t>
            </w:r>
          </w:p>
          <w:p w:rsidR="004C1C7E" w:rsidRPr="00272C96" w:rsidRDefault="004C1C7E" w:rsidP="004C1C7E">
            <w:pPr>
              <w:ind w:firstLine="337"/>
              <w:contextualSpacing/>
              <w:jc w:val="both"/>
              <w:rPr>
                <w:rFonts w:ascii="Times New Roman" w:eastAsia="Calibri" w:hAnsi="Times New Roman" w:cs="Times New Roman"/>
                <w:sz w:val="24"/>
                <w:szCs w:val="24"/>
              </w:rPr>
            </w:pPr>
            <w:r w:rsidRPr="00272C96">
              <w:rPr>
                <w:rFonts w:ascii="Times New Roman" w:eastAsia="Calibri" w:hAnsi="Times New Roman" w:cs="Times New Roman"/>
                <w:sz w:val="24"/>
                <w:szCs w:val="24"/>
              </w:rPr>
              <w:t xml:space="preserve">В странах ОЭСР порог еще ниже, а в некоторых ведущих экономиках он нулевой. </w:t>
            </w:r>
          </w:p>
          <w:p w:rsidR="004C1C7E" w:rsidRPr="00272C96" w:rsidRDefault="004C1C7E" w:rsidP="004C1C7E">
            <w:pPr>
              <w:ind w:firstLine="337"/>
              <w:contextualSpacing/>
              <w:jc w:val="both"/>
              <w:rPr>
                <w:rFonts w:ascii="Times New Roman" w:eastAsia="Calibri" w:hAnsi="Times New Roman" w:cs="Times New Roman"/>
                <w:sz w:val="24"/>
                <w:szCs w:val="24"/>
              </w:rPr>
            </w:pPr>
            <w:r w:rsidRPr="00272C96">
              <w:rPr>
                <w:rFonts w:ascii="Times New Roman" w:eastAsia="Calibri" w:hAnsi="Times New Roman" w:cs="Times New Roman"/>
                <w:sz w:val="24"/>
                <w:szCs w:val="24"/>
              </w:rPr>
              <w:t xml:space="preserve">В Беларуси 30 млн. тенге, в Кыргызстане 47 млн. тенге. </w:t>
            </w:r>
          </w:p>
          <w:p w:rsidR="004C1C7E" w:rsidRDefault="004C1C7E" w:rsidP="004C1C7E">
            <w:pPr>
              <w:tabs>
                <w:tab w:val="left" w:pos="142"/>
                <w:tab w:val="left" w:pos="1134"/>
              </w:tabs>
              <w:contextualSpacing/>
              <w:jc w:val="both"/>
              <w:textAlignment w:val="baseline"/>
              <w:rPr>
                <w:rFonts w:ascii="Times New Roman" w:eastAsia="Calibri" w:hAnsi="Times New Roman" w:cs="Times New Roman"/>
                <w:sz w:val="24"/>
                <w:szCs w:val="24"/>
              </w:rPr>
            </w:pPr>
            <w:r w:rsidRPr="00272C96">
              <w:rPr>
                <w:rFonts w:ascii="Times New Roman" w:eastAsia="Calibri" w:hAnsi="Times New Roman" w:cs="Times New Roman"/>
                <w:sz w:val="24"/>
                <w:szCs w:val="24"/>
              </w:rPr>
              <w:t xml:space="preserve">Это увеличит количество плательщиков НДС и даст возможность удлинить цепочку НДС. </w:t>
            </w:r>
          </w:p>
          <w:p w:rsidR="004C1C7E" w:rsidRDefault="004C1C7E" w:rsidP="004C1C7E">
            <w:pPr>
              <w:tabs>
                <w:tab w:val="left" w:pos="142"/>
                <w:tab w:val="left" w:pos="1134"/>
              </w:tabs>
              <w:contextualSpacing/>
              <w:jc w:val="both"/>
              <w:textAlignment w:val="baseline"/>
              <w:rPr>
                <w:rFonts w:ascii="Times New Roman" w:eastAsia="Calibri" w:hAnsi="Times New Roman" w:cs="Times New Roman"/>
                <w:sz w:val="24"/>
                <w:szCs w:val="24"/>
              </w:rPr>
            </w:pPr>
          </w:p>
          <w:p w:rsidR="004C1C7E" w:rsidRPr="00272C96" w:rsidRDefault="004C1C7E" w:rsidP="004C1C7E">
            <w:pPr>
              <w:tabs>
                <w:tab w:val="left" w:pos="142"/>
                <w:tab w:val="left" w:pos="1134"/>
              </w:tabs>
              <w:contextualSpacing/>
              <w:jc w:val="both"/>
              <w:textAlignment w:val="baseline"/>
              <w:rPr>
                <w:rFonts w:ascii="Times New Roman" w:eastAsia="Calibri" w:hAnsi="Times New Roman" w:cs="Times New Roman"/>
                <w:b/>
                <w:sz w:val="24"/>
                <w:szCs w:val="24"/>
              </w:rPr>
            </w:pPr>
          </w:p>
        </w:tc>
        <w:tc>
          <w:tcPr>
            <w:tcW w:w="1559" w:type="dxa"/>
            <w:shd w:val="clear" w:color="auto" w:fill="EDEDED" w:themeFill="accent3" w:themeFillTint="33"/>
          </w:tcPr>
          <w:p w:rsidR="004C1C7E" w:rsidRPr="00272C96" w:rsidRDefault="004C1C7E" w:rsidP="004C1C7E">
            <w:pPr>
              <w:widowControl w:val="0"/>
              <w:shd w:val="clear" w:color="auto" w:fill="FFFFFF" w:themeFill="background1"/>
              <w:jc w:val="both"/>
              <w:rPr>
                <w:rFonts w:ascii="Times New Roman" w:eastAsia="Times New Roman" w:hAnsi="Times New Roman" w:cs="Times New Roman"/>
                <w:b/>
                <w:sz w:val="24"/>
                <w:szCs w:val="24"/>
                <w:lang w:eastAsia="ru-RU"/>
              </w:rPr>
            </w:pPr>
            <w:r w:rsidRPr="00272C96">
              <w:rPr>
                <w:rFonts w:ascii="Times New Roman" w:eastAsia="Times New Roman" w:hAnsi="Times New Roman" w:cs="Times New Roman"/>
                <w:b/>
                <w:sz w:val="24"/>
                <w:szCs w:val="24"/>
                <w:lang w:eastAsia="ru-RU"/>
              </w:rPr>
              <w:lastRenderedPageBreak/>
              <w:t>От ПРК</w:t>
            </w:r>
          </w:p>
        </w:tc>
      </w:tr>
      <w:tr w:rsidR="004C1C7E" w:rsidRPr="00962D0D" w:rsidTr="00891D49">
        <w:tc>
          <w:tcPr>
            <w:tcW w:w="709" w:type="dxa"/>
          </w:tcPr>
          <w:p w:rsidR="004C1C7E" w:rsidRPr="00962D0D" w:rsidRDefault="004C1C7E" w:rsidP="004C1C7E">
            <w:pPr>
              <w:pStyle w:val="a6"/>
              <w:widowControl w:val="0"/>
              <w:numPr>
                <w:ilvl w:val="0"/>
                <w:numId w:val="1"/>
              </w:numPr>
              <w:ind w:left="30" w:firstLine="0"/>
              <w:jc w:val="center"/>
              <w:rPr>
                <w:rFonts w:ascii="Times New Roman" w:eastAsia="Times New Roman" w:hAnsi="Times New Roman" w:cs="Times New Roman"/>
                <w:sz w:val="24"/>
                <w:szCs w:val="24"/>
                <w:lang w:eastAsia="ru-RU"/>
              </w:rPr>
            </w:pPr>
          </w:p>
        </w:tc>
        <w:tc>
          <w:tcPr>
            <w:tcW w:w="1418" w:type="dxa"/>
          </w:tcPr>
          <w:p w:rsidR="004C1C7E" w:rsidRPr="00962D0D" w:rsidRDefault="004C1C7E" w:rsidP="004C1C7E">
            <w:pPr>
              <w:jc w:val="center"/>
              <w:rPr>
                <w:rFonts w:ascii="Times New Roman" w:hAnsi="Times New Roman" w:cs="Times New Roman"/>
                <w:sz w:val="24"/>
                <w:szCs w:val="24"/>
              </w:rPr>
            </w:pPr>
            <w:r w:rsidRPr="00962D0D">
              <w:rPr>
                <w:rFonts w:ascii="Times New Roman" w:hAnsi="Times New Roman" w:cs="Times New Roman"/>
                <w:bCs/>
                <w:sz w:val="24"/>
                <w:szCs w:val="24"/>
              </w:rPr>
              <w:t xml:space="preserve">подпункт 2) пункта 4 </w:t>
            </w:r>
            <w:r w:rsidRPr="00962D0D">
              <w:rPr>
                <w:rFonts w:ascii="Times New Roman" w:hAnsi="Times New Roman" w:cs="Times New Roman"/>
                <w:bCs/>
                <w:sz w:val="24"/>
                <w:szCs w:val="24"/>
              </w:rPr>
              <w:lastRenderedPageBreak/>
              <w:t>статьи 93 проекта</w:t>
            </w:r>
          </w:p>
        </w:tc>
        <w:tc>
          <w:tcPr>
            <w:tcW w:w="3828" w:type="dxa"/>
          </w:tcPr>
          <w:p w:rsidR="004C1C7E" w:rsidRPr="00962D0D" w:rsidRDefault="004C1C7E" w:rsidP="004C1C7E">
            <w:pPr>
              <w:ind w:hanging="112"/>
              <w:jc w:val="center"/>
              <w:rPr>
                <w:rFonts w:ascii="Times New Roman" w:hAnsi="Times New Roman" w:cs="Times New Roman"/>
                <w:b/>
                <w:bCs/>
                <w:i/>
                <w:sz w:val="24"/>
                <w:szCs w:val="24"/>
                <w:u w:val="single"/>
              </w:rPr>
            </w:pPr>
            <w:r w:rsidRPr="00962D0D">
              <w:rPr>
                <w:rFonts w:ascii="Times New Roman" w:hAnsi="Times New Roman" w:cs="Times New Roman"/>
                <w:b/>
                <w:bCs/>
                <w:i/>
                <w:sz w:val="24"/>
                <w:szCs w:val="24"/>
                <w:u w:val="single"/>
              </w:rPr>
              <w:lastRenderedPageBreak/>
              <w:t>Предложение ПРК</w:t>
            </w:r>
          </w:p>
          <w:p w:rsidR="004C1C7E" w:rsidRPr="00962D0D" w:rsidRDefault="004C1C7E" w:rsidP="004C1C7E">
            <w:pPr>
              <w:ind w:hanging="112"/>
              <w:jc w:val="center"/>
              <w:rPr>
                <w:rFonts w:ascii="Times New Roman" w:hAnsi="Times New Roman" w:cs="Times New Roman"/>
                <w:b/>
                <w:bCs/>
                <w:i/>
                <w:sz w:val="24"/>
                <w:szCs w:val="24"/>
                <w:u w:val="single"/>
              </w:rPr>
            </w:pPr>
            <w:r w:rsidRPr="00962D0D">
              <w:rPr>
                <w:rFonts w:ascii="Times New Roman" w:hAnsi="Times New Roman" w:cs="Times New Roman"/>
                <w:b/>
                <w:bCs/>
                <w:i/>
                <w:sz w:val="24"/>
                <w:szCs w:val="24"/>
                <w:u w:val="single"/>
              </w:rPr>
              <w:t>от 20 февраля 2025 года</w:t>
            </w:r>
          </w:p>
          <w:p w:rsidR="004C1C7E" w:rsidRPr="00962D0D" w:rsidRDefault="004C1C7E" w:rsidP="004C1C7E">
            <w:pPr>
              <w:ind w:firstLine="284"/>
              <w:jc w:val="both"/>
              <w:rPr>
                <w:rFonts w:ascii="Times New Roman" w:hAnsi="Times New Roman" w:cs="Times New Roman"/>
                <w:b/>
                <w:bCs/>
                <w:sz w:val="24"/>
                <w:szCs w:val="24"/>
              </w:rPr>
            </w:pPr>
          </w:p>
          <w:p w:rsidR="004C1C7E" w:rsidRPr="00962D0D" w:rsidRDefault="004C1C7E" w:rsidP="004C1C7E">
            <w:pPr>
              <w:ind w:firstLine="709"/>
              <w:contextualSpacing/>
              <w:jc w:val="both"/>
              <w:rPr>
                <w:rFonts w:ascii="Times New Roman" w:eastAsia="Calibri" w:hAnsi="Times New Roman" w:cs="Times New Roman"/>
                <w:sz w:val="24"/>
                <w:szCs w:val="24"/>
              </w:rPr>
            </w:pPr>
            <w:r w:rsidRPr="00962D0D">
              <w:rPr>
                <w:rFonts w:ascii="Times New Roman" w:eastAsia="Times New Roman" w:hAnsi="Times New Roman" w:cs="Times New Roman"/>
                <w:b/>
                <w:bCs/>
                <w:sz w:val="24"/>
                <w:szCs w:val="24"/>
              </w:rPr>
              <w:lastRenderedPageBreak/>
              <w:t>Статья 93. Общие положения по постановке на регистрационный учет плательщика налога на добавленную стоимость</w:t>
            </w:r>
          </w:p>
          <w:p w:rsidR="004C1C7E" w:rsidRPr="00962D0D" w:rsidRDefault="004C1C7E" w:rsidP="004C1C7E">
            <w:pPr>
              <w:ind w:firstLine="709"/>
              <w:contextualSpacing/>
              <w:jc w:val="both"/>
              <w:rPr>
                <w:rFonts w:ascii="Times New Roman" w:hAnsi="Times New Roman" w:cs="Times New Roman"/>
                <w:b/>
                <w:bCs/>
                <w:sz w:val="24"/>
                <w:szCs w:val="24"/>
              </w:rPr>
            </w:pPr>
            <w:r w:rsidRPr="00962D0D">
              <w:rPr>
                <w:rFonts w:ascii="Times New Roman" w:hAnsi="Times New Roman" w:cs="Times New Roman"/>
                <w:b/>
                <w:bCs/>
                <w:sz w:val="24"/>
                <w:szCs w:val="24"/>
              </w:rPr>
              <w:t>…</w:t>
            </w:r>
          </w:p>
          <w:p w:rsidR="004C1C7E" w:rsidRPr="00962D0D" w:rsidRDefault="004C1C7E" w:rsidP="004C1C7E">
            <w:pPr>
              <w:tabs>
                <w:tab w:val="left" w:pos="142"/>
              </w:tabs>
              <w:ind w:firstLine="709"/>
              <w:contextualSpacing/>
              <w:jc w:val="both"/>
              <w:rPr>
                <w:rFonts w:ascii="Times New Roman" w:eastAsia="Calibri" w:hAnsi="Times New Roman" w:cs="Times New Roman"/>
                <w:b/>
                <w:sz w:val="24"/>
                <w:szCs w:val="24"/>
              </w:rPr>
            </w:pPr>
          </w:p>
          <w:p w:rsidR="004C1C7E" w:rsidRPr="00962D0D" w:rsidRDefault="004C1C7E" w:rsidP="004C1C7E">
            <w:pPr>
              <w:ind w:firstLine="709"/>
              <w:contextualSpacing/>
              <w:jc w:val="both"/>
              <w:rPr>
                <w:rFonts w:ascii="Times New Roman" w:eastAsia="Calibri" w:hAnsi="Times New Roman" w:cs="Times New Roman"/>
                <w:sz w:val="24"/>
                <w:szCs w:val="24"/>
              </w:rPr>
            </w:pPr>
            <w:r w:rsidRPr="00962D0D">
              <w:rPr>
                <w:rFonts w:ascii="Times New Roman" w:eastAsia="Times New Roman" w:hAnsi="Times New Roman" w:cs="Times New Roman"/>
                <w:sz w:val="24"/>
                <w:szCs w:val="24"/>
              </w:rPr>
              <w:t>4. Для целей</w:t>
            </w:r>
            <w:r w:rsidRPr="00962D0D">
              <w:rPr>
                <w:rFonts w:ascii="Times New Roman" w:eastAsia="Calibri" w:hAnsi="Times New Roman" w:cs="Times New Roman"/>
                <w:sz w:val="24"/>
                <w:szCs w:val="24"/>
              </w:rPr>
              <w:t xml:space="preserve"> постановки на регистрационный учет плательщика налога</w:t>
            </w:r>
            <w:r w:rsidRPr="00962D0D">
              <w:rPr>
                <w:rFonts w:ascii="Times New Roman" w:eastAsia="Times New Roman" w:hAnsi="Times New Roman" w:cs="Times New Roman"/>
                <w:sz w:val="24"/>
                <w:szCs w:val="24"/>
              </w:rPr>
              <w:t>:</w:t>
            </w:r>
          </w:p>
          <w:p w:rsidR="004C1C7E" w:rsidRPr="00962D0D" w:rsidRDefault="004C1C7E" w:rsidP="004C1C7E">
            <w:pPr>
              <w:ind w:firstLine="709"/>
              <w:contextualSpacing/>
              <w:jc w:val="both"/>
              <w:rPr>
                <w:rFonts w:ascii="Times New Roman" w:eastAsia="Times New Roman" w:hAnsi="Times New Roman" w:cs="Times New Roman"/>
                <w:sz w:val="24"/>
                <w:szCs w:val="24"/>
              </w:rPr>
            </w:pPr>
            <w:r w:rsidRPr="00962D0D">
              <w:rPr>
                <w:rFonts w:ascii="Times New Roman" w:eastAsia="Times New Roman" w:hAnsi="Times New Roman" w:cs="Times New Roman"/>
                <w:sz w:val="24"/>
                <w:szCs w:val="24"/>
              </w:rPr>
              <w:t xml:space="preserve">1) оборот определяется как сумма оборотов, указанных в </w:t>
            </w:r>
            <w:hyperlink r:id="rId10" w:anchor="z6912" w:history="1">
              <w:r w:rsidRPr="00962D0D">
                <w:rPr>
                  <w:rFonts w:ascii="Times New Roman" w:eastAsia="Times New Roman" w:hAnsi="Times New Roman" w:cs="Times New Roman"/>
                  <w:sz w:val="24"/>
                  <w:szCs w:val="24"/>
                </w:rPr>
                <w:t>подпунктах 1)</w:t>
              </w:r>
            </w:hyperlink>
            <w:r w:rsidRPr="00962D0D">
              <w:rPr>
                <w:rFonts w:ascii="Times New Roman" w:eastAsia="Times New Roman" w:hAnsi="Times New Roman" w:cs="Times New Roman"/>
                <w:sz w:val="24"/>
                <w:szCs w:val="24"/>
              </w:rPr>
              <w:t xml:space="preserve"> и </w:t>
            </w:r>
            <w:hyperlink r:id="rId11" w:anchor="z6914" w:history="1">
              <w:r w:rsidRPr="00962D0D">
                <w:rPr>
                  <w:rFonts w:ascii="Times New Roman" w:eastAsia="Times New Roman" w:hAnsi="Times New Roman" w:cs="Times New Roman"/>
                  <w:sz w:val="24"/>
                  <w:szCs w:val="24"/>
                </w:rPr>
                <w:t>2)</w:t>
              </w:r>
            </w:hyperlink>
            <w:r w:rsidRPr="00962D0D">
              <w:rPr>
                <w:rFonts w:ascii="Times New Roman" w:eastAsia="Times New Roman" w:hAnsi="Times New Roman" w:cs="Times New Roman"/>
                <w:sz w:val="24"/>
                <w:szCs w:val="24"/>
              </w:rPr>
              <w:t xml:space="preserve"> пункта 1 статьи 440 настоящего Кодекса с нарастающим итогом с даты, установленной статьей 95 настоящего Кодекса;</w:t>
            </w:r>
          </w:p>
          <w:p w:rsidR="004C1C7E" w:rsidRPr="00962D0D" w:rsidRDefault="004C1C7E" w:rsidP="004C1C7E">
            <w:pPr>
              <w:ind w:firstLine="709"/>
              <w:contextualSpacing/>
              <w:jc w:val="both"/>
              <w:rPr>
                <w:rFonts w:ascii="Times New Roman" w:eastAsia="Times New Roman" w:hAnsi="Times New Roman" w:cs="Times New Roman"/>
                <w:sz w:val="24"/>
                <w:szCs w:val="24"/>
              </w:rPr>
            </w:pPr>
            <w:r w:rsidRPr="00962D0D">
              <w:rPr>
                <w:rFonts w:ascii="Times New Roman" w:eastAsia="Times New Roman" w:hAnsi="Times New Roman" w:cs="Times New Roman"/>
                <w:sz w:val="24"/>
                <w:szCs w:val="24"/>
              </w:rPr>
              <w:t xml:space="preserve">2) предельный порог оборота – оборот равный </w:t>
            </w:r>
            <w:r w:rsidRPr="00962D0D">
              <w:rPr>
                <w:rFonts w:ascii="Times New Roman" w:eastAsia="Times New Roman" w:hAnsi="Times New Roman" w:cs="Times New Roman"/>
                <w:b/>
                <w:sz w:val="24"/>
                <w:szCs w:val="24"/>
              </w:rPr>
              <w:t>3 800-кратному</w:t>
            </w:r>
            <w:r w:rsidRPr="00962D0D">
              <w:rPr>
                <w:rFonts w:ascii="Times New Roman" w:eastAsia="Times New Roman" w:hAnsi="Times New Roman" w:cs="Times New Roman"/>
                <w:sz w:val="24"/>
                <w:szCs w:val="24"/>
              </w:rPr>
              <w:t xml:space="preserve"> размеру месячного расчетного показателя, действующего на 1 января соответствующего финансового года.</w:t>
            </w:r>
          </w:p>
          <w:p w:rsidR="004C1C7E" w:rsidRPr="00962D0D" w:rsidRDefault="004C1C7E" w:rsidP="004C1C7E">
            <w:pPr>
              <w:ind w:firstLine="284"/>
              <w:jc w:val="both"/>
              <w:rPr>
                <w:rFonts w:ascii="Times New Roman" w:hAnsi="Times New Roman" w:cs="Times New Roman"/>
                <w:sz w:val="24"/>
                <w:szCs w:val="24"/>
              </w:rPr>
            </w:pPr>
            <w:r w:rsidRPr="00962D0D">
              <w:rPr>
                <w:rFonts w:ascii="Times New Roman" w:eastAsia="Calibri" w:hAnsi="Times New Roman" w:cs="Times New Roman"/>
                <w:bCs/>
                <w:sz w:val="24"/>
                <w:szCs w:val="24"/>
              </w:rPr>
              <w:t>…</w:t>
            </w:r>
          </w:p>
        </w:tc>
        <w:tc>
          <w:tcPr>
            <w:tcW w:w="4111" w:type="dxa"/>
          </w:tcPr>
          <w:p w:rsidR="004C1C7E" w:rsidRPr="00962D0D" w:rsidRDefault="004C1C7E" w:rsidP="004C1C7E">
            <w:pPr>
              <w:tabs>
                <w:tab w:val="left" w:pos="142"/>
              </w:tabs>
              <w:ind w:firstLine="318"/>
              <w:contextualSpacing/>
              <w:jc w:val="both"/>
              <w:rPr>
                <w:rFonts w:ascii="Times New Roman" w:hAnsi="Times New Roman" w:cs="Times New Roman"/>
                <w:bCs/>
                <w:sz w:val="24"/>
                <w:szCs w:val="24"/>
              </w:rPr>
            </w:pPr>
          </w:p>
          <w:p w:rsidR="004C1C7E" w:rsidRPr="00962D0D" w:rsidRDefault="004C1C7E" w:rsidP="004C1C7E">
            <w:pPr>
              <w:tabs>
                <w:tab w:val="left" w:pos="142"/>
              </w:tabs>
              <w:ind w:firstLine="318"/>
              <w:contextualSpacing/>
              <w:jc w:val="both"/>
              <w:rPr>
                <w:rFonts w:ascii="Times New Roman" w:hAnsi="Times New Roman" w:cs="Times New Roman"/>
                <w:bCs/>
                <w:sz w:val="24"/>
                <w:szCs w:val="24"/>
              </w:rPr>
            </w:pPr>
          </w:p>
          <w:p w:rsidR="004C1C7E" w:rsidRPr="00962D0D" w:rsidRDefault="004C1C7E" w:rsidP="004C1C7E">
            <w:pPr>
              <w:tabs>
                <w:tab w:val="left" w:pos="142"/>
              </w:tabs>
              <w:ind w:firstLine="318"/>
              <w:contextualSpacing/>
              <w:jc w:val="both"/>
              <w:rPr>
                <w:rFonts w:ascii="Times New Roman" w:hAnsi="Times New Roman" w:cs="Times New Roman"/>
                <w:bCs/>
                <w:sz w:val="24"/>
                <w:szCs w:val="24"/>
              </w:rPr>
            </w:pPr>
          </w:p>
          <w:p w:rsidR="004C1C7E" w:rsidRPr="00962D0D" w:rsidRDefault="004C1C7E" w:rsidP="004C1C7E">
            <w:pPr>
              <w:tabs>
                <w:tab w:val="left" w:pos="142"/>
              </w:tabs>
              <w:ind w:firstLine="318"/>
              <w:contextualSpacing/>
              <w:jc w:val="both"/>
              <w:rPr>
                <w:rFonts w:ascii="Times New Roman" w:hAnsi="Times New Roman" w:cs="Times New Roman"/>
                <w:bCs/>
                <w:sz w:val="24"/>
                <w:szCs w:val="24"/>
              </w:rPr>
            </w:pPr>
          </w:p>
          <w:p w:rsidR="004C1C7E" w:rsidRPr="00962D0D" w:rsidRDefault="004C1C7E" w:rsidP="004C1C7E">
            <w:pPr>
              <w:tabs>
                <w:tab w:val="left" w:pos="142"/>
              </w:tabs>
              <w:ind w:firstLine="318"/>
              <w:contextualSpacing/>
              <w:jc w:val="both"/>
              <w:rPr>
                <w:rFonts w:ascii="Times New Roman" w:hAnsi="Times New Roman" w:cs="Times New Roman"/>
                <w:bCs/>
                <w:sz w:val="24"/>
                <w:szCs w:val="24"/>
              </w:rPr>
            </w:pPr>
          </w:p>
          <w:p w:rsidR="004C1C7E" w:rsidRPr="00962D0D" w:rsidRDefault="004C1C7E" w:rsidP="004C1C7E">
            <w:pPr>
              <w:tabs>
                <w:tab w:val="left" w:pos="142"/>
              </w:tabs>
              <w:ind w:firstLine="318"/>
              <w:contextualSpacing/>
              <w:jc w:val="both"/>
              <w:rPr>
                <w:rFonts w:ascii="Times New Roman" w:hAnsi="Times New Roman" w:cs="Times New Roman"/>
                <w:bCs/>
                <w:sz w:val="24"/>
                <w:szCs w:val="24"/>
              </w:rPr>
            </w:pPr>
          </w:p>
          <w:p w:rsidR="004C1C7E" w:rsidRPr="00962D0D" w:rsidRDefault="004C1C7E" w:rsidP="004C1C7E">
            <w:pPr>
              <w:tabs>
                <w:tab w:val="left" w:pos="142"/>
              </w:tabs>
              <w:ind w:firstLine="318"/>
              <w:contextualSpacing/>
              <w:jc w:val="both"/>
              <w:rPr>
                <w:rFonts w:ascii="Times New Roman" w:hAnsi="Times New Roman" w:cs="Times New Roman"/>
                <w:bCs/>
                <w:sz w:val="24"/>
                <w:szCs w:val="24"/>
              </w:rPr>
            </w:pPr>
          </w:p>
          <w:p w:rsidR="004C1C7E" w:rsidRPr="00962D0D" w:rsidRDefault="004C1C7E" w:rsidP="004C1C7E">
            <w:pPr>
              <w:tabs>
                <w:tab w:val="left" w:pos="142"/>
              </w:tabs>
              <w:ind w:firstLine="318"/>
              <w:contextualSpacing/>
              <w:jc w:val="both"/>
              <w:rPr>
                <w:rFonts w:ascii="Times New Roman" w:hAnsi="Times New Roman" w:cs="Times New Roman"/>
                <w:bCs/>
                <w:sz w:val="24"/>
                <w:szCs w:val="24"/>
              </w:rPr>
            </w:pPr>
          </w:p>
          <w:p w:rsidR="004C1C7E" w:rsidRPr="00962D0D" w:rsidRDefault="004C1C7E" w:rsidP="004C1C7E">
            <w:pPr>
              <w:tabs>
                <w:tab w:val="left" w:pos="142"/>
              </w:tabs>
              <w:ind w:firstLine="318"/>
              <w:contextualSpacing/>
              <w:jc w:val="both"/>
              <w:rPr>
                <w:rFonts w:ascii="Times New Roman" w:hAnsi="Times New Roman" w:cs="Times New Roman"/>
                <w:bCs/>
                <w:sz w:val="24"/>
                <w:szCs w:val="24"/>
              </w:rPr>
            </w:pPr>
          </w:p>
          <w:p w:rsidR="004C1C7E" w:rsidRPr="00962D0D" w:rsidRDefault="004C1C7E" w:rsidP="004C1C7E">
            <w:pPr>
              <w:tabs>
                <w:tab w:val="left" w:pos="142"/>
              </w:tabs>
              <w:ind w:firstLine="318"/>
              <w:contextualSpacing/>
              <w:jc w:val="both"/>
              <w:rPr>
                <w:rFonts w:ascii="Times New Roman" w:hAnsi="Times New Roman" w:cs="Times New Roman"/>
                <w:bCs/>
                <w:sz w:val="24"/>
                <w:szCs w:val="24"/>
              </w:rPr>
            </w:pPr>
          </w:p>
          <w:p w:rsidR="004C1C7E" w:rsidRPr="00962D0D" w:rsidRDefault="004C1C7E" w:rsidP="004C1C7E">
            <w:pPr>
              <w:tabs>
                <w:tab w:val="left" w:pos="142"/>
              </w:tabs>
              <w:ind w:firstLine="318"/>
              <w:contextualSpacing/>
              <w:jc w:val="both"/>
              <w:rPr>
                <w:rFonts w:ascii="Times New Roman" w:hAnsi="Times New Roman" w:cs="Times New Roman"/>
                <w:bCs/>
                <w:sz w:val="24"/>
                <w:szCs w:val="24"/>
              </w:rPr>
            </w:pPr>
          </w:p>
          <w:p w:rsidR="004C1C7E" w:rsidRPr="00962D0D" w:rsidRDefault="004C1C7E" w:rsidP="004C1C7E">
            <w:pPr>
              <w:tabs>
                <w:tab w:val="left" w:pos="142"/>
              </w:tabs>
              <w:ind w:firstLine="318"/>
              <w:contextualSpacing/>
              <w:jc w:val="both"/>
              <w:rPr>
                <w:rFonts w:ascii="Times New Roman" w:hAnsi="Times New Roman" w:cs="Times New Roman"/>
                <w:bCs/>
                <w:sz w:val="24"/>
                <w:szCs w:val="24"/>
              </w:rPr>
            </w:pPr>
          </w:p>
          <w:p w:rsidR="004C1C7E" w:rsidRPr="00962D0D" w:rsidRDefault="004C1C7E" w:rsidP="004C1C7E">
            <w:pPr>
              <w:tabs>
                <w:tab w:val="left" w:pos="142"/>
              </w:tabs>
              <w:ind w:firstLine="318"/>
              <w:contextualSpacing/>
              <w:jc w:val="both"/>
              <w:rPr>
                <w:rFonts w:ascii="Times New Roman" w:hAnsi="Times New Roman" w:cs="Times New Roman"/>
                <w:bCs/>
                <w:sz w:val="24"/>
                <w:szCs w:val="24"/>
              </w:rPr>
            </w:pPr>
          </w:p>
          <w:p w:rsidR="004C1C7E" w:rsidRPr="00962D0D" w:rsidRDefault="004C1C7E" w:rsidP="004C1C7E">
            <w:pPr>
              <w:tabs>
                <w:tab w:val="left" w:pos="142"/>
              </w:tabs>
              <w:ind w:firstLine="318"/>
              <w:contextualSpacing/>
              <w:jc w:val="both"/>
              <w:rPr>
                <w:rFonts w:ascii="Times New Roman" w:hAnsi="Times New Roman" w:cs="Times New Roman"/>
                <w:bCs/>
                <w:sz w:val="24"/>
                <w:szCs w:val="24"/>
              </w:rPr>
            </w:pPr>
          </w:p>
          <w:p w:rsidR="004C1C7E" w:rsidRPr="00962D0D" w:rsidRDefault="004C1C7E" w:rsidP="004C1C7E">
            <w:pPr>
              <w:tabs>
                <w:tab w:val="left" w:pos="142"/>
              </w:tabs>
              <w:ind w:firstLine="318"/>
              <w:contextualSpacing/>
              <w:jc w:val="both"/>
              <w:rPr>
                <w:rFonts w:ascii="Times New Roman" w:hAnsi="Times New Roman" w:cs="Times New Roman"/>
                <w:bCs/>
                <w:sz w:val="24"/>
                <w:szCs w:val="24"/>
              </w:rPr>
            </w:pPr>
          </w:p>
          <w:p w:rsidR="004C1C7E" w:rsidRPr="00962D0D" w:rsidRDefault="004C1C7E" w:rsidP="004C1C7E">
            <w:pPr>
              <w:tabs>
                <w:tab w:val="left" w:pos="142"/>
              </w:tabs>
              <w:ind w:firstLine="318"/>
              <w:contextualSpacing/>
              <w:jc w:val="both"/>
              <w:rPr>
                <w:rFonts w:ascii="Times New Roman" w:hAnsi="Times New Roman" w:cs="Times New Roman"/>
                <w:bCs/>
                <w:sz w:val="24"/>
                <w:szCs w:val="24"/>
              </w:rPr>
            </w:pPr>
          </w:p>
          <w:p w:rsidR="004C1C7E" w:rsidRPr="00962D0D" w:rsidRDefault="004C1C7E" w:rsidP="004C1C7E">
            <w:pPr>
              <w:tabs>
                <w:tab w:val="left" w:pos="142"/>
              </w:tabs>
              <w:ind w:firstLine="318"/>
              <w:contextualSpacing/>
              <w:jc w:val="both"/>
              <w:rPr>
                <w:rFonts w:ascii="Times New Roman" w:hAnsi="Times New Roman" w:cs="Times New Roman"/>
                <w:bCs/>
                <w:sz w:val="24"/>
                <w:szCs w:val="24"/>
              </w:rPr>
            </w:pPr>
          </w:p>
          <w:p w:rsidR="004C1C7E" w:rsidRPr="00962D0D" w:rsidRDefault="004C1C7E" w:rsidP="004C1C7E">
            <w:pPr>
              <w:tabs>
                <w:tab w:val="left" w:pos="142"/>
              </w:tabs>
              <w:ind w:firstLine="318"/>
              <w:contextualSpacing/>
              <w:jc w:val="both"/>
              <w:rPr>
                <w:rFonts w:ascii="Times New Roman" w:hAnsi="Times New Roman" w:cs="Times New Roman"/>
                <w:bCs/>
                <w:sz w:val="24"/>
                <w:szCs w:val="24"/>
              </w:rPr>
            </w:pPr>
          </w:p>
          <w:p w:rsidR="004C1C7E" w:rsidRPr="00962D0D" w:rsidRDefault="004C1C7E" w:rsidP="004C1C7E">
            <w:pPr>
              <w:tabs>
                <w:tab w:val="left" w:pos="142"/>
              </w:tabs>
              <w:ind w:firstLine="318"/>
              <w:contextualSpacing/>
              <w:jc w:val="both"/>
              <w:rPr>
                <w:rFonts w:ascii="Times New Roman" w:hAnsi="Times New Roman" w:cs="Times New Roman"/>
                <w:bCs/>
                <w:sz w:val="24"/>
                <w:szCs w:val="24"/>
              </w:rPr>
            </w:pPr>
          </w:p>
          <w:p w:rsidR="004C1C7E" w:rsidRPr="00962D0D" w:rsidRDefault="004C1C7E" w:rsidP="004C1C7E">
            <w:pPr>
              <w:tabs>
                <w:tab w:val="left" w:pos="142"/>
              </w:tabs>
              <w:ind w:firstLine="318"/>
              <w:contextualSpacing/>
              <w:jc w:val="both"/>
              <w:rPr>
                <w:rFonts w:ascii="Times New Roman" w:hAnsi="Times New Roman" w:cs="Times New Roman"/>
                <w:bCs/>
                <w:sz w:val="24"/>
                <w:szCs w:val="24"/>
              </w:rPr>
            </w:pPr>
          </w:p>
          <w:p w:rsidR="004C1C7E" w:rsidRPr="00962D0D" w:rsidRDefault="004C1C7E" w:rsidP="004C1C7E">
            <w:pPr>
              <w:tabs>
                <w:tab w:val="left" w:pos="142"/>
              </w:tabs>
              <w:ind w:firstLine="318"/>
              <w:contextualSpacing/>
              <w:jc w:val="both"/>
              <w:rPr>
                <w:rFonts w:ascii="Times New Roman" w:hAnsi="Times New Roman" w:cs="Times New Roman"/>
                <w:bCs/>
                <w:sz w:val="24"/>
                <w:szCs w:val="24"/>
              </w:rPr>
            </w:pPr>
            <w:r w:rsidRPr="00962D0D">
              <w:rPr>
                <w:rFonts w:ascii="Times New Roman" w:hAnsi="Times New Roman" w:cs="Times New Roman"/>
                <w:bCs/>
                <w:sz w:val="24"/>
                <w:szCs w:val="24"/>
              </w:rPr>
              <w:t>подпункте 2) пункта 4 статьи 93 проекта слова «</w:t>
            </w:r>
            <w:r w:rsidRPr="00962D0D">
              <w:rPr>
                <w:rFonts w:ascii="Times New Roman" w:eastAsia="Times New Roman" w:hAnsi="Times New Roman" w:cs="Times New Roman"/>
                <w:b/>
                <w:sz w:val="24"/>
                <w:szCs w:val="24"/>
              </w:rPr>
              <w:t>3 800-кратному</w:t>
            </w:r>
            <w:r w:rsidRPr="00962D0D">
              <w:rPr>
                <w:rFonts w:ascii="Times New Roman" w:hAnsi="Times New Roman" w:cs="Times New Roman"/>
                <w:b/>
                <w:bCs/>
                <w:sz w:val="24"/>
                <w:szCs w:val="24"/>
              </w:rPr>
              <w:t xml:space="preserve">» </w:t>
            </w:r>
            <w:r w:rsidRPr="00962D0D">
              <w:rPr>
                <w:rFonts w:ascii="Times New Roman" w:hAnsi="Times New Roman" w:cs="Times New Roman"/>
                <w:bCs/>
                <w:sz w:val="24"/>
                <w:szCs w:val="24"/>
              </w:rPr>
              <w:t xml:space="preserve">заменить словами </w:t>
            </w:r>
            <w:r w:rsidRPr="00962D0D">
              <w:rPr>
                <w:rFonts w:ascii="Times New Roman" w:hAnsi="Times New Roman" w:cs="Times New Roman"/>
                <w:b/>
                <w:bCs/>
                <w:sz w:val="24"/>
                <w:szCs w:val="24"/>
              </w:rPr>
              <w:t>«</w:t>
            </w:r>
            <w:r w:rsidRPr="00962D0D">
              <w:rPr>
                <w:rFonts w:ascii="Times New Roman" w:eastAsia="Times New Roman" w:hAnsi="Times New Roman" w:cs="Times New Roman"/>
                <w:b/>
                <w:sz w:val="24"/>
                <w:szCs w:val="24"/>
              </w:rPr>
              <w:t>20 000-кратному</w:t>
            </w:r>
            <w:r w:rsidRPr="00962D0D">
              <w:rPr>
                <w:rFonts w:ascii="Times New Roman" w:hAnsi="Times New Roman" w:cs="Times New Roman"/>
                <w:b/>
                <w:bCs/>
                <w:sz w:val="24"/>
                <w:szCs w:val="24"/>
              </w:rPr>
              <w:t>»;</w:t>
            </w:r>
          </w:p>
          <w:p w:rsidR="004C1C7E" w:rsidRPr="00962D0D" w:rsidRDefault="004C1C7E" w:rsidP="004C1C7E">
            <w:pPr>
              <w:ind w:firstLine="284"/>
              <w:jc w:val="both"/>
              <w:rPr>
                <w:rFonts w:ascii="Times New Roman" w:hAnsi="Times New Roman" w:cs="Times New Roman"/>
                <w:sz w:val="24"/>
                <w:szCs w:val="24"/>
              </w:rPr>
            </w:pPr>
          </w:p>
        </w:tc>
        <w:tc>
          <w:tcPr>
            <w:tcW w:w="3826" w:type="dxa"/>
            <w:shd w:val="clear" w:color="auto" w:fill="auto"/>
          </w:tcPr>
          <w:p w:rsidR="004C1C7E" w:rsidRPr="00B6428F" w:rsidRDefault="004C1C7E" w:rsidP="004C1C7E">
            <w:pPr>
              <w:ind w:firstLine="284"/>
              <w:jc w:val="center"/>
              <w:rPr>
                <w:rFonts w:ascii="Times New Roman" w:hAnsi="Times New Roman" w:cs="Times New Roman"/>
                <w:b/>
                <w:sz w:val="24"/>
                <w:szCs w:val="24"/>
              </w:rPr>
            </w:pPr>
            <w:r w:rsidRPr="00B6428F">
              <w:rPr>
                <w:rFonts w:ascii="Times New Roman" w:hAnsi="Times New Roman" w:cs="Times New Roman"/>
                <w:b/>
                <w:sz w:val="24"/>
                <w:szCs w:val="24"/>
              </w:rPr>
              <w:lastRenderedPageBreak/>
              <w:t>депутат</w:t>
            </w:r>
            <w:r w:rsidR="00A44ABE" w:rsidRPr="00B6428F">
              <w:rPr>
                <w:rFonts w:ascii="Times New Roman" w:hAnsi="Times New Roman" w:cs="Times New Roman"/>
                <w:b/>
                <w:sz w:val="24"/>
                <w:szCs w:val="24"/>
              </w:rPr>
              <w:t>ы</w:t>
            </w:r>
          </w:p>
          <w:p w:rsidR="004C1C7E" w:rsidRPr="00B6428F" w:rsidRDefault="004C1C7E" w:rsidP="004C1C7E">
            <w:pPr>
              <w:ind w:firstLine="284"/>
              <w:jc w:val="center"/>
              <w:rPr>
                <w:rFonts w:ascii="Times New Roman" w:hAnsi="Times New Roman" w:cs="Times New Roman"/>
                <w:b/>
                <w:sz w:val="24"/>
                <w:szCs w:val="24"/>
              </w:rPr>
            </w:pPr>
            <w:r w:rsidRPr="00B6428F">
              <w:rPr>
                <w:rFonts w:ascii="Times New Roman" w:hAnsi="Times New Roman" w:cs="Times New Roman"/>
                <w:b/>
                <w:sz w:val="24"/>
                <w:szCs w:val="24"/>
              </w:rPr>
              <w:t>А. Перуашев</w:t>
            </w:r>
          </w:p>
          <w:p w:rsidR="00A44ABE" w:rsidRPr="00962D0D" w:rsidRDefault="00A44ABE" w:rsidP="004C1C7E">
            <w:pPr>
              <w:ind w:firstLine="284"/>
              <w:jc w:val="center"/>
              <w:rPr>
                <w:rFonts w:ascii="Times New Roman" w:hAnsi="Times New Roman" w:cs="Times New Roman"/>
                <w:b/>
                <w:sz w:val="24"/>
                <w:szCs w:val="24"/>
              </w:rPr>
            </w:pPr>
            <w:r w:rsidRPr="00B6428F">
              <w:rPr>
                <w:rFonts w:ascii="Times New Roman" w:hAnsi="Times New Roman" w:cs="Times New Roman"/>
                <w:b/>
                <w:sz w:val="24"/>
                <w:szCs w:val="24"/>
              </w:rPr>
              <w:t xml:space="preserve">А. </w:t>
            </w:r>
            <w:proofErr w:type="spellStart"/>
            <w:r w:rsidRPr="00B6428F">
              <w:rPr>
                <w:rFonts w:ascii="Times New Roman" w:hAnsi="Times New Roman" w:cs="Times New Roman"/>
                <w:b/>
                <w:sz w:val="24"/>
                <w:szCs w:val="24"/>
              </w:rPr>
              <w:t>Жубанов</w:t>
            </w:r>
            <w:proofErr w:type="spellEnd"/>
          </w:p>
          <w:p w:rsidR="004C1C7E" w:rsidRPr="00962D0D" w:rsidRDefault="004C1C7E" w:rsidP="004C1C7E">
            <w:pPr>
              <w:ind w:firstLine="284"/>
              <w:jc w:val="center"/>
              <w:rPr>
                <w:rFonts w:ascii="Times New Roman" w:hAnsi="Times New Roman" w:cs="Times New Roman"/>
                <w:b/>
                <w:sz w:val="24"/>
                <w:szCs w:val="24"/>
              </w:rPr>
            </w:pPr>
          </w:p>
          <w:p w:rsidR="004C1C7E" w:rsidRPr="00962D0D" w:rsidRDefault="004C1C7E" w:rsidP="004C1C7E">
            <w:pPr>
              <w:ind w:firstLine="284"/>
              <w:jc w:val="both"/>
              <w:rPr>
                <w:rFonts w:ascii="Times New Roman" w:hAnsi="Times New Roman" w:cs="Times New Roman"/>
                <w:sz w:val="24"/>
                <w:szCs w:val="24"/>
              </w:rPr>
            </w:pPr>
            <w:r w:rsidRPr="00962D0D">
              <w:rPr>
                <w:rFonts w:ascii="Times New Roman" w:hAnsi="Times New Roman" w:cs="Times New Roman"/>
                <w:sz w:val="24"/>
                <w:szCs w:val="24"/>
              </w:rPr>
              <w:t>Снижение размера порогового значения оборотов налогоплательщика для постановки на учет по НДС будет дополнительной нагрузкой на субъекты бизнеса.</w:t>
            </w:r>
          </w:p>
          <w:p w:rsidR="004C1C7E" w:rsidRPr="00962D0D" w:rsidRDefault="004C1C7E" w:rsidP="004C1C7E">
            <w:pPr>
              <w:ind w:firstLine="284"/>
              <w:jc w:val="both"/>
              <w:rPr>
                <w:rFonts w:ascii="Times New Roman" w:hAnsi="Times New Roman" w:cs="Times New Roman"/>
                <w:sz w:val="24"/>
                <w:szCs w:val="24"/>
              </w:rPr>
            </w:pPr>
            <w:r w:rsidRPr="00962D0D">
              <w:rPr>
                <w:rFonts w:ascii="Times New Roman" w:hAnsi="Times New Roman" w:cs="Times New Roman"/>
                <w:sz w:val="24"/>
                <w:szCs w:val="24"/>
              </w:rPr>
              <w:t>Существующий порог постановки на учет по НДС в 20 тыс. МРП (</w:t>
            </w:r>
            <w:r w:rsidRPr="00962D0D">
              <w:rPr>
                <w:rFonts w:ascii="Times New Roman" w:hAnsi="Times New Roman" w:cs="Times New Roman"/>
                <w:i/>
                <w:sz w:val="24"/>
                <w:szCs w:val="24"/>
              </w:rPr>
              <w:t>ранее было -30 тыс. МРП</w:t>
            </w:r>
            <w:r w:rsidRPr="00962D0D">
              <w:rPr>
                <w:rFonts w:ascii="Times New Roman" w:hAnsi="Times New Roman" w:cs="Times New Roman"/>
                <w:sz w:val="24"/>
                <w:szCs w:val="24"/>
              </w:rPr>
              <w:t>) в минимальной степени удовлетворяет возможности малого предпринимательства.</w:t>
            </w:r>
          </w:p>
          <w:p w:rsidR="004C1C7E" w:rsidRPr="00962D0D" w:rsidRDefault="004C1C7E" w:rsidP="004C1C7E">
            <w:pPr>
              <w:ind w:firstLine="284"/>
              <w:jc w:val="both"/>
              <w:rPr>
                <w:rFonts w:ascii="Times New Roman" w:hAnsi="Times New Roman" w:cs="Times New Roman"/>
                <w:sz w:val="24"/>
                <w:szCs w:val="24"/>
              </w:rPr>
            </w:pPr>
            <w:r w:rsidRPr="00962D0D">
              <w:rPr>
                <w:rFonts w:ascii="Times New Roman" w:hAnsi="Times New Roman" w:cs="Times New Roman"/>
                <w:sz w:val="24"/>
                <w:szCs w:val="24"/>
              </w:rPr>
              <w:t xml:space="preserve">Минимальный порог в 78 млн. тенге составляет 6,5 млн. тенге в месяц. с Учетом того, что малого и </w:t>
            </w:r>
            <w:proofErr w:type="spellStart"/>
            <w:r w:rsidRPr="00962D0D">
              <w:rPr>
                <w:rFonts w:ascii="Times New Roman" w:hAnsi="Times New Roman" w:cs="Times New Roman"/>
                <w:sz w:val="24"/>
                <w:szCs w:val="24"/>
              </w:rPr>
              <w:t>микробизнеса</w:t>
            </w:r>
            <w:proofErr w:type="spellEnd"/>
            <w:r w:rsidRPr="00962D0D">
              <w:rPr>
                <w:rFonts w:ascii="Times New Roman" w:hAnsi="Times New Roman" w:cs="Times New Roman"/>
                <w:sz w:val="24"/>
                <w:szCs w:val="24"/>
              </w:rPr>
              <w:t xml:space="preserve"> рентабельность редко превышает 10 процентов, номинальная прибыль будет составлять 650 тыс. тенге. </w:t>
            </w:r>
          </w:p>
          <w:p w:rsidR="004C1C7E" w:rsidRDefault="004C1C7E" w:rsidP="004C1C7E">
            <w:pPr>
              <w:ind w:firstLine="284"/>
              <w:jc w:val="both"/>
              <w:rPr>
                <w:rFonts w:ascii="Times New Roman" w:hAnsi="Times New Roman" w:cs="Times New Roman"/>
                <w:sz w:val="24"/>
                <w:szCs w:val="24"/>
              </w:rPr>
            </w:pPr>
            <w:r w:rsidRPr="00962D0D">
              <w:rPr>
                <w:rFonts w:ascii="Times New Roman" w:hAnsi="Times New Roman" w:cs="Times New Roman"/>
                <w:sz w:val="24"/>
                <w:szCs w:val="24"/>
              </w:rPr>
              <w:t>С учетом сопутствующих расходов, и заработных плат наемных работников, радикальное снижение до 15 млн. тенге, уже нивелирует смысл предусмотренных Налоговым кодексом других специальных схем упрощенного налогообложения.</w:t>
            </w:r>
          </w:p>
          <w:p w:rsidR="00851D5A" w:rsidRDefault="00851D5A" w:rsidP="004C1C7E">
            <w:pPr>
              <w:ind w:firstLine="284"/>
              <w:jc w:val="both"/>
              <w:rPr>
                <w:rFonts w:ascii="Times New Roman" w:hAnsi="Times New Roman" w:cs="Times New Roman"/>
                <w:sz w:val="24"/>
                <w:szCs w:val="24"/>
              </w:rPr>
            </w:pPr>
          </w:p>
          <w:p w:rsidR="00851D5A" w:rsidRPr="00B6428F" w:rsidRDefault="00851D5A" w:rsidP="00851D5A">
            <w:pPr>
              <w:spacing w:line="256" w:lineRule="auto"/>
              <w:ind w:firstLine="113"/>
              <w:jc w:val="center"/>
              <w:rPr>
                <w:rFonts w:ascii="Times New Roman" w:eastAsia="Calibri" w:hAnsi="Times New Roman" w:cs="Times New Roman"/>
                <w:i/>
                <w:sz w:val="24"/>
                <w:szCs w:val="24"/>
                <w:lang w:val="kk-KZ"/>
              </w:rPr>
            </w:pPr>
            <w:r w:rsidRPr="00B6428F">
              <w:rPr>
                <w:rFonts w:ascii="Times New Roman" w:eastAsia="Calibri" w:hAnsi="Times New Roman" w:cs="Times New Roman"/>
                <w:i/>
                <w:sz w:val="24"/>
                <w:szCs w:val="24"/>
                <w:lang w:val="kk-KZ"/>
              </w:rPr>
              <w:t xml:space="preserve">Обоснование </w:t>
            </w:r>
          </w:p>
          <w:p w:rsidR="00851D5A" w:rsidRPr="00B6428F" w:rsidRDefault="00851D5A" w:rsidP="00851D5A">
            <w:pPr>
              <w:spacing w:line="256" w:lineRule="auto"/>
              <w:ind w:firstLine="113"/>
              <w:jc w:val="center"/>
              <w:rPr>
                <w:rFonts w:ascii="Times New Roman" w:eastAsia="Calibri" w:hAnsi="Times New Roman" w:cs="Times New Roman"/>
                <w:i/>
                <w:sz w:val="24"/>
                <w:szCs w:val="24"/>
                <w:lang w:val="kk-KZ"/>
              </w:rPr>
            </w:pPr>
            <w:r w:rsidRPr="00B6428F">
              <w:rPr>
                <w:rFonts w:ascii="Times New Roman" w:eastAsia="Calibri" w:hAnsi="Times New Roman" w:cs="Times New Roman"/>
                <w:i/>
                <w:sz w:val="24"/>
                <w:szCs w:val="24"/>
                <w:lang w:val="kk-KZ"/>
              </w:rPr>
              <w:t>депутата</w:t>
            </w:r>
          </w:p>
          <w:p w:rsidR="00851D5A" w:rsidRPr="00B6428F" w:rsidRDefault="00851D5A" w:rsidP="00851D5A">
            <w:pPr>
              <w:spacing w:line="256" w:lineRule="auto"/>
              <w:ind w:firstLine="113"/>
              <w:jc w:val="center"/>
              <w:rPr>
                <w:rFonts w:ascii="Times New Roman" w:eastAsia="Calibri" w:hAnsi="Times New Roman" w:cs="Times New Roman"/>
                <w:i/>
                <w:sz w:val="24"/>
                <w:szCs w:val="24"/>
                <w:lang w:val="kk-KZ"/>
              </w:rPr>
            </w:pPr>
            <w:r w:rsidRPr="00B6428F">
              <w:rPr>
                <w:rFonts w:ascii="Times New Roman" w:eastAsia="Calibri" w:hAnsi="Times New Roman" w:cs="Times New Roman"/>
                <w:i/>
                <w:sz w:val="24"/>
                <w:szCs w:val="24"/>
                <w:lang w:val="kk-KZ"/>
              </w:rPr>
              <w:t>А. Жубанова</w:t>
            </w:r>
          </w:p>
          <w:p w:rsidR="00851D5A" w:rsidRPr="00B6428F" w:rsidRDefault="00851D5A" w:rsidP="00851D5A">
            <w:pPr>
              <w:spacing w:line="256" w:lineRule="auto"/>
              <w:ind w:firstLine="113"/>
              <w:jc w:val="both"/>
              <w:rPr>
                <w:rFonts w:ascii="Times New Roman" w:eastAsia="Calibri" w:hAnsi="Times New Roman" w:cs="Times New Roman"/>
                <w:sz w:val="24"/>
                <w:szCs w:val="24"/>
                <w:lang w:val="kk-KZ"/>
              </w:rPr>
            </w:pPr>
          </w:p>
          <w:p w:rsidR="00851D5A" w:rsidRPr="00B6428F" w:rsidRDefault="00851D5A" w:rsidP="00851D5A">
            <w:pPr>
              <w:spacing w:line="256" w:lineRule="auto"/>
              <w:ind w:firstLine="113"/>
              <w:jc w:val="both"/>
              <w:rPr>
                <w:rFonts w:ascii="Times New Roman" w:eastAsia="Calibri" w:hAnsi="Times New Roman" w:cs="Times New Roman"/>
                <w:sz w:val="24"/>
                <w:szCs w:val="24"/>
                <w:lang w:val="kk-KZ"/>
              </w:rPr>
            </w:pPr>
            <w:r w:rsidRPr="00B6428F">
              <w:rPr>
                <w:rFonts w:ascii="Times New Roman" w:eastAsia="Calibri" w:hAnsi="Times New Roman" w:cs="Times New Roman"/>
                <w:sz w:val="24"/>
                <w:szCs w:val="24"/>
                <w:lang w:val="kk-KZ"/>
              </w:rPr>
              <w:t>В соответствии с действующей редакцией Налогового кодекса предлагается установить предельный порог оборота, равному 20 000-кратному размеру месячного расчетного показателя.</w:t>
            </w:r>
          </w:p>
          <w:p w:rsidR="00851D5A" w:rsidRPr="00962D0D" w:rsidRDefault="00851D5A" w:rsidP="00851D5A">
            <w:pPr>
              <w:ind w:firstLine="284"/>
              <w:jc w:val="both"/>
              <w:rPr>
                <w:rFonts w:ascii="Times New Roman" w:hAnsi="Times New Roman" w:cs="Times New Roman"/>
                <w:sz w:val="24"/>
                <w:szCs w:val="24"/>
              </w:rPr>
            </w:pPr>
            <w:r w:rsidRPr="00B6428F">
              <w:rPr>
                <w:rFonts w:ascii="Times New Roman" w:eastAsia="Calibri" w:hAnsi="Times New Roman" w:cs="Times New Roman"/>
                <w:sz w:val="24"/>
                <w:szCs w:val="24"/>
                <w:lang w:val="kk-KZ"/>
              </w:rPr>
              <w:t>Увеличение предельного порога оборота для постановки на регистрационный учет плательщика НДС с 3 800-кратного до 20 000-кратного размера месячного расчетного показателя направлено на снижение административной нагрузки на малый и средний бизнес. Многие субъекты будут вынуждены регистрироваться в качестве плательщиков НДС, что усложняет их налоговое администрирование и увеличивает затраты на ведение учета. Повышение порога позволит вывести из-под обязательной регистрации малые предприятия, упростит их деятельность и повысит уровень добровольного соблюдения налоговых обязательств, сохраняя при этом фискальную устойчивость бюджета.</w:t>
            </w:r>
          </w:p>
        </w:tc>
        <w:tc>
          <w:tcPr>
            <w:tcW w:w="1559" w:type="dxa"/>
          </w:tcPr>
          <w:p w:rsidR="004C1C7E" w:rsidRPr="00962D0D" w:rsidRDefault="004C1C7E" w:rsidP="004C1C7E">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F8738A" w:rsidRPr="00962D0D" w:rsidTr="00891D49">
        <w:tc>
          <w:tcPr>
            <w:tcW w:w="709" w:type="dxa"/>
          </w:tcPr>
          <w:p w:rsidR="00F8738A" w:rsidRPr="00962D0D" w:rsidRDefault="00F8738A" w:rsidP="00F8738A">
            <w:pPr>
              <w:pStyle w:val="a6"/>
              <w:widowControl w:val="0"/>
              <w:numPr>
                <w:ilvl w:val="0"/>
                <w:numId w:val="1"/>
              </w:numPr>
              <w:ind w:left="30" w:firstLine="0"/>
              <w:jc w:val="center"/>
              <w:rPr>
                <w:rFonts w:ascii="Times New Roman" w:eastAsia="Times New Roman" w:hAnsi="Times New Roman" w:cs="Times New Roman"/>
                <w:sz w:val="24"/>
                <w:szCs w:val="24"/>
                <w:lang w:eastAsia="ru-RU"/>
              </w:rPr>
            </w:pPr>
          </w:p>
        </w:tc>
        <w:tc>
          <w:tcPr>
            <w:tcW w:w="1418" w:type="dxa"/>
          </w:tcPr>
          <w:p w:rsidR="00F8738A" w:rsidRPr="00962D0D" w:rsidRDefault="00F8738A" w:rsidP="00F8738A">
            <w:pPr>
              <w:jc w:val="center"/>
              <w:rPr>
                <w:rFonts w:ascii="Times New Roman" w:hAnsi="Times New Roman" w:cs="Times New Roman"/>
                <w:sz w:val="24"/>
                <w:szCs w:val="24"/>
              </w:rPr>
            </w:pPr>
            <w:r w:rsidRPr="00962D0D">
              <w:rPr>
                <w:rFonts w:ascii="Times New Roman" w:hAnsi="Times New Roman" w:cs="Times New Roman"/>
                <w:bCs/>
                <w:sz w:val="24"/>
                <w:szCs w:val="24"/>
              </w:rPr>
              <w:t xml:space="preserve">подпункт 2) пункта 4 </w:t>
            </w:r>
            <w:r w:rsidRPr="00962D0D">
              <w:rPr>
                <w:rFonts w:ascii="Times New Roman" w:hAnsi="Times New Roman" w:cs="Times New Roman"/>
                <w:bCs/>
                <w:sz w:val="24"/>
                <w:szCs w:val="24"/>
              </w:rPr>
              <w:lastRenderedPageBreak/>
              <w:t>статьи 93 проекта</w:t>
            </w:r>
          </w:p>
        </w:tc>
        <w:tc>
          <w:tcPr>
            <w:tcW w:w="3828" w:type="dxa"/>
          </w:tcPr>
          <w:p w:rsidR="00F8738A" w:rsidRPr="00962D0D" w:rsidRDefault="00F8738A" w:rsidP="00F8738A">
            <w:pPr>
              <w:ind w:hanging="112"/>
              <w:jc w:val="center"/>
              <w:rPr>
                <w:rFonts w:ascii="Times New Roman" w:hAnsi="Times New Roman" w:cs="Times New Roman"/>
                <w:b/>
                <w:bCs/>
                <w:i/>
                <w:sz w:val="24"/>
                <w:szCs w:val="24"/>
                <w:u w:val="single"/>
              </w:rPr>
            </w:pPr>
            <w:r w:rsidRPr="00962D0D">
              <w:rPr>
                <w:rFonts w:ascii="Times New Roman" w:hAnsi="Times New Roman" w:cs="Times New Roman"/>
                <w:b/>
                <w:bCs/>
                <w:i/>
                <w:sz w:val="24"/>
                <w:szCs w:val="24"/>
                <w:u w:val="single"/>
              </w:rPr>
              <w:lastRenderedPageBreak/>
              <w:t>Предложение ПРК</w:t>
            </w:r>
          </w:p>
          <w:p w:rsidR="00F8738A" w:rsidRPr="00962D0D" w:rsidRDefault="00F8738A" w:rsidP="00F8738A">
            <w:pPr>
              <w:ind w:hanging="112"/>
              <w:jc w:val="center"/>
              <w:rPr>
                <w:rFonts w:ascii="Times New Roman" w:hAnsi="Times New Roman" w:cs="Times New Roman"/>
                <w:b/>
                <w:bCs/>
                <w:i/>
                <w:sz w:val="24"/>
                <w:szCs w:val="24"/>
                <w:u w:val="single"/>
              </w:rPr>
            </w:pPr>
            <w:r w:rsidRPr="00962D0D">
              <w:rPr>
                <w:rFonts w:ascii="Times New Roman" w:hAnsi="Times New Roman" w:cs="Times New Roman"/>
                <w:b/>
                <w:bCs/>
                <w:i/>
                <w:sz w:val="24"/>
                <w:szCs w:val="24"/>
                <w:u w:val="single"/>
              </w:rPr>
              <w:t>от 20 февраля 2025 года</w:t>
            </w:r>
          </w:p>
          <w:p w:rsidR="00F8738A" w:rsidRPr="00962D0D" w:rsidRDefault="00F8738A" w:rsidP="00F8738A">
            <w:pPr>
              <w:ind w:firstLine="284"/>
              <w:jc w:val="both"/>
              <w:rPr>
                <w:rFonts w:ascii="Times New Roman" w:hAnsi="Times New Roman" w:cs="Times New Roman"/>
                <w:b/>
                <w:bCs/>
                <w:sz w:val="24"/>
                <w:szCs w:val="24"/>
              </w:rPr>
            </w:pPr>
          </w:p>
          <w:p w:rsidR="00F8738A" w:rsidRPr="00962D0D" w:rsidRDefault="00F8738A" w:rsidP="00F8738A">
            <w:pPr>
              <w:ind w:firstLine="709"/>
              <w:contextualSpacing/>
              <w:jc w:val="both"/>
              <w:rPr>
                <w:rFonts w:ascii="Times New Roman" w:eastAsia="Calibri" w:hAnsi="Times New Roman" w:cs="Times New Roman"/>
                <w:sz w:val="24"/>
                <w:szCs w:val="24"/>
              </w:rPr>
            </w:pPr>
            <w:r w:rsidRPr="00962D0D">
              <w:rPr>
                <w:rFonts w:ascii="Times New Roman" w:eastAsia="Times New Roman" w:hAnsi="Times New Roman" w:cs="Times New Roman"/>
                <w:b/>
                <w:bCs/>
                <w:sz w:val="24"/>
                <w:szCs w:val="24"/>
              </w:rPr>
              <w:lastRenderedPageBreak/>
              <w:t>Статья 93. Общие положения по постановке на регистрационный учет плательщика налога на добавленную стоимость</w:t>
            </w:r>
          </w:p>
          <w:p w:rsidR="00F8738A" w:rsidRPr="00962D0D" w:rsidRDefault="00F8738A" w:rsidP="00F8738A">
            <w:pPr>
              <w:ind w:firstLine="709"/>
              <w:contextualSpacing/>
              <w:jc w:val="both"/>
              <w:rPr>
                <w:rFonts w:ascii="Times New Roman" w:hAnsi="Times New Roman" w:cs="Times New Roman"/>
                <w:b/>
                <w:bCs/>
                <w:sz w:val="24"/>
                <w:szCs w:val="24"/>
              </w:rPr>
            </w:pPr>
            <w:r w:rsidRPr="00962D0D">
              <w:rPr>
                <w:rFonts w:ascii="Times New Roman" w:hAnsi="Times New Roman" w:cs="Times New Roman"/>
                <w:b/>
                <w:bCs/>
                <w:sz w:val="24"/>
                <w:szCs w:val="24"/>
              </w:rPr>
              <w:t>…</w:t>
            </w:r>
          </w:p>
          <w:p w:rsidR="00F8738A" w:rsidRPr="00962D0D" w:rsidRDefault="00F8738A" w:rsidP="00F8738A">
            <w:pPr>
              <w:tabs>
                <w:tab w:val="left" w:pos="142"/>
              </w:tabs>
              <w:ind w:firstLine="709"/>
              <w:contextualSpacing/>
              <w:jc w:val="both"/>
              <w:rPr>
                <w:rFonts w:ascii="Times New Roman" w:eastAsia="Calibri" w:hAnsi="Times New Roman" w:cs="Times New Roman"/>
                <w:b/>
                <w:sz w:val="24"/>
                <w:szCs w:val="24"/>
              </w:rPr>
            </w:pPr>
          </w:p>
          <w:p w:rsidR="00F8738A" w:rsidRPr="00962D0D" w:rsidRDefault="00F8738A" w:rsidP="00F8738A">
            <w:pPr>
              <w:ind w:firstLine="709"/>
              <w:contextualSpacing/>
              <w:jc w:val="both"/>
              <w:rPr>
                <w:rFonts w:ascii="Times New Roman" w:eastAsia="Calibri" w:hAnsi="Times New Roman" w:cs="Times New Roman"/>
                <w:sz w:val="24"/>
                <w:szCs w:val="24"/>
              </w:rPr>
            </w:pPr>
            <w:r w:rsidRPr="00962D0D">
              <w:rPr>
                <w:rFonts w:ascii="Times New Roman" w:eastAsia="Times New Roman" w:hAnsi="Times New Roman" w:cs="Times New Roman"/>
                <w:sz w:val="24"/>
                <w:szCs w:val="24"/>
              </w:rPr>
              <w:t>4. Для целей</w:t>
            </w:r>
            <w:r w:rsidRPr="00962D0D">
              <w:rPr>
                <w:rFonts w:ascii="Times New Roman" w:eastAsia="Calibri" w:hAnsi="Times New Roman" w:cs="Times New Roman"/>
                <w:sz w:val="24"/>
                <w:szCs w:val="24"/>
              </w:rPr>
              <w:t xml:space="preserve"> постановки на регистрационный учет плательщика налога</w:t>
            </w:r>
            <w:r w:rsidRPr="00962D0D">
              <w:rPr>
                <w:rFonts w:ascii="Times New Roman" w:eastAsia="Times New Roman" w:hAnsi="Times New Roman" w:cs="Times New Roman"/>
                <w:sz w:val="24"/>
                <w:szCs w:val="24"/>
              </w:rPr>
              <w:t>:</w:t>
            </w:r>
          </w:p>
          <w:p w:rsidR="00F8738A" w:rsidRPr="00962D0D" w:rsidRDefault="00F8738A" w:rsidP="00F8738A">
            <w:pPr>
              <w:ind w:firstLine="709"/>
              <w:contextualSpacing/>
              <w:jc w:val="both"/>
              <w:rPr>
                <w:rFonts w:ascii="Times New Roman" w:eastAsia="Times New Roman" w:hAnsi="Times New Roman" w:cs="Times New Roman"/>
                <w:sz w:val="24"/>
                <w:szCs w:val="24"/>
              </w:rPr>
            </w:pPr>
            <w:r w:rsidRPr="00962D0D">
              <w:rPr>
                <w:rFonts w:ascii="Times New Roman" w:eastAsia="Times New Roman" w:hAnsi="Times New Roman" w:cs="Times New Roman"/>
                <w:sz w:val="24"/>
                <w:szCs w:val="24"/>
              </w:rPr>
              <w:t xml:space="preserve">1) оборот определяется как сумма оборотов, указанных в </w:t>
            </w:r>
            <w:hyperlink r:id="rId12" w:anchor="z6912" w:history="1">
              <w:r w:rsidRPr="00962D0D">
                <w:rPr>
                  <w:rFonts w:ascii="Times New Roman" w:eastAsia="Times New Roman" w:hAnsi="Times New Roman" w:cs="Times New Roman"/>
                  <w:sz w:val="24"/>
                  <w:szCs w:val="24"/>
                </w:rPr>
                <w:t>подпунктах 1)</w:t>
              </w:r>
            </w:hyperlink>
            <w:r w:rsidRPr="00962D0D">
              <w:rPr>
                <w:rFonts w:ascii="Times New Roman" w:eastAsia="Times New Roman" w:hAnsi="Times New Roman" w:cs="Times New Roman"/>
                <w:sz w:val="24"/>
                <w:szCs w:val="24"/>
              </w:rPr>
              <w:t xml:space="preserve"> и </w:t>
            </w:r>
            <w:hyperlink r:id="rId13" w:anchor="z6914" w:history="1">
              <w:r w:rsidRPr="00962D0D">
                <w:rPr>
                  <w:rFonts w:ascii="Times New Roman" w:eastAsia="Times New Roman" w:hAnsi="Times New Roman" w:cs="Times New Roman"/>
                  <w:sz w:val="24"/>
                  <w:szCs w:val="24"/>
                </w:rPr>
                <w:t>2)</w:t>
              </w:r>
            </w:hyperlink>
            <w:r w:rsidRPr="00962D0D">
              <w:rPr>
                <w:rFonts w:ascii="Times New Roman" w:eastAsia="Times New Roman" w:hAnsi="Times New Roman" w:cs="Times New Roman"/>
                <w:sz w:val="24"/>
                <w:szCs w:val="24"/>
              </w:rPr>
              <w:t xml:space="preserve"> пункта 1 статьи 440 настоящего Кодекса с нарастающим итогом с даты, установленной статьей 95 настоящего Кодекса;</w:t>
            </w:r>
          </w:p>
          <w:p w:rsidR="00F8738A" w:rsidRPr="00962D0D" w:rsidRDefault="00F8738A" w:rsidP="00F8738A">
            <w:pPr>
              <w:ind w:firstLine="709"/>
              <w:contextualSpacing/>
              <w:jc w:val="both"/>
              <w:rPr>
                <w:rFonts w:ascii="Times New Roman" w:eastAsia="Times New Roman" w:hAnsi="Times New Roman" w:cs="Times New Roman"/>
                <w:sz w:val="24"/>
                <w:szCs w:val="24"/>
              </w:rPr>
            </w:pPr>
            <w:r w:rsidRPr="00962D0D">
              <w:rPr>
                <w:rFonts w:ascii="Times New Roman" w:eastAsia="Times New Roman" w:hAnsi="Times New Roman" w:cs="Times New Roman"/>
                <w:sz w:val="24"/>
                <w:szCs w:val="24"/>
              </w:rPr>
              <w:t xml:space="preserve">2) предельный порог оборота – оборот равный </w:t>
            </w:r>
            <w:r w:rsidRPr="00962D0D">
              <w:rPr>
                <w:rFonts w:ascii="Times New Roman" w:eastAsia="Times New Roman" w:hAnsi="Times New Roman" w:cs="Times New Roman"/>
                <w:b/>
                <w:sz w:val="24"/>
                <w:szCs w:val="24"/>
              </w:rPr>
              <w:t>3 800-кратному</w:t>
            </w:r>
            <w:r w:rsidRPr="00962D0D">
              <w:rPr>
                <w:rFonts w:ascii="Times New Roman" w:eastAsia="Times New Roman" w:hAnsi="Times New Roman" w:cs="Times New Roman"/>
                <w:sz w:val="24"/>
                <w:szCs w:val="24"/>
              </w:rPr>
              <w:t xml:space="preserve"> размеру месячного расчетного показателя, действующего на 1 января соответствующего финансового года.</w:t>
            </w:r>
          </w:p>
          <w:p w:rsidR="00F8738A" w:rsidRPr="00962D0D" w:rsidRDefault="00F8738A" w:rsidP="00F8738A">
            <w:pPr>
              <w:ind w:firstLine="284"/>
              <w:jc w:val="both"/>
              <w:rPr>
                <w:rFonts w:ascii="Times New Roman" w:hAnsi="Times New Roman" w:cs="Times New Roman"/>
                <w:sz w:val="24"/>
                <w:szCs w:val="24"/>
              </w:rPr>
            </w:pPr>
            <w:r w:rsidRPr="00962D0D">
              <w:rPr>
                <w:rFonts w:ascii="Times New Roman" w:eastAsia="Calibri" w:hAnsi="Times New Roman" w:cs="Times New Roman"/>
                <w:bCs/>
                <w:sz w:val="24"/>
                <w:szCs w:val="24"/>
              </w:rPr>
              <w:t>…</w:t>
            </w:r>
          </w:p>
        </w:tc>
        <w:tc>
          <w:tcPr>
            <w:tcW w:w="4111" w:type="dxa"/>
          </w:tcPr>
          <w:p w:rsidR="00F8738A" w:rsidRPr="00962D0D" w:rsidRDefault="00F8738A" w:rsidP="00F8738A">
            <w:pPr>
              <w:tabs>
                <w:tab w:val="left" w:pos="142"/>
              </w:tabs>
              <w:ind w:firstLine="318"/>
              <w:contextualSpacing/>
              <w:jc w:val="both"/>
              <w:rPr>
                <w:rFonts w:ascii="Times New Roman" w:hAnsi="Times New Roman" w:cs="Times New Roman"/>
                <w:bCs/>
                <w:sz w:val="24"/>
                <w:szCs w:val="24"/>
              </w:rPr>
            </w:pPr>
          </w:p>
          <w:p w:rsidR="00F8738A" w:rsidRPr="00962D0D" w:rsidRDefault="00F8738A" w:rsidP="00F8738A">
            <w:pPr>
              <w:tabs>
                <w:tab w:val="left" w:pos="142"/>
              </w:tabs>
              <w:ind w:firstLine="318"/>
              <w:contextualSpacing/>
              <w:jc w:val="both"/>
              <w:rPr>
                <w:rFonts w:ascii="Times New Roman" w:hAnsi="Times New Roman" w:cs="Times New Roman"/>
                <w:bCs/>
                <w:sz w:val="24"/>
                <w:szCs w:val="24"/>
              </w:rPr>
            </w:pPr>
          </w:p>
          <w:p w:rsidR="00F8738A" w:rsidRPr="00962D0D" w:rsidRDefault="00F8738A" w:rsidP="00F8738A">
            <w:pPr>
              <w:tabs>
                <w:tab w:val="left" w:pos="142"/>
              </w:tabs>
              <w:ind w:firstLine="318"/>
              <w:contextualSpacing/>
              <w:jc w:val="both"/>
              <w:rPr>
                <w:rFonts w:ascii="Times New Roman" w:hAnsi="Times New Roman" w:cs="Times New Roman"/>
                <w:bCs/>
                <w:sz w:val="24"/>
                <w:szCs w:val="24"/>
              </w:rPr>
            </w:pPr>
          </w:p>
          <w:p w:rsidR="00F8738A" w:rsidRPr="00962D0D" w:rsidRDefault="00F8738A" w:rsidP="00F8738A">
            <w:pPr>
              <w:tabs>
                <w:tab w:val="left" w:pos="142"/>
              </w:tabs>
              <w:ind w:firstLine="318"/>
              <w:contextualSpacing/>
              <w:jc w:val="both"/>
              <w:rPr>
                <w:rFonts w:ascii="Times New Roman" w:hAnsi="Times New Roman" w:cs="Times New Roman"/>
                <w:bCs/>
                <w:sz w:val="24"/>
                <w:szCs w:val="24"/>
              </w:rPr>
            </w:pPr>
          </w:p>
          <w:p w:rsidR="00F8738A" w:rsidRPr="00962D0D" w:rsidRDefault="00F8738A" w:rsidP="00F8738A">
            <w:pPr>
              <w:tabs>
                <w:tab w:val="left" w:pos="142"/>
              </w:tabs>
              <w:ind w:firstLine="318"/>
              <w:contextualSpacing/>
              <w:jc w:val="both"/>
              <w:rPr>
                <w:rFonts w:ascii="Times New Roman" w:hAnsi="Times New Roman" w:cs="Times New Roman"/>
                <w:bCs/>
                <w:sz w:val="24"/>
                <w:szCs w:val="24"/>
              </w:rPr>
            </w:pPr>
          </w:p>
          <w:p w:rsidR="00F8738A" w:rsidRPr="00962D0D" w:rsidRDefault="00F8738A" w:rsidP="00F8738A">
            <w:pPr>
              <w:tabs>
                <w:tab w:val="left" w:pos="142"/>
              </w:tabs>
              <w:ind w:firstLine="318"/>
              <w:contextualSpacing/>
              <w:jc w:val="both"/>
              <w:rPr>
                <w:rFonts w:ascii="Times New Roman" w:hAnsi="Times New Roman" w:cs="Times New Roman"/>
                <w:bCs/>
                <w:sz w:val="24"/>
                <w:szCs w:val="24"/>
              </w:rPr>
            </w:pPr>
          </w:p>
          <w:p w:rsidR="00F8738A" w:rsidRPr="00962D0D" w:rsidRDefault="00F8738A" w:rsidP="00F8738A">
            <w:pPr>
              <w:tabs>
                <w:tab w:val="left" w:pos="142"/>
              </w:tabs>
              <w:ind w:firstLine="318"/>
              <w:contextualSpacing/>
              <w:jc w:val="both"/>
              <w:rPr>
                <w:rFonts w:ascii="Times New Roman" w:hAnsi="Times New Roman" w:cs="Times New Roman"/>
                <w:bCs/>
                <w:sz w:val="24"/>
                <w:szCs w:val="24"/>
              </w:rPr>
            </w:pPr>
          </w:p>
          <w:p w:rsidR="00F8738A" w:rsidRPr="00962D0D" w:rsidRDefault="00F8738A" w:rsidP="00F8738A">
            <w:pPr>
              <w:tabs>
                <w:tab w:val="left" w:pos="142"/>
              </w:tabs>
              <w:ind w:firstLine="318"/>
              <w:contextualSpacing/>
              <w:jc w:val="both"/>
              <w:rPr>
                <w:rFonts w:ascii="Times New Roman" w:hAnsi="Times New Roman" w:cs="Times New Roman"/>
                <w:bCs/>
                <w:sz w:val="24"/>
                <w:szCs w:val="24"/>
              </w:rPr>
            </w:pPr>
          </w:p>
          <w:p w:rsidR="00F8738A" w:rsidRPr="00962D0D" w:rsidRDefault="00F8738A" w:rsidP="00F8738A">
            <w:pPr>
              <w:tabs>
                <w:tab w:val="left" w:pos="142"/>
              </w:tabs>
              <w:ind w:firstLine="318"/>
              <w:contextualSpacing/>
              <w:jc w:val="both"/>
              <w:rPr>
                <w:rFonts w:ascii="Times New Roman" w:hAnsi="Times New Roman" w:cs="Times New Roman"/>
                <w:bCs/>
                <w:sz w:val="24"/>
                <w:szCs w:val="24"/>
              </w:rPr>
            </w:pPr>
          </w:p>
          <w:p w:rsidR="00F8738A" w:rsidRPr="00962D0D" w:rsidRDefault="00F8738A" w:rsidP="00F8738A">
            <w:pPr>
              <w:tabs>
                <w:tab w:val="left" w:pos="142"/>
              </w:tabs>
              <w:ind w:firstLine="318"/>
              <w:contextualSpacing/>
              <w:jc w:val="both"/>
              <w:rPr>
                <w:rFonts w:ascii="Times New Roman" w:hAnsi="Times New Roman" w:cs="Times New Roman"/>
                <w:bCs/>
                <w:sz w:val="24"/>
                <w:szCs w:val="24"/>
              </w:rPr>
            </w:pPr>
          </w:p>
          <w:p w:rsidR="00F8738A" w:rsidRPr="00962D0D" w:rsidRDefault="00F8738A" w:rsidP="00F8738A">
            <w:pPr>
              <w:tabs>
                <w:tab w:val="left" w:pos="142"/>
              </w:tabs>
              <w:ind w:firstLine="318"/>
              <w:contextualSpacing/>
              <w:jc w:val="both"/>
              <w:rPr>
                <w:rFonts w:ascii="Times New Roman" w:hAnsi="Times New Roman" w:cs="Times New Roman"/>
                <w:bCs/>
                <w:sz w:val="24"/>
                <w:szCs w:val="24"/>
              </w:rPr>
            </w:pPr>
          </w:p>
          <w:p w:rsidR="00F8738A" w:rsidRPr="00962D0D" w:rsidRDefault="00F8738A" w:rsidP="00F8738A">
            <w:pPr>
              <w:tabs>
                <w:tab w:val="left" w:pos="142"/>
              </w:tabs>
              <w:ind w:firstLine="318"/>
              <w:contextualSpacing/>
              <w:jc w:val="both"/>
              <w:rPr>
                <w:rFonts w:ascii="Times New Roman" w:hAnsi="Times New Roman" w:cs="Times New Roman"/>
                <w:bCs/>
                <w:sz w:val="24"/>
                <w:szCs w:val="24"/>
              </w:rPr>
            </w:pPr>
          </w:p>
          <w:p w:rsidR="00F8738A" w:rsidRPr="00962D0D" w:rsidRDefault="00F8738A" w:rsidP="00F8738A">
            <w:pPr>
              <w:tabs>
                <w:tab w:val="left" w:pos="142"/>
              </w:tabs>
              <w:ind w:firstLine="318"/>
              <w:contextualSpacing/>
              <w:jc w:val="both"/>
              <w:rPr>
                <w:rFonts w:ascii="Times New Roman" w:hAnsi="Times New Roman" w:cs="Times New Roman"/>
                <w:bCs/>
                <w:sz w:val="24"/>
                <w:szCs w:val="24"/>
              </w:rPr>
            </w:pPr>
          </w:p>
          <w:p w:rsidR="00F8738A" w:rsidRPr="00962D0D" w:rsidRDefault="00F8738A" w:rsidP="00F8738A">
            <w:pPr>
              <w:tabs>
                <w:tab w:val="left" w:pos="142"/>
              </w:tabs>
              <w:ind w:firstLine="318"/>
              <w:contextualSpacing/>
              <w:jc w:val="both"/>
              <w:rPr>
                <w:rFonts w:ascii="Times New Roman" w:hAnsi="Times New Roman" w:cs="Times New Roman"/>
                <w:bCs/>
                <w:sz w:val="24"/>
                <w:szCs w:val="24"/>
              </w:rPr>
            </w:pPr>
          </w:p>
          <w:p w:rsidR="00F8738A" w:rsidRPr="00962D0D" w:rsidRDefault="00F8738A" w:rsidP="00F8738A">
            <w:pPr>
              <w:tabs>
                <w:tab w:val="left" w:pos="142"/>
              </w:tabs>
              <w:ind w:firstLine="318"/>
              <w:contextualSpacing/>
              <w:jc w:val="both"/>
              <w:rPr>
                <w:rFonts w:ascii="Times New Roman" w:hAnsi="Times New Roman" w:cs="Times New Roman"/>
                <w:bCs/>
                <w:sz w:val="24"/>
                <w:szCs w:val="24"/>
              </w:rPr>
            </w:pPr>
          </w:p>
          <w:p w:rsidR="00F8738A" w:rsidRPr="00962D0D" w:rsidRDefault="00F8738A" w:rsidP="00F8738A">
            <w:pPr>
              <w:tabs>
                <w:tab w:val="left" w:pos="142"/>
              </w:tabs>
              <w:ind w:firstLine="318"/>
              <w:contextualSpacing/>
              <w:jc w:val="both"/>
              <w:rPr>
                <w:rFonts w:ascii="Times New Roman" w:hAnsi="Times New Roman" w:cs="Times New Roman"/>
                <w:bCs/>
                <w:sz w:val="24"/>
                <w:szCs w:val="24"/>
              </w:rPr>
            </w:pPr>
          </w:p>
          <w:p w:rsidR="00F8738A" w:rsidRPr="00962D0D" w:rsidRDefault="00F8738A" w:rsidP="00F8738A">
            <w:pPr>
              <w:tabs>
                <w:tab w:val="left" w:pos="142"/>
              </w:tabs>
              <w:ind w:firstLine="318"/>
              <w:contextualSpacing/>
              <w:jc w:val="both"/>
              <w:rPr>
                <w:rFonts w:ascii="Times New Roman" w:hAnsi="Times New Roman" w:cs="Times New Roman"/>
                <w:bCs/>
                <w:sz w:val="24"/>
                <w:szCs w:val="24"/>
              </w:rPr>
            </w:pPr>
          </w:p>
          <w:p w:rsidR="00F8738A" w:rsidRPr="00962D0D" w:rsidRDefault="00F8738A" w:rsidP="00F8738A">
            <w:pPr>
              <w:tabs>
                <w:tab w:val="left" w:pos="142"/>
              </w:tabs>
              <w:ind w:firstLine="318"/>
              <w:contextualSpacing/>
              <w:jc w:val="both"/>
              <w:rPr>
                <w:rFonts w:ascii="Times New Roman" w:hAnsi="Times New Roman" w:cs="Times New Roman"/>
                <w:bCs/>
                <w:sz w:val="24"/>
                <w:szCs w:val="24"/>
              </w:rPr>
            </w:pPr>
          </w:p>
          <w:p w:rsidR="00F8738A" w:rsidRPr="00962D0D" w:rsidRDefault="00F8738A" w:rsidP="00F8738A">
            <w:pPr>
              <w:tabs>
                <w:tab w:val="left" w:pos="142"/>
              </w:tabs>
              <w:ind w:firstLine="318"/>
              <w:contextualSpacing/>
              <w:jc w:val="both"/>
              <w:rPr>
                <w:rFonts w:ascii="Times New Roman" w:hAnsi="Times New Roman" w:cs="Times New Roman"/>
                <w:bCs/>
                <w:sz w:val="24"/>
                <w:szCs w:val="24"/>
              </w:rPr>
            </w:pPr>
          </w:p>
          <w:p w:rsidR="00F8738A" w:rsidRPr="00962D0D" w:rsidRDefault="00F8738A" w:rsidP="00F8738A">
            <w:pPr>
              <w:tabs>
                <w:tab w:val="left" w:pos="142"/>
              </w:tabs>
              <w:ind w:firstLine="318"/>
              <w:contextualSpacing/>
              <w:jc w:val="both"/>
              <w:rPr>
                <w:rFonts w:ascii="Times New Roman" w:hAnsi="Times New Roman" w:cs="Times New Roman"/>
                <w:bCs/>
                <w:sz w:val="24"/>
                <w:szCs w:val="24"/>
              </w:rPr>
            </w:pPr>
          </w:p>
          <w:p w:rsidR="00F8738A" w:rsidRPr="00962D0D" w:rsidRDefault="004D4451" w:rsidP="00F8738A">
            <w:pPr>
              <w:tabs>
                <w:tab w:val="left" w:pos="142"/>
              </w:tabs>
              <w:ind w:firstLine="318"/>
              <w:contextualSpacing/>
              <w:jc w:val="both"/>
              <w:rPr>
                <w:rFonts w:ascii="Times New Roman" w:hAnsi="Times New Roman" w:cs="Times New Roman"/>
                <w:bCs/>
                <w:sz w:val="24"/>
                <w:szCs w:val="24"/>
              </w:rPr>
            </w:pPr>
            <w:r w:rsidRPr="00B6428F">
              <w:rPr>
                <w:rFonts w:ascii="Times New Roman" w:hAnsi="Times New Roman" w:cs="Times New Roman"/>
                <w:bCs/>
                <w:sz w:val="24"/>
                <w:szCs w:val="24"/>
                <w:lang w:val="kk-KZ"/>
              </w:rPr>
              <w:t xml:space="preserve">в </w:t>
            </w:r>
            <w:r w:rsidR="00F8738A" w:rsidRPr="00B6428F">
              <w:rPr>
                <w:rFonts w:ascii="Times New Roman" w:hAnsi="Times New Roman" w:cs="Times New Roman"/>
                <w:bCs/>
                <w:sz w:val="24"/>
                <w:szCs w:val="24"/>
              </w:rPr>
              <w:t>подпункте 2) пункта 4 статьи 93 проекта слова «</w:t>
            </w:r>
            <w:r w:rsidR="00F8738A" w:rsidRPr="00B6428F">
              <w:rPr>
                <w:rFonts w:ascii="Times New Roman" w:eastAsia="Times New Roman" w:hAnsi="Times New Roman" w:cs="Times New Roman"/>
                <w:b/>
                <w:sz w:val="24"/>
                <w:szCs w:val="24"/>
              </w:rPr>
              <w:t>3 800-кратному</w:t>
            </w:r>
            <w:r w:rsidR="00F8738A" w:rsidRPr="00B6428F">
              <w:rPr>
                <w:rFonts w:ascii="Times New Roman" w:hAnsi="Times New Roman" w:cs="Times New Roman"/>
                <w:b/>
                <w:bCs/>
                <w:sz w:val="24"/>
                <w:szCs w:val="24"/>
              </w:rPr>
              <w:t xml:space="preserve">» </w:t>
            </w:r>
            <w:r w:rsidR="00F8738A" w:rsidRPr="00B6428F">
              <w:rPr>
                <w:rFonts w:ascii="Times New Roman" w:hAnsi="Times New Roman" w:cs="Times New Roman"/>
                <w:bCs/>
                <w:sz w:val="24"/>
                <w:szCs w:val="24"/>
              </w:rPr>
              <w:t xml:space="preserve">заменить словами </w:t>
            </w:r>
            <w:r w:rsidR="00F8738A" w:rsidRPr="00B6428F">
              <w:rPr>
                <w:rFonts w:ascii="Times New Roman" w:hAnsi="Times New Roman" w:cs="Times New Roman"/>
                <w:b/>
                <w:bCs/>
                <w:sz w:val="24"/>
                <w:szCs w:val="24"/>
              </w:rPr>
              <w:t>«</w:t>
            </w:r>
            <w:r w:rsidR="00F8738A" w:rsidRPr="00B6428F">
              <w:rPr>
                <w:rFonts w:ascii="Times New Roman" w:eastAsia="Times New Roman" w:hAnsi="Times New Roman" w:cs="Times New Roman"/>
                <w:b/>
                <w:sz w:val="24"/>
                <w:szCs w:val="24"/>
              </w:rPr>
              <w:t>10 000-кратному</w:t>
            </w:r>
            <w:r w:rsidR="00F8738A" w:rsidRPr="00B6428F">
              <w:rPr>
                <w:rFonts w:ascii="Times New Roman" w:hAnsi="Times New Roman" w:cs="Times New Roman"/>
                <w:b/>
                <w:bCs/>
                <w:sz w:val="24"/>
                <w:szCs w:val="24"/>
              </w:rPr>
              <w:t>»;</w:t>
            </w:r>
          </w:p>
          <w:p w:rsidR="00F8738A" w:rsidRPr="00962D0D" w:rsidRDefault="00F8738A" w:rsidP="00F8738A">
            <w:pPr>
              <w:ind w:firstLine="284"/>
              <w:jc w:val="both"/>
              <w:rPr>
                <w:rFonts w:ascii="Times New Roman" w:hAnsi="Times New Roman" w:cs="Times New Roman"/>
                <w:sz w:val="24"/>
                <w:szCs w:val="24"/>
              </w:rPr>
            </w:pPr>
          </w:p>
        </w:tc>
        <w:tc>
          <w:tcPr>
            <w:tcW w:w="3826" w:type="dxa"/>
            <w:shd w:val="clear" w:color="auto" w:fill="auto"/>
          </w:tcPr>
          <w:p w:rsidR="00F8738A" w:rsidRPr="00B6428F" w:rsidRDefault="009D3A0C" w:rsidP="00F8738A">
            <w:pPr>
              <w:ind w:firstLine="284"/>
              <w:jc w:val="center"/>
              <w:rPr>
                <w:rFonts w:ascii="Times New Roman" w:hAnsi="Times New Roman" w:cs="Times New Roman"/>
                <w:b/>
                <w:sz w:val="24"/>
                <w:szCs w:val="24"/>
              </w:rPr>
            </w:pPr>
            <w:r w:rsidRPr="00B6428F">
              <w:rPr>
                <w:rFonts w:ascii="Times New Roman" w:hAnsi="Times New Roman" w:cs="Times New Roman"/>
                <w:b/>
                <w:sz w:val="24"/>
                <w:szCs w:val="24"/>
              </w:rPr>
              <w:lastRenderedPageBreak/>
              <w:t>депутат</w:t>
            </w:r>
          </w:p>
          <w:p w:rsidR="009D3A0C" w:rsidRPr="00B6428F" w:rsidRDefault="009D3A0C" w:rsidP="00F8738A">
            <w:pPr>
              <w:ind w:firstLine="284"/>
              <w:jc w:val="center"/>
              <w:rPr>
                <w:rFonts w:ascii="Times New Roman" w:hAnsi="Times New Roman" w:cs="Times New Roman"/>
                <w:b/>
                <w:sz w:val="24"/>
                <w:szCs w:val="24"/>
              </w:rPr>
            </w:pPr>
            <w:r w:rsidRPr="00B6428F">
              <w:rPr>
                <w:rFonts w:ascii="Times New Roman" w:hAnsi="Times New Roman" w:cs="Times New Roman"/>
                <w:b/>
                <w:sz w:val="24"/>
                <w:szCs w:val="24"/>
              </w:rPr>
              <w:t>Б. Бейсенгалиев</w:t>
            </w:r>
          </w:p>
          <w:p w:rsidR="009D3A0C" w:rsidRPr="00B6428F" w:rsidRDefault="009D3A0C" w:rsidP="00F8738A">
            <w:pPr>
              <w:ind w:firstLine="284"/>
              <w:jc w:val="center"/>
              <w:rPr>
                <w:rFonts w:ascii="Times New Roman" w:hAnsi="Times New Roman" w:cs="Times New Roman"/>
                <w:b/>
                <w:sz w:val="24"/>
                <w:szCs w:val="24"/>
              </w:rPr>
            </w:pPr>
          </w:p>
          <w:p w:rsidR="00F8738A" w:rsidRPr="00B6428F" w:rsidRDefault="00F8738A" w:rsidP="00F8738A">
            <w:pPr>
              <w:ind w:firstLine="284"/>
              <w:jc w:val="center"/>
              <w:rPr>
                <w:rFonts w:ascii="Times New Roman" w:hAnsi="Times New Roman" w:cs="Times New Roman"/>
                <w:b/>
                <w:sz w:val="24"/>
                <w:szCs w:val="24"/>
              </w:rPr>
            </w:pPr>
          </w:p>
          <w:p w:rsidR="00A8332E" w:rsidRPr="00B6428F" w:rsidRDefault="00A8332E" w:rsidP="00F8738A">
            <w:pPr>
              <w:ind w:firstLine="284"/>
              <w:jc w:val="both"/>
              <w:rPr>
                <w:rFonts w:ascii="Times New Roman" w:eastAsia="Times New Roman" w:hAnsi="Times New Roman" w:cs="Times New Roman"/>
                <w:sz w:val="24"/>
                <w:szCs w:val="24"/>
              </w:rPr>
            </w:pPr>
            <w:r w:rsidRPr="00B6428F">
              <w:rPr>
                <w:rFonts w:ascii="Times New Roman" w:hAnsi="Times New Roman" w:cs="Times New Roman"/>
                <w:sz w:val="24"/>
                <w:szCs w:val="24"/>
              </w:rPr>
              <w:t>В проекте Налогового кодекса сохраняется</w:t>
            </w:r>
            <w:r w:rsidRPr="00B6428F">
              <w:rPr>
                <w:rFonts w:ascii="Times New Roman" w:eastAsia="Times New Roman" w:hAnsi="Times New Roman" w:cs="Times New Roman"/>
                <w:sz w:val="24"/>
                <w:szCs w:val="24"/>
              </w:rPr>
              <w:t xml:space="preserve"> действующий предельный порог оборота – оборот равный </w:t>
            </w:r>
            <w:r w:rsidRPr="00B6428F">
              <w:rPr>
                <w:rFonts w:ascii="Times New Roman" w:eastAsia="Times New Roman" w:hAnsi="Times New Roman" w:cs="Times New Roman"/>
                <w:b/>
                <w:sz w:val="24"/>
                <w:szCs w:val="24"/>
              </w:rPr>
              <w:t>20 000-кратному</w:t>
            </w:r>
            <w:r w:rsidRPr="00B6428F">
              <w:rPr>
                <w:rFonts w:ascii="Times New Roman" w:eastAsia="Times New Roman" w:hAnsi="Times New Roman" w:cs="Times New Roman"/>
                <w:sz w:val="24"/>
                <w:szCs w:val="24"/>
              </w:rPr>
              <w:t xml:space="preserve"> размеру месячного расчетного показателя для постановки на регистрационный учет по НДС. </w:t>
            </w:r>
          </w:p>
          <w:p w:rsidR="00A8332E" w:rsidRPr="00B6428F" w:rsidRDefault="00A8332E" w:rsidP="00A8332E">
            <w:pPr>
              <w:ind w:firstLine="284"/>
              <w:jc w:val="both"/>
              <w:rPr>
                <w:rFonts w:ascii="Times New Roman" w:hAnsi="Times New Roman" w:cs="Times New Roman"/>
                <w:sz w:val="24"/>
                <w:szCs w:val="24"/>
              </w:rPr>
            </w:pPr>
            <w:r w:rsidRPr="00B6428F">
              <w:rPr>
                <w:rFonts w:ascii="Times New Roman" w:eastAsia="Times New Roman" w:hAnsi="Times New Roman" w:cs="Times New Roman"/>
                <w:sz w:val="24"/>
                <w:szCs w:val="24"/>
              </w:rPr>
              <w:t>Вместе с тем,</w:t>
            </w:r>
            <w:r w:rsidRPr="00B6428F">
              <w:rPr>
                <w:rFonts w:ascii="Times New Roman" w:hAnsi="Times New Roman" w:cs="Times New Roman"/>
                <w:sz w:val="24"/>
                <w:szCs w:val="24"/>
              </w:rPr>
              <w:t xml:space="preserve"> Правительство в рамках бюджетно-налоговой реформы предлагает снизить данный порог </w:t>
            </w:r>
            <w:r w:rsidRPr="00B6428F">
              <w:rPr>
                <w:rFonts w:ascii="Times New Roman" w:hAnsi="Times New Roman" w:cs="Times New Roman"/>
                <w:b/>
                <w:sz w:val="24"/>
                <w:szCs w:val="24"/>
              </w:rPr>
              <w:t>до 3 800 МРП</w:t>
            </w:r>
            <w:r w:rsidRPr="00B6428F">
              <w:rPr>
                <w:rFonts w:ascii="Times New Roman" w:hAnsi="Times New Roman" w:cs="Times New Roman"/>
                <w:sz w:val="24"/>
                <w:szCs w:val="24"/>
              </w:rPr>
              <w:t>, что в свою очередь</w:t>
            </w:r>
            <w:r w:rsidR="00115070" w:rsidRPr="00B6428F">
              <w:rPr>
                <w:rFonts w:ascii="Times New Roman" w:hAnsi="Times New Roman" w:cs="Times New Roman"/>
                <w:sz w:val="24"/>
                <w:szCs w:val="24"/>
              </w:rPr>
              <w:t>,</w:t>
            </w:r>
            <w:r w:rsidRPr="00B6428F">
              <w:rPr>
                <w:rFonts w:ascii="Times New Roman" w:hAnsi="Times New Roman" w:cs="Times New Roman"/>
                <w:sz w:val="24"/>
                <w:szCs w:val="24"/>
              </w:rPr>
              <w:t xml:space="preserve"> является ухудшающей нормой для субъектов МСБ.</w:t>
            </w:r>
          </w:p>
          <w:p w:rsidR="00A8332E" w:rsidRPr="00B6428F" w:rsidRDefault="00A8332E" w:rsidP="00A8332E">
            <w:pPr>
              <w:ind w:firstLine="284"/>
              <w:jc w:val="both"/>
              <w:rPr>
                <w:rFonts w:ascii="Times New Roman" w:hAnsi="Times New Roman" w:cs="Times New Roman"/>
                <w:sz w:val="24"/>
                <w:szCs w:val="24"/>
              </w:rPr>
            </w:pPr>
            <w:r w:rsidRPr="00B6428F">
              <w:rPr>
                <w:rFonts w:ascii="Times New Roman" w:hAnsi="Times New Roman" w:cs="Times New Roman"/>
                <w:sz w:val="24"/>
                <w:szCs w:val="24"/>
              </w:rPr>
              <w:t xml:space="preserve">Одновременно увеличивается ставка НДС, пересматриваются условия специальных налоговых режимов. </w:t>
            </w:r>
          </w:p>
          <w:p w:rsidR="008C1AC6" w:rsidRPr="00B6428F" w:rsidRDefault="008C1AC6" w:rsidP="008C1AC6">
            <w:pPr>
              <w:ind w:firstLine="321"/>
              <w:contextualSpacing/>
              <w:jc w:val="both"/>
              <w:rPr>
                <w:rFonts w:ascii="Times New Roman" w:eastAsia="Aptos" w:hAnsi="Times New Roman" w:cs="Times New Roman"/>
                <w:bCs/>
                <w:kern w:val="2"/>
                <w:sz w:val="24"/>
                <w:szCs w:val="24"/>
                <w14:ligatures w14:val="standardContextual"/>
              </w:rPr>
            </w:pPr>
            <w:r w:rsidRPr="00B6428F">
              <w:rPr>
                <w:rFonts w:ascii="Times New Roman" w:eastAsia="Aptos" w:hAnsi="Times New Roman" w:cs="Times New Roman"/>
                <w:bCs/>
                <w:kern w:val="2"/>
                <w:sz w:val="24"/>
                <w:szCs w:val="24"/>
                <w14:ligatures w14:val="standardContextual"/>
              </w:rPr>
              <w:t xml:space="preserve">А именно, </w:t>
            </w:r>
            <w:r w:rsidR="00D0797D" w:rsidRPr="00B6428F">
              <w:rPr>
                <w:rFonts w:ascii="Times New Roman" w:eastAsia="Aptos" w:hAnsi="Times New Roman" w:cs="Times New Roman"/>
                <w:bCs/>
                <w:kern w:val="2"/>
                <w:sz w:val="24"/>
                <w:szCs w:val="24"/>
                <w14:ligatures w14:val="standardContextual"/>
              </w:rPr>
              <w:t xml:space="preserve">Правительством </w:t>
            </w:r>
            <w:r w:rsidRPr="00B6428F">
              <w:rPr>
                <w:rFonts w:ascii="Times New Roman" w:eastAsia="Aptos" w:hAnsi="Times New Roman" w:cs="Times New Roman"/>
                <w:bCs/>
                <w:kern w:val="2"/>
                <w:sz w:val="24"/>
                <w:szCs w:val="24"/>
                <w14:ligatures w14:val="standardContextual"/>
              </w:rPr>
              <w:t>предлагается вообще отказаться</w:t>
            </w:r>
            <w:r w:rsidRPr="00B6428F">
              <w:rPr>
                <w:rFonts w:ascii="Times New Roman" w:eastAsia="Aptos" w:hAnsi="Times New Roman" w:cs="Times New Roman"/>
                <w:b/>
                <w:bCs/>
                <w:kern w:val="2"/>
                <w:sz w:val="24"/>
                <w:szCs w:val="24"/>
                <w14:ligatures w14:val="standardContextual"/>
              </w:rPr>
              <w:t xml:space="preserve"> </w:t>
            </w:r>
            <w:r w:rsidRPr="00B6428F">
              <w:rPr>
                <w:rFonts w:ascii="Times New Roman" w:eastAsia="Aptos" w:hAnsi="Times New Roman" w:cs="Times New Roman"/>
                <w:bCs/>
                <w:kern w:val="2"/>
                <w:sz w:val="24"/>
                <w:szCs w:val="24"/>
                <w14:ligatures w14:val="standardContextual"/>
              </w:rPr>
              <w:t xml:space="preserve">от благоприятных условий в сегменте В2В. Налогоплательщики (ИП либо ТОО), работающие сегодня с юридическими лицами (В2В) в льготном режиме с оборотом до 2,3 млрд тенге (600 тыс. МРП) с 1 января 2026 г. не смогут применить действующий режим. </w:t>
            </w:r>
            <w:r w:rsidR="007E424A" w:rsidRPr="00B6428F">
              <w:rPr>
                <w:rFonts w:ascii="Times New Roman" w:eastAsia="Aptos" w:hAnsi="Times New Roman" w:cs="Times New Roman"/>
                <w:bCs/>
                <w:kern w:val="2"/>
                <w:sz w:val="24"/>
                <w:szCs w:val="24"/>
                <w14:ligatures w14:val="standardContextual"/>
              </w:rPr>
              <w:t xml:space="preserve">Поэтому они должны перейти на общеустановленный режим. </w:t>
            </w:r>
          </w:p>
          <w:p w:rsidR="008C1AC6" w:rsidRPr="00B6428F" w:rsidRDefault="008C1AC6" w:rsidP="008C1AC6">
            <w:pPr>
              <w:ind w:firstLine="321"/>
              <w:jc w:val="both"/>
              <w:rPr>
                <w:rFonts w:ascii="Times New Roman" w:eastAsia="Calibri" w:hAnsi="Times New Roman" w:cs="Times New Roman"/>
                <w:sz w:val="24"/>
                <w:szCs w:val="24"/>
              </w:rPr>
            </w:pPr>
            <w:r w:rsidRPr="00B6428F">
              <w:rPr>
                <w:rFonts w:ascii="Times New Roman" w:eastAsia="Calibri" w:hAnsi="Times New Roman" w:cs="Times New Roman"/>
                <w:sz w:val="24"/>
                <w:szCs w:val="24"/>
              </w:rPr>
              <w:t xml:space="preserve">Кроме этого, сокращается перечень видов деятельности, для </w:t>
            </w:r>
            <w:r w:rsidRPr="00B6428F">
              <w:rPr>
                <w:rFonts w:ascii="Times New Roman" w:eastAsia="Calibri" w:hAnsi="Times New Roman" w:cs="Times New Roman"/>
                <w:sz w:val="24"/>
                <w:szCs w:val="24"/>
              </w:rPr>
              <w:lastRenderedPageBreak/>
              <w:t>юридических лиц, которые могут применять специальный налоговый режим.</w:t>
            </w:r>
          </w:p>
          <w:p w:rsidR="008C1AC6" w:rsidRPr="00B6428F" w:rsidRDefault="008C1AC6" w:rsidP="008C1AC6">
            <w:pPr>
              <w:ind w:firstLine="321"/>
              <w:jc w:val="both"/>
              <w:rPr>
                <w:rFonts w:ascii="Times New Roman" w:eastAsia="Calibri" w:hAnsi="Times New Roman" w:cs="Times New Roman"/>
                <w:sz w:val="24"/>
                <w:szCs w:val="24"/>
              </w:rPr>
            </w:pPr>
            <w:r w:rsidRPr="00B6428F">
              <w:rPr>
                <w:rFonts w:ascii="Times New Roman" w:eastAsia="Calibri" w:hAnsi="Times New Roman" w:cs="Times New Roman"/>
                <w:sz w:val="24"/>
                <w:szCs w:val="24"/>
              </w:rPr>
              <w:t>Эти меры являются достаточными для снижения рисков по дроблению бизнеса.</w:t>
            </w:r>
          </w:p>
          <w:p w:rsidR="008C1AC6" w:rsidRPr="00B6428F" w:rsidRDefault="008C1AC6" w:rsidP="008C1AC6">
            <w:pPr>
              <w:ind w:firstLine="321"/>
              <w:jc w:val="both"/>
              <w:rPr>
                <w:rFonts w:ascii="Times New Roman" w:hAnsi="Times New Roman" w:cs="Times New Roman"/>
                <w:sz w:val="24"/>
                <w:szCs w:val="24"/>
              </w:rPr>
            </w:pPr>
            <w:r w:rsidRPr="00B6428F">
              <w:rPr>
                <w:rFonts w:ascii="Times New Roman" w:eastAsia="Calibri" w:hAnsi="Times New Roman" w:cs="Times New Roman"/>
                <w:sz w:val="24"/>
                <w:szCs w:val="24"/>
              </w:rPr>
              <w:t xml:space="preserve">С учетом данных предложений теряется актуальность резкого снижения порога НДС. </w:t>
            </w:r>
          </w:p>
          <w:p w:rsidR="002A3770" w:rsidRPr="00B6428F" w:rsidRDefault="008C1AC6" w:rsidP="008C1AC6">
            <w:pPr>
              <w:ind w:firstLine="321"/>
              <w:jc w:val="both"/>
              <w:rPr>
                <w:rFonts w:ascii="Times New Roman" w:hAnsi="Times New Roman" w:cs="Times New Roman"/>
                <w:sz w:val="24"/>
                <w:szCs w:val="24"/>
              </w:rPr>
            </w:pPr>
            <w:r w:rsidRPr="00B6428F">
              <w:rPr>
                <w:rFonts w:ascii="Times New Roman" w:hAnsi="Times New Roman" w:cs="Times New Roman"/>
                <w:sz w:val="24"/>
                <w:szCs w:val="24"/>
              </w:rPr>
              <w:t>В этой связи, п</w:t>
            </w:r>
            <w:r w:rsidR="00A8332E" w:rsidRPr="00B6428F">
              <w:rPr>
                <w:rFonts w:ascii="Times New Roman" w:hAnsi="Times New Roman" w:cs="Times New Roman"/>
                <w:sz w:val="24"/>
                <w:szCs w:val="24"/>
              </w:rPr>
              <w:t xml:space="preserve">редлагается снизить действующий порог по НДС с 1 января 2026 года </w:t>
            </w:r>
            <w:r w:rsidR="00A8332E" w:rsidRPr="00B6428F">
              <w:rPr>
                <w:rFonts w:ascii="Times New Roman" w:hAnsi="Times New Roman" w:cs="Times New Roman"/>
                <w:b/>
                <w:sz w:val="24"/>
                <w:szCs w:val="24"/>
              </w:rPr>
              <w:t>до 10 000 МРП</w:t>
            </w:r>
            <w:r w:rsidR="002A3770" w:rsidRPr="00B6428F">
              <w:rPr>
                <w:rFonts w:ascii="Times New Roman" w:hAnsi="Times New Roman" w:cs="Times New Roman"/>
                <w:sz w:val="24"/>
                <w:szCs w:val="24"/>
              </w:rPr>
              <w:t xml:space="preserve">, чтобы представители малого бизнеса с оборотом до </w:t>
            </w:r>
            <w:r w:rsidR="00B43D07" w:rsidRPr="00B6428F">
              <w:rPr>
                <w:rFonts w:ascii="Times New Roman" w:hAnsi="Times New Roman" w:cs="Times New Roman"/>
                <w:sz w:val="24"/>
                <w:szCs w:val="24"/>
              </w:rPr>
              <w:t>40 млн.</w:t>
            </w:r>
            <w:r w:rsidR="001C572B" w:rsidRPr="00B6428F">
              <w:rPr>
                <w:rFonts w:ascii="Times New Roman" w:hAnsi="Times New Roman" w:cs="Times New Roman"/>
                <w:sz w:val="24"/>
                <w:szCs w:val="24"/>
              </w:rPr>
              <w:t xml:space="preserve"> -</w:t>
            </w:r>
            <w:r w:rsidR="00B43D07" w:rsidRPr="00B6428F">
              <w:rPr>
                <w:rFonts w:ascii="Times New Roman" w:hAnsi="Times New Roman" w:cs="Times New Roman"/>
                <w:sz w:val="24"/>
                <w:szCs w:val="24"/>
              </w:rPr>
              <w:t xml:space="preserve"> не стали плательщиком НДС. </w:t>
            </w:r>
          </w:p>
          <w:p w:rsidR="00F8738A" w:rsidRPr="00962D0D" w:rsidRDefault="00F8738A" w:rsidP="00A8332E">
            <w:pPr>
              <w:ind w:firstLine="284"/>
              <w:jc w:val="both"/>
              <w:rPr>
                <w:rFonts w:ascii="Times New Roman" w:hAnsi="Times New Roman" w:cs="Times New Roman"/>
                <w:sz w:val="24"/>
                <w:szCs w:val="24"/>
              </w:rPr>
            </w:pPr>
          </w:p>
        </w:tc>
        <w:tc>
          <w:tcPr>
            <w:tcW w:w="1559" w:type="dxa"/>
          </w:tcPr>
          <w:p w:rsidR="00F8738A" w:rsidRPr="00962D0D" w:rsidRDefault="00F8738A" w:rsidP="00F8738A">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F8738A" w:rsidRPr="00962D0D" w:rsidTr="00CC269D">
        <w:tc>
          <w:tcPr>
            <w:tcW w:w="709" w:type="dxa"/>
          </w:tcPr>
          <w:p w:rsidR="00F8738A" w:rsidRPr="000E4064" w:rsidRDefault="00F8738A" w:rsidP="00F8738A">
            <w:pPr>
              <w:pStyle w:val="a6"/>
              <w:widowControl w:val="0"/>
              <w:numPr>
                <w:ilvl w:val="0"/>
                <w:numId w:val="1"/>
              </w:numPr>
              <w:ind w:left="30" w:firstLine="0"/>
              <w:jc w:val="center"/>
              <w:rPr>
                <w:rFonts w:ascii="Times New Roman" w:eastAsia="Times New Roman" w:hAnsi="Times New Roman" w:cs="Times New Roman"/>
                <w:sz w:val="24"/>
                <w:szCs w:val="24"/>
                <w:lang w:eastAsia="ru-RU"/>
              </w:rPr>
            </w:pPr>
          </w:p>
        </w:tc>
        <w:tc>
          <w:tcPr>
            <w:tcW w:w="1418" w:type="dxa"/>
            <w:shd w:val="clear" w:color="auto" w:fill="EDEDED" w:themeFill="accent3" w:themeFillTint="33"/>
          </w:tcPr>
          <w:p w:rsidR="00F8738A" w:rsidRPr="000E4064" w:rsidRDefault="00F8738A" w:rsidP="00F8738A">
            <w:pPr>
              <w:widowControl w:val="0"/>
              <w:contextualSpacing/>
              <w:jc w:val="center"/>
              <w:rPr>
                <w:rFonts w:ascii="Times New Roman" w:hAnsi="Times New Roman" w:cs="Times New Roman"/>
                <w:sz w:val="24"/>
                <w:szCs w:val="24"/>
              </w:rPr>
            </w:pPr>
            <w:r w:rsidRPr="000E4064">
              <w:rPr>
                <w:rFonts w:ascii="Times New Roman" w:hAnsi="Times New Roman" w:cs="Times New Roman"/>
                <w:sz w:val="24"/>
                <w:szCs w:val="24"/>
              </w:rPr>
              <w:t>пункт 2 статьи</w:t>
            </w:r>
          </w:p>
          <w:p w:rsidR="00F8738A" w:rsidRPr="000E4064" w:rsidRDefault="00F8738A" w:rsidP="00F8738A">
            <w:pPr>
              <w:widowControl w:val="0"/>
              <w:contextualSpacing/>
              <w:jc w:val="center"/>
              <w:rPr>
                <w:rFonts w:ascii="Times New Roman" w:hAnsi="Times New Roman" w:cs="Times New Roman"/>
                <w:sz w:val="24"/>
                <w:szCs w:val="24"/>
              </w:rPr>
            </w:pPr>
            <w:r w:rsidRPr="000E4064">
              <w:rPr>
                <w:rFonts w:ascii="Times New Roman" w:hAnsi="Times New Roman" w:cs="Times New Roman"/>
                <w:sz w:val="24"/>
                <w:szCs w:val="24"/>
              </w:rPr>
              <w:t>197 проекта</w:t>
            </w:r>
          </w:p>
        </w:tc>
        <w:tc>
          <w:tcPr>
            <w:tcW w:w="3828" w:type="dxa"/>
            <w:shd w:val="clear" w:color="auto" w:fill="EDEDED" w:themeFill="accent3" w:themeFillTint="33"/>
          </w:tcPr>
          <w:p w:rsidR="00F8738A" w:rsidRPr="000E4064" w:rsidRDefault="00F8738A" w:rsidP="00F8738A">
            <w:pPr>
              <w:ind w:firstLine="709"/>
              <w:contextualSpacing/>
              <w:jc w:val="both"/>
              <w:rPr>
                <w:rFonts w:ascii="Times New Roman" w:eastAsia="Calibri" w:hAnsi="Times New Roman" w:cs="Times New Roman"/>
                <w:b/>
                <w:sz w:val="24"/>
                <w:szCs w:val="24"/>
              </w:rPr>
            </w:pPr>
            <w:r w:rsidRPr="000E4064">
              <w:rPr>
                <w:rFonts w:ascii="Times New Roman" w:eastAsia="Calibri" w:hAnsi="Times New Roman" w:cs="Times New Roman"/>
                <w:b/>
                <w:sz w:val="24"/>
                <w:szCs w:val="24"/>
              </w:rPr>
              <w:t>Статья 197. Правила налогового учета</w:t>
            </w:r>
          </w:p>
          <w:p w:rsidR="00F8738A" w:rsidRPr="000E4064" w:rsidRDefault="00F8738A" w:rsidP="00F8738A">
            <w:pPr>
              <w:ind w:firstLine="709"/>
              <w:contextualSpacing/>
              <w:jc w:val="both"/>
              <w:rPr>
                <w:rFonts w:ascii="Times New Roman" w:eastAsia="Calibri" w:hAnsi="Times New Roman" w:cs="Times New Roman"/>
                <w:sz w:val="24"/>
                <w:szCs w:val="24"/>
              </w:rPr>
            </w:pPr>
          </w:p>
          <w:p w:rsidR="00F8738A" w:rsidRPr="000E4064" w:rsidRDefault="00F8738A" w:rsidP="00F8738A">
            <w:pPr>
              <w:ind w:firstLine="709"/>
              <w:contextualSpacing/>
              <w:jc w:val="both"/>
              <w:rPr>
                <w:rFonts w:ascii="Times New Roman" w:eastAsia="Calibri" w:hAnsi="Times New Roman" w:cs="Times New Roman"/>
                <w:sz w:val="24"/>
                <w:szCs w:val="24"/>
              </w:rPr>
            </w:pPr>
            <w:r w:rsidRPr="000E4064">
              <w:rPr>
                <w:rFonts w:ascii="Times New Roman" w:eastAsia="Calibri" w:hAnsi="Times New Roman" w:cs="Times New Roman"/>
                <w:sz w:val="24"/>
                <w:szCs w:val="24"/>
              </w:rPr>
              <w:t>…</w:t>
            </w:r>
          </w:p>
          <w:p w:rsidR="00F8738A" w:rsidRPr="000E4064" w:rsidRDefault="00F8738A" w:rsidP="00F8738A">
            <w:pPr>
              <w:ind w:firstLine="709"/>
              <w:contextualSpacing/>
              <w:jc w:val="both"/>
              <w:rPr>
                <w:rFonts w:ascii="Times New Roman" w:eastAsia="Calibri" w:hAnsi="Times New Roman" w:cs="Times New Roman"/>
                <w:sz w:val="24"/>
                <w:szCs w:val="24"/>
              </w:rPr>
            </w:pPr>
            <w:r w:rsidRPr="000E4064">
              <w:rPr>
                <w:rFonts w:ascii="Times New Roman" w:eastAsia="Calibri" w:hAnsi="Times New Roman" w:cs="Times New Roman"/>
                <w:sz w:val="24"/>
                <w:szCs w:val="24"/>
              </w:rPr>
              <w:t xml:space="preserve">2. Метод начисления является методом учета, согласно которому результаты операций и прочих событий признаются по факту их совершения, в том числе со дня выполнения работ, предоставления услуг, отгрузки и передачи товаров покупателю или его доверенному лицу с целью реализации или оприходования имущества, а не со дня получения или выплаты </w:t>
            </w:r>
            <w:proofErr w:type="gramStart"/>
            <w:r w:rsidRPr="000E4064">
              <w:rPr>
                <w:rFonts w:ascii="Times New Roman" w:eastAsia="Calibri" w:hAnsi="Times New Roman" w:cs="Times New Roman"/>
                <w:sz w:val="24"/>
                <w:szCs w:val="24"/>
              </w:rPr>
              <w:t>денег</w:t>
            </w:r>
            <w:proofErr w:type="gramEnd"/>
            <w:r w:rsidRPr="000E4064">
              <w:rPr>
                <w:rFonts w:ascii="Times New Roman" w:eastAsia="Calibri" w:hAnsi="Times New Roman" w:cs="Times New Roman"/>
                <w:sz w:val="24"/>
                <w:szCs w:val="24"/>
              </w:rPr>
              <w:t xml:space="preserve"> или их эквивалента.</w:t>
            </w:r>
          </w:p>
          <w:p w:rsidR="00F8738A" w:rsidRPr="000E4064" w:rsidRDefault="00F8738A" w:rsidP="00F8738A">
            <w:pPr>
              <w:ind w:firstLine="709"/>
              <w:contextualSpacing/>
              <w:jc w:val="both"/>
              <w:rPr>
                <w:rFonts w:ascii="Times New Roman" w:hAnsi="Times New Roman" w:cs="Times New Roman"/>
                <w:b/>
                <w:sz w:val="24"/>
                <w:szCs w:val="24"/>
              </w:rPr>
            </w:pPr>
            <w:r w:rsidRPr="000E4064">
              <w:rPr>
                <w:rFonts w:ascii="Times New Roman" w:hAnsi="Times New Roman" w:cs="Times New Roman"/>
                <w:b/>
                <w:sz w:val="24"/>
                <w:szCs w:val="24"/>
              </w:rPr>
              <w:lastRenderedPageBreak/>
              <w:t>Отсутствует.</w:t>
            </w:r>
          </w:p>
          <w:p w:rsidR="00F8738A" w:rsidRPr="000E4064" w:rsidRDefault="00F8738A" w:rsidP="00F8738A">
            <w:pPr>
              <w:ind w:firstLine="709"/>
              <w:contextualSpacing/>
              <w:jc w:val="both"/>
              <w:rPr>
                <w:rFonts w:ascii="Times New Roman" w:hAnsi="Times New Roman" w:cs="Times New Roman"/>
                <w:b/>
                <w:sz w:val="24"/>
                <w:szCs w:val="24"/>
              </w:rPr>
            </w:pPr>
            <w:r w:rsidRPr="000E4064">
              <w:rPr>
                <w:rFonts w:ascii="Times New Roman" w:hAnsi="Times New Roman" w:cs="Times New Roman"/>
                <w:b/>
                <w:sz w:val="24"/>
                <w:szCs w:val="24"/>
              </w:rPr>
              <w:t>…</w:t>
            </w:r>
          </w:p>
          <w:p w:rsidR="00F8738A" w:rsidRPr="000E4064" w:rsidRDefault="00F8738A" w:rsidP="00F8738A">
            <w:pPr>
              <w:ind w:firstLine="709"/>
              <w:contextualSpacing/>
              <w:jc w:val="both"/>
              <w:rPr>
                <w:rFonts w:ascii="Times New Roman" w:hAnsi="Times New Roman" w:cs="Times New Roman"/>
                <w:b/>
                <w:sz w:val="24"/>
                <w:szCs w:val="24"/>
              </w:rPr>
            </w:pPr>
          </w:p>
        </w:tc>
        <w:tc>
          <w:tcPr>
            <w:tcW w:w="4111" w:type="dxa"/>
            <w:shd w:val="clear" w:color="auto" w:fill="EDEDED" w:themeFill="accent3" w:themeFillTint="33"/>
          </w:tcPr>
          <w:p w:rsidR="00F8738A" w:rsidRPr="000E4064" w:rsidRDefault="00F8738A" w:rsidP="00F8738A">
            <w:pPr>
              <w:ind w:firstLine="709"/>
              <w:contextualSpacing/>
              <w:jc w:val="both"/>
              <w:rPr>
                <w:rFonts w:ascii="Times New Roman" w:hAnsi="Times New Roman" w:cs="Times New Roman"/>
                <w:b/>
                <w:sz w:val="24"/>
                <w:szCs w:val="24"/>
              </w:rPr>
            </w:pPr>
          </w:p>
          <w:p w:rsidR="00F8738A" w:rsidRPr="000E4064" w:rsidRDefault="00F8738A" w:rsidP="00F8738A">
            <w:pPr>
              <w:ind w:firstLine="709"/>
              <w:contextualSpacing/>
              <w:jc w:val="both"/>
              <w:rPr>
                <w:rFonts w:ascii="Times New Roman" w:hAnsi="Times New Roman" w:cs="Times New Roman"/>
                <w:b/>
                <w:sz w:val="24"/>
                <w:szCs w:val="24"/>
              </w:rPr>
            </w:pPr>
          </w:p>
          <w:p w:rsidR="00F8738A" w:rsidRPr="000E4064" w:rsidRDefault="00F8738A" w:rsidP="00F8738A">
            <w:pPr>
              <w:ind w:firstLine="709"/>
              <w:contextualSpacing/>
              <w:jc w:val="both"/>
              <w:rPr>
                <w:rFonts w:ascii="Times New Roman" w:hAnsi="Times New Roman" w:cs="Times New Roman"/>
                <w:b/>
                <w:sz w:val="24"/>
                <w:szCs w:val="24"/>
              </w:rPr>
            </w:pPr>
          </w:p>
          <w:p w:rsidR="00F8738A" w:rsidRPr="000E4064" w:rsidRDefault="00F8738A" w:rsidP="00F8738A">
            <w:pPr>
              <w:ind w:firstLine="709"/>
              <w:contextualSpacing/>
              <w:jc w:val="both"/>
              <w:rPr>
                <w:rFonts w:ascii="Times New Roman" w:hAnsi="Times New Roman" w:cs="Times New Roman"/>
                <w:b/>
                <w:sz w:val="24"/>
                <w:szCs w:val="24"/>
              </w:rPr>
            </w:pPr>
          </w:p>
          <w:p w:rsidR="00F8738A" w:rsidRPr="000E4064" w:rsidRDefault="00F8738A" w:rsidP="00F8738A">
            <w:pPr>
              <w:ind w:firstLine="464"/>
              <w:contextualSpacing/>
              <w:jc w:val="both"/>
              <w:rPr>
                <w:rFonts w:ascii="Times New Roman" w:hAnsi="Times New Roman" w:cs="Times New Roman"/>
                <w:sz w:val="24"/>
                <w:szCs w:val="24"/>
              </w:rPr>
            </w:pPr>
            <w:r w:rsidRPr="000E4064">
              <w:rPr>
                <w:rFonts w:ascii="Times New Roman" w:hAnsi="Times New Roman" w:cs="Times New Roman"/>
                <w:sz w:val="24"/>
                <w:szCs w:val="24"/>
              </w:rPr>
              <w:t xml:space="preserve">пункт 2 статьи 197 проекта </w:t>
            </w:r>
            <w:r w:rsidRPr="000E4064">
              <w:rPr>
                <w:rFonts w:ascii="Times New Roman" w:hAnsi="Times New Roman" w:cs="Times New Roman"/>
                <w:b/>
                <w:sz w:val="24"/>
                <w:szCs w:val="24"/>
              </w:rPr>
              <w:t>дополнить частью второй</w:t>
            </w:r>
            <w:r w:rsidRPr="000E4064">
              <w:rPr>
                <w:rFonts w:ascii="Times New Roman" w:hAnsi="Times New Roman" w:cs="Times New Roman"/>
                <w:sz w:val="24"/>
                <w:szCs w:val="24"/>
              </w:rPr>
              <w:t xml:space="preserve"> следующего содержания:</w:t>
            </w:r>
          </w:p>
          <w:p w:rsidR="00F8738A" w:rsidRPr="000E4064" w:rsidRDefault="00F8738A" w:rsidP="00F8738A">
            <w:pPr>
              <w:ind w:firstLine="464"/>
              <w:contextualSpacing/>
              <w:jc w:val="both"/>
              <w:rPr>
                <w:rFonts w:ascii="Times New Roman" w:hAnsi="Times New Roman" w:cs="Times New Roman"/>
                <w:b/>
                <w:sz w:val="24"/>
                <w:szCs w:val="24"/>
              </w:rPr>
            </w:pPr>
            <w:r w:rsidRPr="000E4064">
              <w:rPr>
                <w:rFonts w:ascii="Times New Roman" w:hAnsi="Times New Roman" w:cs="Times New Roman"/>
                <w:b/>
                <w:sz w:val="24"/>
                <w:szCs w:val="24"/>
              </w:rPr>
              <w:t xml:space="preserve">«Кассовый метод является методом учета, согласно которому результаты операций и прочих событий признаются со дня получения или выплаты </w:t>
            </w:r>
            <w:proofErr w:type="gramStart"/>
            <w:r w:rsidRPr="000E4064">
              <w:rPr>
                <w:rFonts w:ascii="Times New Roman" w:hAnsi="Times New Roman" w:cs="Times New Roman"/>
                <w:b/>
                <w:sz w:val="24"/>
                <w:szCs w:val="24"/>
              </w:rPr>
              <w:t>денег</w:t>
            </w:r>
            <w:proofErr w:type="gramEnd"/>
            <w:r w:rsidRPr="000E4064">
              <w:rPr>
                <w:rFonts w:ascii="Times New Roman" w:hAnsi="Times New Roman" w:cs="Times New Roman"/>
                <w:b/>
                <w:sz w:val="24"/>
                <w:szCs w:val="24"/>
              </w:rPr>
              <w:t xml:space="preserve"> или их эквивалента.»;</w:t>
            </w:r>
          </w:p>
          <w:p w:rsidR="00F8738A" w:rsidRPr="000E4064" w:rsidRDefault="00F8738A" w:rsidP="00F8738A">
            <w:pPr>
              <w:tabs>
                <w:tab w:val="left" w:pos="743"/>
              </w:tabs>
              <w:ind w:firstLine="317"/>
              <w:contextualSpacing/>
              <w:jc w:val="both"/>
              <w:rPr>
                <w:rFonts w:ascii="Times New Roman" w:hAnsi="Times New Roman" w:cs="Times New Roman"/>
                <w:sz w:val="24"/>
                <w:szCs w:val="24"/>
              </w:rPr>
            </w:pPr>
          </w:p>
        </w:tc>
        <w:tc>
          <w:tcPr>
            <w:tcW w:w="3826" w:type="dxa"/>
            <w:shd w:val="clear" w:color="auto" w:fill="EDEDED" w:themeFill="accent3" w:themeFillTint="33"/>
          </w:tcPr>
          <w:p w:rsidR="00F8738A" w:rsidRPr="000E4064" w:rsidRDefault="00F8738A" w:rsidP="00F8738A">
            <w:pPr>
              <w:ind w:firstLine="54"/>
              <w:contextualSpacing/>
              <w:jc w:val="center"/>
              <w:rPr>
                <w:rFonts w:ascii="Times New Roman" w:hAnsi="Times New Roman" w:cs="Times New Roman"/>
                <w:b/>
                <w:sz w:val="24"/>
                <w:szCs w:val="24"/>
                <w:lang w:eastAsia="ru-KZ"/>
              </w:rPr>
            </w:pPr>
            <w:r w:rsidRPr="000E4064">
              <w:rPr>
                <w:rFonts w:ascii="Times New Roman" w:hAnsi="Times New Roman" w:cs="Times New Roman"/>
                <w:b/>
                <w:sz w:val="24"/>
                <w:szCs w:val="24"/>
                <w:lang w:eastAsia="ru-KZ"/>
              </w:rPr>
              <w:t>Правительство</w:t>
            </w:r>
          </w:p>
          <w:p w:rsidR="00F8738A" w:rsidRPr="000E4064" w:rsidRDefault="00F8738A" w:rsidP="00F8738A">
            <w:pPr>
              <w:ind w:firstLine="54"/>
              <w:contextualSpacing/>
              <w:jc w:val="center"/>
              <w:rPr>
                <w:rFonts w:ascii="Times New Roman" w:hAnsi="Times New Roman" w:cs="Times New Roman"/>
                <w:b/>
                <w:sz w:val="24"/>
                <w:szCs w:val="24"/>
                <w:lang w:eastAsia="ru-KZ"/>
              </w:rPr>
            </w:pPr>
            <w:r w:rsidRPr="000E4064">
              <w:rPr>
                <w:rFonts w:ascii="Times New Roman" w:hAnsi="Times New Roman" w:cs="Times New Roman"/>
                <w:b/>
                <w:sz w:val="24"/>
                <w:szCs w:val="24"/>
                <w:lang w:eastAsia="ru-KZ"/>
              </w:rPr>
              <w:t>Республики Казахстан</w:t>
            </w:r>
          </w:p>
          <w:p w:rsidR="00F8738A" w:rsidRPr="000E4064" w:rsidRDefault="00F8738A" w:rsidP="00F8738A">
            <w:pPr>
              <w:tabs>
                <w:tab w:val="left" w:pos="142"/>
              </w:tabs>
              <w:ind w:firstLine="315"/>
              <w:contextualSpacing/>
              <w:jc w:val="both"/>
              <w:rPr>
                <w:rFonts w:ascii="Times New Roman" w:hAnsi="Times New Roman" w:cs="Times New Roman"/>
                <w:sz w:val="24"/>
                <w:szCs w:val="24"/>
              </w:rPr>
            </w:pPr>
          </w:p>
          <w:p w:rsidR="00F8738A" w:rsidRPr="000E4064" w:rsidRDefault="00F8738A" w:rsidP="00F8738A">
            <w:pPr>
              <w:tabs>
                <w:tab w:val="left" w:pos="142"/>
              </w:tabs>
              <w:ind w:firstLine="315"/>
              <w:contextualSpacing/>
              <w:jc w:val="both"/>
              <w:rPr>
                <w:rFonts w:ascii="Times New Roman" w:hAnsi="Times New Roman" w:cs="Times New Roman"/>
                <w:sz w:val="24"/>
                <w:szCs w:val="24"/>
              </w:rPr>
            </w:pPr>
            <w:r w:rsidRPr="000E4064">
              <w:rPr>
                <w:rFonts w:ascii="Times New Roman" w:hAnsi="Times New Roman" w:cs="Times New Roman"/>
                <w:sz w:val="24"/>
                <w:szCs w:val="24"/>
              </w:rPr>
              <w:t>Данные поправки разработаны в связи поправками по СНР.</w:t>
            </w:r>
          </w:p>
          <w:p w:rsidR="00F8738A" w:rsidRPr="000E4064" w:rsidRDefault="00F8738A" w:rsidP="00F8738A">
            <w:pPr>
              <w:contextualSpacing/>
              <w:jc w:val="both"/>
              <w:rPr>
                <w:rFonts w:ascii="Times New Roman" w:hAnsi="Times New Roman" w:cs="Times New Roman"/>
                <w:sz w:val="24"/>
                <w:szCs w:val="24"/>
              </w:rPr>
            </w:pPr>
            <w:r w:rsidRPr="000E4064">
              <w:rPr>
                <w:rFonts w:ascii="Times New Roman" w:hAnsi="Times New Roman" w:cs="Times New Roman"/>
                <w:sz w:val="24"/>
                <w:szCs w:val="24"/>
              </w:rPr>
              <w:t>Поправки предусматривают определение дохода налогоплательщиками, применяющими СНР  на основе упрощенное декларации,  осуществлять по кассовому методу.</w:t>
            </w:r>
          </w:p>
        </w:tc>
        <w:tc>
          <w:tcPr>
            <w:tcW w:w="1559" w:type="dxa"/>
            <w:shd w:val="clear" w:color="auto" w:fill="EDEDED" w:themeFill="accent3" w:themeFillTint="33"/>
          </w:tcPr>
          <w:p w:rsidR="00F8738A" w:rsidRPr="00962D0D" w:rsidRDefault="00F8738A" w:rsidP="00F8738A">
            <w:pPr>
              <w:widowControl w:val="0"/>
              <w:shd w:val="clear" w:color="auto" w:fill="FFFFFF" w:themeFill="background1"/>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От ПРК</w:t>
            </w:r>
          </w:p>
        </w:tc>
      </w:tr>
      <w:tr w:rsidR="00FF643D" w:rsidRPr="00962D0D" w:rsidTr="00891D49">
        <w:tc>
          <w:tcPr>
            <w:tcW w:w="709" w:type="dxa"/>
          </w:tcPr>
          <w:p w:rsidR="00FF643D" w:rsidRPr="000E4064" w:rsidRDefault="00FF643D" w:rsidP="00F8738A">
            <w:pPr>
              <w:pStyle w:val="a6"/>
              <w:widowControl w:val="0"/>
              <w:numPr>
                <w:ilvl w:val="0"/>
                <w:numId w:val="1"/>
              </w:numPr>
              <w:ind w:left="30" w:firstLine="0"/>
              <w:jc w:val="center"/>
              <w:rPr>
                <w:rFonts w:ascii="Times New Roman" w:eastAsia="Times New Roman" w:hAnsi="Times New Roman" w:cs="Times New Roman"/>
                <w:sz w:val="24"/>
                <w:szCs w:val="24"/>
                <w:lang w:eastAsia="ru-RU"/>
              </w:rPr>
            </w:pPr>
          </w:p>
        </w:tc>
        <w:tc>
          <w:tcPr>
            <w:tcW w:w="1418" w:type="dxa"/>
          </w:tcPr>
          <w:p w:rsidR="00731A22" w:rsidRPr="00B6428F" w:rsidRDefault="00731A22" w:rsidP="00731A22">
            <w:pPr>
              <w:widowControl w:val="0"/>
              <w:contextualSpacing/>
              <w:jc w:val="center"/>
              <w:rPr>
                <w:rFonts w:ascii="Times New Roman" w:hAnsi="Times New Roman" w:cs="Times New Roman"/>
                <w:sz w:val="24"/>
                <w:szCs w:val="24"/>
              </w:rPr>
            </w:pPr>
            <w:r w:rsidRPr="00B6428F">
              <w:rPr>
                <w:rFonts w:ascii="Times New Roman" w:hAnsi="Times New Roman" w:cs="Times New Roman"/>
                <w:sz w:val="24"/>
                <w:szCs w:val="24"/>
              </w:rPr>
              <w:t>пункт 2 статьи</w:t>
            </w:r>
          </w:p>
          <w:p w:rsidR="00FF643D" w:rsidRPr="00B6428F" w:rsidRDefault="00731A22" w:rsidP="00731A22">
            <w:pPr>
              <w:widowControl w:val="0"/>
              <w:contextualSpacing/>
              <w:jc w:val="center"/>
              <w:rPr>
                <w:rFonts w:ascii="Times New Roman" w:hAnsi="Times New Roman" w:cs="Times New Roman"/>
                <w:sz w:val="24"/>
                <w:szCs w:val="24"/>
              </w:rPr>
            </w:pPr>
            <w:r w:rsidRPr="00B6428F">
              <w:rPr>
                <w:rFonts w:ascii="Times New Roman" w:hAnsi="Times New Roman" w:cs="Times New Roman"/>
                <w:sz w:val="24"/>
                <w:szCs w:val="24"/>
              </w:rPr>
              <w:t>197 проекта</w:t>
            </w:r>
          </w:p>
        </w:tc>
        <w:tc>
          <w:tcPr>
            <w:tcW w:w="3828" w:type="dxa"/>
          </w:tcPr>
          <w:p w:rsidR="00731A22" w:rsidRPr="00B6428F" w:rsidRDefault="00731A22" w:rsidP="00731A22">
            <w:pPr>
              <w:ind w:hanging="112"/>
              <w:jc w:val="center"/>
              <w:rPr>
                <w:rFonts w:ascii="Times New Roman" w:hAnsi="Times New Roman" w:cs="Times New Roman"/>
                <w:b/>
                <w:bCs/>
                <w:i/>
                <w:sz w:val="24"/>
                <w:szCs w:val="24"/>
                <w:u w:val="single"/>
              </w:rPr>
            </w:pPr>
            <w:r w:rsidRPr="00B6428F">
              <w:rPr>
                <w:rFonts w:ascii="Times New Roman" w:hAnsi="Times New Roman" w:cs="Times New Roman"/>
                <w:b/>
                <w:bCs/>
                <w:i/>
                <w:sz w:val="24"/>
                <w:szCs w:val="24"/>
                <w:u w:val="single"/>
              </w:rPr>
              <w:t>Предложение ПРК</w:t>
            </w:r>
          </w:p>
          <w:p w:rsidR="00731A22" w:rsidRPr="00B6428F" w:rsidRDefault="00731A22" w:rsidP="00731A22">
            <w:pPr>
              <w:ind w:hanging="112"/>
              <w:jc w:val="center"/>
              <w:rPr>
                <w:rFonts w:ascii="Times New Roman" w:hAnsi="Times New Roman" w:cs="Times New Roman"/>
                <w:b/>
                <w:bCs/>
                <w:i/>
                <w:sz w:val="24"/>
                <w:szCs w:val="24"/>
                <w:u w:val="single"/>
              </w:rPr>
            </w:pPr>
            <w:r w:rsidRPr="00B6428F">
              <w:rPr>
                <w:rFonts w:ascii="Times New Roman" w:hAnsi="Times New Roman" w:cs="Times New Roman"/>
                <w:b/>
                <w:bCs/>
                <w:i/>
                <w:sz w:val="24"/>
                <w:szCs w:val="24"/>
                <w:u w:val="single"/>
              </w:rPr>
              <w:t>от 20 февраля 2025 года</w:t>
            </w:r>
          </w:p>
          <w:p w:rsidR="00FF643D" w:rsidRPr="00B6428F" w:rsidRDefault="00FF643D" w:rsidP="00F8738A">
            <w:pPr>
              <w:ind w:firstLine="709"/>
              <w:contextualSpacing/>
              <w:jc w:val="both"/>
              <w:rPr>
                <w:rFonts w:ascii="Times New Roman" w:eastAsia="Calibri" w:hAnsi="Times New Roman" w:cs="Times New Roman"/>
                <w:b/>
                <w:sz w:val="24"/>
                <w:szCs w:val="24"/>
              </w:rPr>
            </w:pPr>
          </w:p>
          <w:p w:rsidR="00731A22" w:rsidRPr="00B6428F" w:rsidRDefault="00731A22" w:rsidP="00731A22">
            <w:pPr>
              <w:ind w:firstLine="709"/>
              <w:contextualSpacing/>
              <w:jc w:val="both"/>
              <w:rPr>
                <w:rFonts w:ascii="Times New Roman" w:eastAsia="Calibri" w:hAnsi="Times New Roman" w:cs="Times New Roman"/>
                <w:b/>
                <w:sz w:val="24"/>
                <w:szCs w:val="24"/>
              </w:rPr>
            </w:pPr>
            <w:r w:rsidRPr="00B6428F">
              <w:rPr>
                <w:rFonts w:ascii="Times New Roman" w:eastAsia="Calibri" w:hAnsi="Times New Roman" w:cs="Times New Roman"/>
                <w:b/>
                <w:sz w:val="24"/>
                <w:szCs w:val="24"/>
              </w:rPr>
              <w:t>Статья 197. Правила налогового учета</w:t>
            </w:r>
          </w:p>
          <w:p w:rsidR="00731A22" w:rsidRPr="00B6428F" w:rsidRDefault="00731A22" w:rsidP="00731A22">
            <w:pPr>
              <w:ind w:firstLine="709"/>
              <w:contextualSpacing/>
              <w:jc w:val="both"/>
              <w:rPr>
                <w:rFonts w:ascii="Times New Roman" w:eastAsia="Calibri" w:hAnsi="Times New Roman" w:cs="Times New Roman"/>
                <w:sz w:val="24"/>
                <w:szCs w:val="24"/>
              </w:rPr>
            </w:pPr>
          </w:p>
          <w:p w:rsidR="00731A22" w:rsidRPr="00B6428F" w:rsidRDefault="00731A22" w:rsidP="00731A22">
            <w:pPr>
              <w:ind w:firstLine="709"/>
              <w:contextualSpacing/>
              <w:jc w:val="both"/>
              <w:rPr>
                <w:rFonts w:ascii="Times New Roman" w:eastAsia="Calibri" w:hAnsi="Times New Roman" w:cs="Times New Roman"/>
                <w:sz w:val="24"/>
                <w:szCs w:val="24"/>
              </w:rPr>
            </w:pPr>
            <w:r w:rsidRPr="00B6428F">
              <w:rPr>
                <w:rFonts w:ascii="Times New Roman" w:eastAsia="Calibri" w:hAnsi="Times New Roman" w:cs="Times New Roman"/>
                <w:sz w:val="24"/>
                <w:szCs w:val="24"/>
              </w:rPr>
              <w:t>…</w:t>
            </w:r>
          </w:p>
          <w:p w:rsidR="00731A22" w:rsidRPr="00B6428F" w:rsidRDefault="00731A22" w:rsidP="00731A22">
            <w:pPr>
              <w:ind w:firstLine="709"/>
              <w:contextualSpacing/>
              <w:jc w:val="both"/>
              <w:rPr>
                <w:rFonts w:ascii="Times New Roman" w:eastAsia="Calibri" w:hAnsi="Times New Roman" w:cs="Times New Roman"/>
                <w:sz w:val="24"/>
                <w:szCs w:val="24"/>
              </w:rPr>
            </w:pPr>
            <w:r w:rsidRPr="00B6428F">
              <w:rPr>
                <w:rFonts w:ascii="Times New Roman" w:eastAsia="Calibri" w:hAnsi="Times New Roman" w:cs="Times New Roman"/>
                <w:sz w:val="24"/>
                <w:szCs w:val="24"/>
              </w:rPr>
              <w:t xml:space="preserve">2. Метод начисления является методом учета, согласно которому результаты операций и прочих событий признаются по факту их совершения, в том числе со дня выполнения работ, предоставления услуг, отгрузки и передачи товаров покупателю или его доверенному лицу с целью реализации или оприходования имущества, а не со дня получения или выплаты </w:t>
            </w:r>
            <w:proofErr w:type="gramStart"/>
            <w:r w:rsidRPr="00B6428F">
              <w:rPr>
                <w:rFonts w:ascii="Times New Roman" w:eastAsia="Calibri" w:hAnsi="Times New Roman" w:cs="Times New Roman"/>
                <w:sz w:val="24"/>
                <w:szCs w:val="24"/>
              </w:rPr>
              <w:t>денег</w:t>
            </w:r>
            <w:proofErr w:type="gramEnd"/>
            <w:r w:rsidRPr="00B6428F">
              <w:rPr>
                <w:rFonts w:ascii="Times New Roman" w:eastAsia="Calibri" w:hAnsi="Times New Roman" w:cs="Times New Roman"/>
                <w:sz w:val="24"/>
                <w:szCs w:val="24"/>
              </w:rPr>
              <w:t xml:space="preserve"> или их эквивалента.</w:t>
            </w:r>
          </w:p>
          <w:p w:rsidR="00731A22" w:rsidRPr="00B6428F" w:rsidRDefault="00731A22" w:rsidP="00731A22">
            <w:pPr>
              <w:ind w:firstLine="709"/>
              <w:contextualSpacing/>
              <w:jc w:val="both"/>
              <w:rPr>
                <w:rFonts w:ascii="Times New Roman" w:hAnsi="Times New Roman" w:cs="Times New Roman"/>
                <w:b/>
                <w:sz w:val="24"/>
                <w:szCs w:val="24"/>
              </w:rPr>
            </w:pPr>
            <w:r w:rsidRPr="00B6428F">
              <w:rPr>
                <w:rFonts w:ascii="Times New Roman" w:hAnsi="Times New Roman" w:cs="Times New Roman"/>
                <w:b/>
                <w:sz w:val="24"/>
                <w:szCs w:val="24"/>
              </w:rPr>
              <w:t xml:space="preserve">Кассовый метод является методом учета, согласно которому результаты операций и прочих событий признаются со дня получения или выплаты </w:t>
            </w:r>
            <w:proofErr w:type="gramStart"/>
            <w:r w:rsidRPr="00B6428F">
              <w:rPr>
                <w:rFonts w:ascii="Times New Roman" w:hAnsi="Times New Roman" w:cs="Times New Roman"/>
                <w:b/>
                <w:sz w:val="24"/>
                <w:szCs w:val="24"/>
              </w:rPr>
              <w:t>денег</w:t>
            </w:r>
            <w:proofErr w:type="gramEnd"/>
            <w:r w:rsidRPr="00B6428F">
              <w:rPr>
                <w:rFonts w:ascii="Times New Roman" w:hAnsi="Times New Roman" w:cs="Times New Roman"/>
                <w:b/>
                <w:sz w:val="24"/>
                <w:szCs w:val="24"/>
              </w:rPr>
              <w:t xml:space="preserve"> или их эквивалента.</w:t>
            </w:r>
          </w:p>
          <w:p w:rsidR="00731A22" w:rsidRPr="00B6428F" w:rsidRDefault="00731A22" w:rsidP="00F8738A">
            <w:pPr>
              <w:ind w:firstLine="709"/>
              <w:contextualSpacing/>
              <w:jc w:val="both"/>
              <w:rPr>
                <w:rFonts w:ascii="Times New Roman" w:eastAsia="Calibri" w:hAnsi="Times New Roman" w:cs="Times New Roman"/>
                <w:b/>
                <w:sz w:val="24"/>
                <w:szCs w:val="24"/>
              </w:rPr>
            </w:pPr>
          </w:p>
        </w:tc>
        <w:tc>
          <w:tcPr>
            <w:tcW w:w="4111" w:type="dxa"/>
          </w:tcPr>
          <w:p w:rsidR="00731A22" w:rsidRPr="00B6428F" w:rsidRDefault="00731A22" w:rsidP="00731A22">
            <w:pPr>
              <w:ind w:firstLine="464"/>
              <w:contextualSpacing/>
              <w:jc w:val="both"/>
              <w:rPr>
                <w:rFonts w:ascii="Times New Roman" w:hAnsi="Times New Roman" w:cs="Times New Roman"/>
                <w:sz w:val="24"/>
                <w:szCs w:val="24"/>
              </w:rPr>
            </w:pPr>
            <w:r w:rsidRPr="00B6428F">
              <w:rPr>
                <w:rFonts w:ascii="Times New Roman" w:hAnsi="Times New Roman" w:cs="Times New Roman"/>
                <w:b/>
                <w:sz w:val="24"/>
                <w:szCs w:val="24"/>
              </w:rPr>
              <w:t>часть вторую</w:t>
            </w:r>
            <w:r w:rsidRPr="00B6428F">
              <w:rPr>
                <w:rFonts w:ascii="Times New Roman" w:hAnsi="Times New Roman" w:cs="Times New Roman"/>
                <w:sz w:val="24"/>
                <w:szCs w:val="24"/>
              </w:rPr>
              <w:t xml:space="preserve"> пункт 2 статьи 197 проекта </w:t>
            </w:r>
            <w:r w:rsidRPr="00B6428F">
              <w:rPr>
                <w:rFonts w:ascii="Times New Roman" w:hAnsi="Times New Roman" w:cs="Times New Roman"/>
                <w:b/>
                <w:sz w:val="24"/>
                <w:szCs w:val="24"/>
              </w:rPr>
              <w:t>исключить;</w:t>
            </w:r>
          </w:p>
          <w:p w:rsidR="00FF643D" w:rsidRPr="00B6428F" w:rsidRDefault="00FF643D" w:rsidP="00F8738A">
            <w:pPr>
              <w:ind w:firstLine="709"/>
              <w:contextualSpacing/>
              <w:jc w:val="both"/>
              <w:rPr>
                <w:rFonts w:ascii="Times New Roman" w:hAnsi="Times New Roman" w:cs="Times New Roman"/>
                <w:b/>
                <w:sz w:val="24"/>
                <w:szCs w:val="24"/>
              </w:rPr>
            </w:pPr>
          </w:p>
        </w:tc>
        <w:tc>
          <w:tcPr>
            <w:tcW w:w="3826" w:type="dxa"/>
          </w:tcPr>
          <w:p w:rsidR="00FF643D" w:rsidRPr="00B6428F" w:rsidRDefault="00FF643D" w:rsidP="00FF643D">
            <w:pPr>
              <w:ind w:firstLine="284"/>
              <w:jc w:val="center"/>
              <w:rPr>
                <w:rFonts w:ascii="Times New Roman" w:hAnsi="Times New Roman" w:cs="Times New Roman"/>
                <w:b/>
                <w:sz w:val="24"/>
                <w:szCs w:val="24"/>
              </w:rPr>
            </w:pPr>
            <w:r w:rsidRPr="00B6428F">
              <w:rPr>
                <w:rFonts w:ascii="Times New Roman" w:hAnsi="Times New Roman" w:cs="Times New Roman"/>
                <w:b/>
                <w:sz w:val="24"/>
                <w:szCs w:val="24"/>
              </w:rPr>
              <w:t>депутат</w:t>
            </w:r>
            <w:r w:rsidR="00265930" w:rsidRPr="00B6428F">
              <w:rPr>
                <w:rFonts w:ascii="Times New Roman" w:hAnsi="Times New Roman" w:cs="Times New Roman"/>
                <w:b/>
                <w:sz w:val="24"/>
                <w:szCs w:val="24"/>
              </w:rPr>
              <w:t>ы</w:t>
            </w:r>
          </w:p>
          <w:p w:rsidR="00FF643D" w:rsidRPr="00B6428F" w:rsidRDefault="00FF643D" w:rsidP="00FF643D">
            <w:pPr>
              <w:ind w:firstLine="284"/>
              <w:jc w:val="center"/>
              <w:rPr>
                <w:rFonts w:ascii="Times New Roman" w:hAnsi="Times New Roman" w:cs="Times New Roman"/>
                <w:b/>
                <w:sz w:val="24"/>
                <w:szCs w:val="24"/>
              </w:rPr>
            </w:pPr>
            <w:r w:rsidRPr="00B6428F">
              <w:rPr>
                <w:rFonts w:ascii="Times New Roman" w:hAnsi="Times New Roman" w:cs="Times New Roman"/>
                <w:b/>
                <w:sz w:val="24"/>
                <w:szCs w:val="24"/>
              </w:rPr>
              <w:t>Б. Бейсенгалиев</w:t>
            </w:r>
          </w:p>
          <w:p w:rsidR="00265930" w:rsidRPr="00B6428F" w:rsidRDefault="00265930" w:rsidP="00FF643D">
            <w:pPr>
              <w:ind w:firstLine="284"/>
              <w:jc w:val="center"/>
              <w:rPr>
                <w:rFonts w:ascii="Times New Roman" w:hAnsi="Times New Roman" w:cs="Times New Roman"/>
                <w:b/>
                <w:sz w:val="24"/>
                <w:szCs w:val="24"/>
                <w:lang w:val="kk-KZ"/>
              </w:rPr>
            </w:pPr>
            <w:r w:rsidRPr="00B6428F">
              <w:rPr>
                <w:rFonts w:ascii="Times New Roman" w:hAnsi="Times New Roman" w:cs="Times New Roman"/>
                <w:b/>
                <w:sz w:val="24"/>
                <w:szCs w:val="24"/>
              </w:rPr>
              <w:t xml:space="preserve">Е. </w:t>
            </w:r>
            <w:r w:rsidRPr="00B6428F">
              <w:rPr>
                <w:rFonts w:ascii="Times New Roman" w:hAnsi="Times New Roman" w:cs="Times New Roman"/>
                <w:b/>
                <w:sz w:val="24"/>
                <w:szCs w:val="24"/>
                <w:lang w:val="kk-KZ"/>
              </w:rPr>
              <w:t>Әбіл</w:t>
            </w:r>
          </w:p>
          <w:p w:rsidR="00800A5F" w:rsidRPr="00B6428F" w:rsidRDefault="00800A5F" w:rsidP="00FF643D">
            <w:pPr>
              <w:ind w:firstLine="284"/>
              <w:jc w:val="center"/>
              <w:rPr>
                <w:rFonts w:ascii="Times New Roman" w:hAnsi="Times New Roman" w:cs="Times New Roman"/>
                <w:b/>
                <w:sz w:val="24"/>
                <w:szCs w:val="24"/>
              </w:rPr>
            </w:pPr>
          </w:p>
          <w:p w:rsidR="00265930" w:rsidRPr="00B6428F" w:rsidRDefault="00265930" w:rsidP="00265930">
            <w:pPr>
              <w:spacing w:line="0" w:lineRule="atLeast"/>
              <w:ind w:firstLine="851"/>
              <w:jc w:val="both"/>
              <w:rPr>
                <w:rFonts w:ascii="Times New Roman" w:eastAsia="Calibri" w:hAnsi="Times New Roman" w:cs="Times New Roman"/>
                <w:sz w:val="24"/>
                <w:szCs w:val="24"/>
              </w:rPr>
            </w:pPr>
            <w:r w:rsidRPr="00B6428F">
              <w:rPr>
                <w:rFonts w:ascii="Times New Roman" w:eastAsia="Calibri" w:hAnsi="Times New Roman" w:cs="Times New Roman"/>
                <w:sz w:val="24"/>
                <w:szCs w:val="24"/>
              </w:rPr>
              <w:t xml:space="preserve">В Казахстане уже более 25-ти лет в целях налогообложения применяется только метод начисления. Это удобно так как бухучет ведется тоже по методу начисления. И в целом владельцы бизнеса и их потенциальные инвесторы оценивают бизнес не по фактам оплаты и платежеспособности, а по анализу фактически осуществляемой деятельности и владению активами. Реальная картина бизнеса видна только по методу начисления. </w:t>
            </w:r>
          </w:p>
          <w:p w:rsidR="00265930" w:rsidRPr="00B6428F" w:rsidRDefault="00265930" w:rsidP="00265930">
            <w:pPr>
              <w:spacing w:line="0" w:lineRule="atLeast"/>
              <w:ind w:firstLine="851"/>
              <w:jc w:val="both"/>
              <w:rPr>
                <w:rFonts w:ascii="Times New Roman" w:eastAsia="Calibri" w:hAnsi="Times New Roman" w:cs="Times New Roman"/>
                <w:sz w:val="24"/>
                <w:szCs w:val="24"/>
              </w:rPr>
            </w:pPr>
            <w:r w:rsidRPr="00B6428F">
              <w:rPr>
                <w:rFonts w:ascii="Times New Roman" w:eastAsia="Calibri" w:hAnsi="Times New Roman" w:cs="Times New Roman"/>
                <w:sz w:val="24"/>
                <w:szCs w:val="24"/>
              </w:rPr>
              <w:t>Переходом на кассовый метод предусматривается не облегчение условий налогообложения в СНР, а наоборот увеличится нагрузка на бизнес. При введении кассового метода только по части доходов ему придется вести параллельно два учета: и кассовый метод, и метод начисления.</w:t>
            </w:r>
          </w:p>
          <w:p w:rsidR="00265930" w:rsidRPr="00B6428F" w:rsidRDefault="00265930" w:rsidP="00265930">
            <w:pPr>
              <w:spacing w:line="0" w:lineRule="atLeast"/>
              <w:ind w:firstLine="851"/>
              <w:jc w:val="both"/>
              <w:rPr>
                <w:rFonts w:ascii="Times New Roman" w:eastAsia="Calibri" w:hAnsi="Times New Roman" w:cs="Times New Roman"/>
                <w:sz w:val="24"/>
                <w:szCs w:val="24"/>
              </w:rPr>
            </w:pPr>
            <w:r w:rsidRPr="00B6428F">
              <w:rPr>
                <w:rFonts w:ascii="Times New Roman" w:eastAsia="Calibri" w:hAnsi="Times New Roman" w:cs="Times New Roman"/>
                <w:sz w:val="24"/>
                <w:szCs w:val="24"/>
              </w:rPr>
              <w:lastRenderedPageBreak/>
              <w:t>Предполагается увеличение количества уведомлений камерального контроля, выставляемых бизнесу, так как при кассовом методе надо будет исключать суммы авансов, предварительных оплат, ошибочно зачисленных сумм. То есть налогоплательщик постоянно будет давать пояснения с документами в налоговый орган по таким случаям. Потребуется постоянное отслеживание поступлений.</w:t>
            </w:r>
          </w:p>
          <w:p w:rsidR="00265930" w:rsidRPr="00B6428F" w:rsidRDefault="00265930" w:rsidP="00265930">
            <w:pPr>
              <w:spacing w:line="0" w:lineRule="atLeast"/>
              <w:ind w:firstLine="851"/>
              <w:jc w:val="both"/>
              <w:rPr>
                <w:rFonts w:ascii="Times New Roman" w:eastAsia="Calibri" w:hAnsi="Times New Roman" w:cs="Times New Roman"/>
                <w:sz w:val="24"/>
                <w:szCs w:val="24"/>
              </w:rPr>
            </w:pPr>
            <w:r w:rsidRPr="00B6428F">
              <w:rPr>
                <w:rFonts w:ascii="Times New Roman" w:eastAsia="Calibri" w:hAnsi="Times New Roman" w:cs="Times New Roman"/>
                <w:sz w:val="24"/>
                <w:szCs w:val="24"/>
              </w:rPr>
              <w:t>Если налогоплательщик перестанет соответствовать условиям СНР, то как он должен учитывать доходы? Переходные положения не представлены. Аналогичные вопросы по одновременному ведению части доходов по кассовому методу и методу начисления.</w:t>
            </w:r>
          </w:p>
          <w:p w:rsidR="00265930" w:rsidRPr="00B6428F" w:rsidRDefault="00265930" w:rsidP="00265930">
            <w:pPr>
              <w:spacing w:line="0" w:lineRule="atLeast"/>
              <w:ind w:firstLine="851"/>
              <w:jc w:val="both"/>
              <w:rPr>
                <w:rFonts w:ascii="Times New Roman" w:eastAsia="Calibri" w:hAnsi="Times New Roman" w:cs="Times New Roman"/>
                <w:sz w:val="24"/>
                <w:szCs w:val="24"/>
              </w:rPr>
            </w:pPr>
            <w:r w:rsidRPr="00B6428F">
              <w:rPr>
                <w:rFonts w:ascii="Times New Roman" w:eastAsia="Calibri" w:hAnsi="Times New Roman" w:cs="Times New Roman"/>
                <w:sz w:val="24"/>
                <w:szCs w:val="24"/>
              </w:rPr>
              <w:t xml:space="preserve">Если говорить об объективности налоговой нагрузки, то получается, что придется платить налог не по факту работы бизнеса (при реализации товаров, работ, услуг, а </w:t>
            </w:r>
            <w:proofErr w:type="gramStart"/>
            <w:r w:rsidRPr="00B6428F">
              <w:rPr>
                <w:rFonts w:ascii="Times New Roman" w:eastAsia="Calibri" w:hAnsi="Times New Roman" w:cs="Times New Roman"/>
                <w:sz w:val="24"/>
                <w:szCs w:val="24"/>
              </w:rPr>
              <w:t>тогда когда</w:t>
            </w:r>
            <w:proofErr w:type="gramEnd"/>
            <w:r w:rsidRPr="00B6428F">
              <w:rPr>
                <w:rFonts w:ascii="Times New Roman" w:eastAsia="Calibri" w:hAnsi="Times New Roman" w:cs="Times New Roman"/>
                <w:sz w:val="24"/>
                <w:szCs w:val="24"/>
              </w:rPr>
              <w:t xml:space="preserve">, поступят суммы оплаты. То есть предусматривается разрыв между деятельностью </w:t>
            </w:r>
            <w:r w:rsidRPr="00B6428F">
              <w:rPr>
                <w:rFonts w:ascii="Times New Roman" w:eastAsia="Calibri" w:hAnsi="Times New Roman" w:cs="Times New Roman"/>
                <w:sz w:val="24"/>
                <w:szCs w:val="24"/>
              </w:rPr>
              <w:lastRenderedPageBreak/>
              <w:t>налогоплательщика и уплатой налога.</w:t>
            </w:r>
          </w:p>
          <w:p w:rsidR="00265930" w:rsidRPr="00B6428F" w:rsidRDefault="00265930" w:rsidP="00265930">
            <w:pPr>
              <w:spacing w:line="0" w:lineRule="atLeast"/>
              <w:ind w:firstLine="851"/>
              <w:jc w:val="both"/>
              <w:rPr>
                <w:rFonts w:ascii="Times New Roman" w:eastAsia="Calibri" w:hAnsi="Times New Roman" w:cs="Times New Roman"/>
                <w:sz w:val="24"/>
                <w:szCs w:val="24"/>
              </w:rPr>
            </w:pPr>
            <w:r w:rsidRPr="00B6428F">
              <w:rPr>
                <w:rFonts w:ascii="Times New Roman" w:eastAsia="Calibri" w:hAnsi="Times New Roman" w:cs="Times New Roman"/>
                <w:sz w:val="24"/>
                <w:szCs w:val="24"/>
              </w:rPr>
              <w:t>Возникают вопросы практического применения. Из предложенной редакции Правительства следует, что для определения предельного дохода для применения СНР (600</w:t>
            </w:r>
            <w:r w:rsidRPr="00B6428F">
              <w:rPr>
                <w:rFonts w:ascii="Times New Roman" w:eastAsia="Calibri" w:hAnsi="Times New Roman" w:cs="Times New Roman"/>
                <w:sz w:val="24"/>
                <w:szCs w:val="24"/>
                <w:lang w:val="en-US"/>
              </w:rPr>
              <w:t> </w:t>
            </w:r>
            <w:r w:rsidRPr="00B6428F">
              <w:rPr>
                <w:rFonts w:ascii="Times New Roman" w:eastAsia="Calibri" w:hAnsi="Times New Roman" w:cs="Times New Roman"/>
                <w:sz w:val="24"/>
                <w:szCs w:val="24"/>
              </w:rPr>
              <w:t xml:space="preserve">000 МРП) учитываются доходы от реализации, доход от прироста стоимости и доход в общеустановленном режиме. Как их можно сложить, если доход от прироста стоимости и в общеустановленном режиме определяются по методу начисления, а от реализации по кассовому методу? То есть создается база для споров. </w:t>
            </w:r>
          </w:p>
          <w:p w:rsidR="00265930" w:rsidRPr="00B6428F" w:rsidRDefault="00265930" w:rsidP="00265930">
            <w:pPr>
              <w:spacing w:line="0" w:lineRule="atLeast"/>
              <w:ind w:firstLine="851"/>
              <w:jc w:val="both"/>
              <w:rPr>
                <w:rFonts w:ascii="Times New Roman" w:eastAsia="Calibri" w:hAnsi="Times New Roman" w:cs="Times New Roman"/>
                <w:sz w:val="24"/>
                <w:szCs w:val="24"/>
              </w:rPr>
            </w:pPr>
            <w:r w:rsidRPr="00B6428F">
              <w:rPr>
                <w:rFonts w:ascii="Times New Roman" w:eastAsia="Calibri" w:hAnsi="Times New Roman" w:cs="Times New Roman"/>
                <w:sz w:val="24"/>
                <w:szCs w:val="24"/>
              </w:rPr>
              <w:t>Предлагается не менять сложивший удобный порядок применения метода начисления.</w:t>
            </w:r>
          </w:p>
          <w:p w:rsidR="00265930" w:rsidRPr="00B6428F" w:rsidRDefault="00265930" w:rsidP="00265930">
            <w:pPr>
              <w:spacing w:line="0" w:lineRule="atLeast"/>
              <w:ind w:firstLine="851"/>
              <w:jc w:val="both"/>
              <w:rPr>
                <w:rFonts w:ascii="Times New Roman" w:eastAsia="Calibri" w:hAnsi="Times New Roman" w:cs="Times New Roman"/>
                <w:sz w:val="24"/>
                <w:szCs w:val="24"/>
              </w:rPr>
            </w:pPr>
          </w:p>
          <w:p w:rsidR="00FF643D" w:rsidRPr="00B6428F" w:rsidRDefault="00FF643D" w:rsidP="00F8738A">
            <w:pPr>
              <w:ind w:firstLine="54"/>
              <w:contextualSpacing/>
              <w:jc w:val="center"/>
              <w:rPr>
                <w:rFonts w:ascii="Times New Roman" w:hAnsi="Times New Roman" w:cs="Times New Roman"/>
                <w:b/>
                <w:sz w:val="24"/>
                <w:szCs w:val="24"/>
                <w:lang w:eastAsia="ru-KZ"/>
              </w:rPr>
            </w:pPr>
          </w:p>
        </w:tc>
        <w:tc>
          <w:tcPr>
            <w:tcW w:w="1559" w:type="dxa"/>
          </w:tcPr>
          <w:p w:rsidR="00FF643D" w:rsidRPr="00962D0D" w:rsidRDefault="00FF643D" w:rsidP="00F8738A">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F8738A" w:rsidRPr="00962D0D" w:rsidTr="00CC269D">
        <w:tc>
          <w:tcPr>
            <w:tcW w:w="709" w:type="dxa"/>
          </w:tcPr>
          <w:p w:rsidR="00F8738A" w:rsidRPr="00962D0D" w:rsidRDefault="00F8738A" w:rsidP="00F8738A">
            <w:pPr>
              <w:pStyle w:val="a6"/>
              <w:widowControl w:val="0"/>
              <w:numPr>
                <w:ilvl w:val="0"/>
                <w:numId w:val="1"/>
              </w:numPr>
              <w:ind w:left="30" w:firstLine="0"/>
              <w:jc w:val="center"/>
              <w:rPr>
                <w:rFonts w:ascii="Times New Roman" w:eastAsia="Times New Roman" w:hAnsi="Times New Roman" w:cs="Times New Roman"/>
                <w:sz w:val="24"/>
                <w:szCs w:val="24"/>
                <w:lang w:eastAsia="ru-RU"/>
              </w:rPr>
            </w:pPr>
          </w:p>
        </w:tc>
        <w:tc>
          <w:tcPr>
            <w:tcW w:w="1418" w:type="dxa"/>
            <w:shd w:val="clear" w:color="auto" w:fill="EDEDED" w:themeFill="accent3" w:themeFillTint="33"/>
          </w:tcPr>
          <w:p w:rsidR="00F8738A" w:rsidRPr="00272C96" w:rsidRDefault="00F8738A" w:rsidP="00F8738A">
            <w:pPr>
              <w:contextualSpacing/>
              <w:jc w:val="center"/>
              <w:rPr>
                <w:rFonts w:ascii="Times New Roman" w:hAnsi="Times New Roman" w:cs="Times New Roman"/>
                <w:b/>
                <w:sz w:val="24"/>
                <w:szCs w:val="24"/>
              </w:rPr>
            </w:pPr>
            <w:r w:rsidRPr="00272C96">
              <w:rPr>
                <w:rFonts w:ascii="Times New Roman" w:hAnsi="Times New Roman" w:cs="Times New Roman"/>
                <w:sz w:val="24"/>
                <w:szCs w:val="24"/>
              </w:rPr>
              <w:t>пункт 4 статьи 250 проекта</w:t>
            </w:r>
          </w:p>
        </w:tc>
        <w:tc>
          <w:tcPr>
            <w:tcW w:w="3828" w:type="dxa"/>
            <w:shd w:val="clear" w:color="auto" w:fill="EDEDED" w:themeFill="accent3" w:themeFillTint="33"/>
          </w:tcPr>
          <w:p w:rsidR="00F8738A" w:rsidRPr="00272C96" w:rsidRDefault="00F8738A" w:rsidP="00F8738A">
            <w:pPr>
              <w:ind w:firstLine="709"/>
              <w:contextualSpacing/>
              <w:jc w:val="both"/>
              <w:rPr>
                <w:rFonts w:ascii="Times New Roman" w:eastAsia="Calibri" w:hAnsi="Times New Roman" w:cs="Times New Roman"/>
                <w:b/>
                <w:bCs/>
                <w:sz w:val="24"/>
                <w:szCs w:val="24"/>
              </w:rPr>
            </w:pPr>
            <w:r w:rsidRPr="00272C96">
              <w:rPr>
                <w:rFonts w:ascii="Times New Roman" w:eastAsia="Calibri" w:hAnsi="Times New Roman" w:cs="Times New Roman"/>
                <w:b/>
                <w:bCs/>
                <w:sz w:val="24"/>
                <w:szCs w:val="24"/>
              </w:rPr>
              <w:t>Статья 250. Общие положения</w:t>
            </w:r>
          </w:p>
          <w:p w:rsidR="00F8738A" w:rsidRPr="00272C96" w:rsidRDefault="00F8738A" w:rsidP="00F8738A">
            <w:pPr>
              <w:ind w:firstLine="709"/>
              <w:contextualSpacing/>
              <w:jc w:val="both"/>
              <w:rPr>
                <w:rFonts w:ascii="Times New Roman" w:eastAsia="Calibri" w:hAnsi="Times New Roman" w:cs="Times New Roman"/>
                <w:b/>
                <w:bCs/>
                <w:sz w:val="24"/>
                <w:szCs w:val="24"/>
              </w:rPr>
            </w:pPr>
          </w:p>
          <w:p w:rsidR="00F8738A" w:rsidRPr="00272C96" w:rsidRDefault="00F8738A" w:rsidP="00F8738A">
            <w:pPr>
              <w:ind w:firstLine="709"/>
              <w:contextualSpacing/>
              <w:jc w:val="both"/>
              <w:rPr>
                <w:rFonts w:ascii="Times New Roman" w:eastAsia="Calibri" w:hAnsi="Times New Roman" w:cs="Times New Roman"/>
                <w:bCs/>
                <w:sz w:val="24"/>
                <w:szCs w:val="24"/>
              </w:rPr>
            </w:pPr>
            <w:r w:rsidRPr="00272C96">
              <w:rPr>
                <w:rFonts w:ascii="Times New Roman" w:eastAsia="Calibri" w:hAnsi="Times New Roman" w:cs="Times New Roman"/>
                <w:bCs/>
                <w:sz w:val="24"/>
                <w:szCs w:val="24"/>
              </w:rPr>
              <w:t>…</w:t>
            </w:r>
          </w:p>
          <w:p w:rsidR="00F8738A" w:rsidRPr="00272C96" w:rsidRDefault="00F8738A" w:rsidP="00F8738A">
            <w:pPr>
              <w:ind w:firstLine="709"/>
              <w:contextualSpacing/>
              <w:jc w:val="both"/>
              <w:rPr>
                <w:rFonts w:ascii="Times New Roman" w:eastAsia="Calibri" w:hAnsi="Times New Roman" w:cs="Times New Roman"/>
                <w:bCs/>
                <w:sz w:val="24"/>
                <w:szCs w:val="24"/>
              </w:rPr>
            </w:pPr>
            <w:r w:rsidRPr="00272C96">
              <w:rPr>
                <w:rFonts w:ascii="Times New Roman" w:eastAsia="Calibri" w:hAnsi="Times New Roman" w:cs="Times New Roman"/>
                <w:bCs/>
                <w:sz w:val="24"/>
                <w:szCs w:val="24"/>
              </w:rPr>
              <w:t xml:space="preserve">4. Вычеты производятся налогоплательщиком по фактически произведенным расходам при наличии документов, подтверждающих такие расходы, </w:t>
            </w:r>
            <w:r w:rsidRPr="00272C96">
              <w:rPr>
                <w:rFonts w:ascii="Times New Roman" w:eastAsia="Calibri" w:hAnsi="Times New Roman" w:cs="Times New Roman"/>
                <w:bCs/>
                <w:sz w:val="24"/>
                <w:szCs w:val="24"/>
              </w:rPr>
              <w:lastRenderedPageBreak/>
              <w:t xml:space="preserve">связанные с его деятельностью, направленной на получение дохода. </w:t>
            </w:r>
          </w:p>
          <w:p w:rsidR="00F8738A" w:rsidRPr="00272C96" w:rsidRDefault="00F8738A" w:rsidP="00F8738A">
            <w:pPr>
              <w:tabs>
                <w:tab w:val="left" w:pos="7764"/>
              </w:tabs>
              <w:ind w:firstLine="709"/>
              <w:contextualSpacing/>
              <w:jc w:val="both"/>
              <w:rPr>
                <w:rFonts w:ascii="Times New Roman" w:eastAsia="Calibri" w:hAnsi="Times New Roman" w:cs="Times New Roman"/>
                <w:b/>
                <w:sz w:val="24"/>
                <w:szCs w:val="24"/>
              </w:rPr>
            </w:pPr>
            <w:r w:rsidRPr="00272C96">
              <w:rPr>
                <w:rFonts w:ascii="Times New Roman" w:eastAsia="Calibri" w:hAnsi="Times New Roman" w:cs="Times New Roman"/>
                <w:b/>
                <w:sz w:val="24"/>
                <w:szCs w:val="24"/>
              </w:rPr>
              <w:t xml:space="preserve">По товарам, работам, услугам, приобретенным у лиц, применяющих специальный налоговый режим </w:t>
            </w:r>
            <w:r w:rsidRPr="00272C96">
              <w:rPr>
                <w:rFonts w:ascii="Times New Roman" w:eastAsia="Times New Roman" w:hAnsi="Times New Roman" w:cs="Times New Roman"/>
                <w:b/>
                <w:sz w:val="24"/>
                <w:szCs w:val="24"/>
                <w:lang w:eastAsia="ru-RU"/>
              </w:rPr>
              <w:t>на основе упрощенной декларации</w:t>
            </w:r>
            <w:r w:rsidRPr="00272C96">
              <w:rPr>
                <w:rFonts w:ascii="Times New Roman" w:eastAsia="Calibri" w:hAnsi="Times New Roman" w:cs="Times New Roman"/>
                <w:b/>
                <w:sz w:val="24"/>
                <w:szCs w:val="24"/>
              </w:rPr>
              <w:t>, вычеты производятся при обязательном наличии одного из следующих документов:</w:t>
            </w:r>
          </w:p>
          <w:p w:rsidR="00F8738A" w:rsidRPr="00272C96" w:rsidRDefault="00F8738A" w:rsidP="00F8738A">
            <w:pPr>
              <w:tabs>
                <w:tab w:val="left" w:pos="7764"/>
              </w:tabs>
              <w:ind w:firstLine="709"/>
              <w:contextualSpacing/>
              <w:jc w:val="both"/>
              <w:rPr>
                <w:rFonts w:ascii="Times New Roman" w:eastAsia="Calibri" w:hAnsi="Times New Roman" w:cs="Times New Roman"/>
                <w:b/>
                <w:sz w:val="24"/>
                <w:szCs w:val="24"/>
              </w:rPr>
            </w:pPr>
            <w:r w:rsidRPr="00272C96">
              <w:rPr>
                <w:rFonts w:ascii="Times New Roman" w:eastAsia="Calibri" w:hAnsi="Times New Roman" w:cs="Times New Roman"/>
                <w:b/>
                <w:sz w:val="24"/>
                <w:szCs w:val="24"/>
              </w:rPr>
              <w:t xml:space="preserve">1) счета-фактуры в электронной форме </w:t>
            </w:r>
            <w:proofErr w:type="gramStart"/>
            <w:r w:rsidRPr="00272C96">
              <w:rPr>
                <w:rFonts w:ascii="Times New Roman" w:eastAsia="Calibri" w:hAnsi="Times New Roman" w:cs="Times New Roman"/>
                <w:b/>
                <w:sz w:val="24"/>
                <w:szCs w:val="24"/>
              </w:rPr>
              <w:t>или  счета</w:t>
            </w:r>
            <w:proofErr w:type="gramEnd"/>
            <w:r w:rsidRPr="00272C96">
              <w:rPr>
                <w:rFonts w:ascii="Times New Roman" w:eastAsia="Calibri" w:hAnsi="Times New Roman" w:cs="Times New Roman"/>
                <w:b/>
                <w:sz w:val="24"/>
                <w:szCs w:val="24"/>
              </w:rPr>
              <w:t>-фактуры на бумажном носителе при отсутствии по месту нахождения налогоплательщика в границах административно-территориальных единиц Республики Казахстан сети телекоммуникаций общего пользования;</w:t>
            </w:r>
          </w:p>
          <w:p w:rsidR="00F8738A" w:rsidRPr="00272C96" w:rsidRDefault="00F8738A" w:rsidP="00F8738A">
            <w:pPr>
              <w:ind w:firstLine="709"/>
              <w:contextualSpacing/>
              <w:jc w:val="both"/>
              <w:rPr>
                <w:rFonts w:ascii="Times New Roman" w:eastAsia="Calibri" w:hAnsi="Times New Roman" w:cs="Times New Roman"/>
                <w:b/>
                <w:sz w:val="24"/>
                <w:szCs w:val="24"/>
              </w:rPr>
            </w:pPr>
            <w:r w:rsidRPr="00272C96">
              <w:rPr>
                <w:rFonts w:ascii="Times New Roman" w:eastAsia="Calibri" w:hAnsi="Times New Roman" w:cs="Times New Roman"/>
                <w:b/>
                <w:sz w:val="24"/>
                <w:szCs w:val="24"/>
              </w:rPr>
              <w:t>2) чека контрольно-кассовой машины с функцией фиксации и (или) передачи данных;</w:t>
            </w:r>
          </w:p>
          <w:p w:rsidR="00F8738A" w:rsidRPr="00272C96" w:rsidRDefault="00F8738A" w:rsidP="00F8738A">
            <w:pPr>
              <w:ind w:firstLine="709"/>
              <w:contextualSpacing/>
              <w:jc w:val="both"/>
              <w:rPr>
                <w:rFonts w:ascii="Times New Roman" w:eastAsia="Calibri" w:hAnsi="Times New Roman" w:cs="Times New Roman"/>
                <w:b/>
                <w:sz w:val="24"/>
                <w:szCs w:val="24"/>
              </w:rPr>
            </w:pPr>
            <w:r w:rsidRPr="00272C96">
              <w:rPr>
                <w:rFonts w:ascii="Times New Roman" w:eastAsia="Calibri" w:hAnsi="Times New Roman" w:cs="Times New Roman"/>
                <w:b/>
                <w:sz w:val="24"/>
                <w:szCs w:val="24"/>
              </w:rPr>
              <w:t>3) чека специального мобильного приложения, содержащего идентификационный номер покупателя товаров, работ, услуг.</w:t>
            </w:r>
          </w:p>
          <w:p w:rsidR="00F8738A" w:rsidRPr="00272C96" w:rsidRDefault="00F8738A" w:rsidP="00F8738A">
            <w:pPr>
              <w:ind w:firstLine="709"/>
              <w:contextualSpacing/>
              <w:jc w:val="both"/>
              <w:rPr>
                <w:rFonts w:ascii="Times New Roman" w:eastAsia="Calibri" w:hAnsi="Times New Roman" w:cs="Times New Roman"/>
                <w:b/>
                <w:sz w:val="24"/>
                <w:szCs w:val="24"/>
              </w:rPr>
            </w:pPr>
            <w:r w:rsidRPr="00272C96">
              <w:rPr>
                <w:rFonts w:ascii="Times New Roman" w:eastAsia="Calibri" w:hAnsi="Times New Roman" w:cs="Times New Roman"/>
                <w:b/>
                <w:sz w:val="24"/>
                <w:szCs w:val="24"/>
              </w:rPr>
              <w:t xml:space="preserve">При этом дата признания расходов определяется в </w:t>
            </w:r>
            <w:r w:rsidRPr="00272C96">
              <w:rPr>
                <w:rFonts w:ascii="Times New Roman" w:eastAsia="Calibri" w:hAnsi="Times New Roman" w:cs="Times New Roman"/>
                <w:b/>
                <w:sz w:val="24"/>
                <w:szCs w:val="24"/>
              </w:rPr>
              <w:lastRenderedPageBreak/>
              <w:t>порядке, установленном пунктом 5 настоящей статьи, независимо от даты выписки счета-фактуры.</w:t>
            </w:r>
          </w:p>
          <w:p w:rsidR="00F8738A" w:rsidRPr="00272C96" w:rsidRDefault="00F8738A" w:rsidP="00F8738A">
            <w:pPr>
              <w:tabs>
                <w:tab w:val="left" w:pos="142"/>
              </w:tabs>
              <w:ind w:firstLine="738"/>
              <w:contextualSpacing/>
              <w:jc w:val="both"/>
              <w:textAlignment w:val="baseline"/>
              <w:rPr>
                <w:rFonts w:ascii="Times New Roman" w:hAnsi="Times New Roman" w:cs="Times New Roman"/>
                <w:b/>
                <w:bCs/>
                <w:sz w:val="24"/>
                <w:szCs w:val="24"/>
                <w:lang w:eastAsia="ru-RU"/>
              </w:rPr>
            </w:pPr>
            <w:r w:rsidRPr="00272C96">
              <w:rPr>
                <w:rFonts w:ascii="Times New Roman" w:hAnsi="Times New Roman" w:cs="Times New Roman"/>
                <w:b/>
                <w:bCs/>
                <w:sz w:val="24"/>
                <w:szCs w:val="24"/>
                <w:lang w:eastAsia="ru-RU"/>
              </w:rPr>
              <w:t>…</w:t>
            </w:r>
          </w:p>
        </w:tc>
        <w:tc>
          <w:tcPr>
            <w:tcW w:w="4111" w:type="dxa"/>
            <w:shd w:val="clear" w:color="auto" w:fill="EDEDED" w:themeFill="accent3" w:themeFillTint="33"/>
          </w:tcPr>
          <w:p w:rsidR="00F8738A" w:rsidRPr="00272C96" w:rsidRDefault="00F8738A" w:rsidP="00F8738A">
            <w:pPr>
              <w:tabs>
                <w:tab w:val="left" w:pos="142"/>
              </w:tabs>
              <w:contextualSpacing/>
              <w:jc w:val="both"/>
              <w:rPr>
                <w:rFonts w:ascii="Times New Roman" w:hAnsi="Times New Roman" w:cs="Times New Roman"/>
                <w:b/>
                <w:bCs/>
                <w:sz w:val="24"/>
                <w:szCs w:val="24"/>
              </w:rPr>
            </w:pPr>
          </w:p>
          <w:p w:rsidR="00F8738A" w:rsidRPr="00272C96" w:rsidRDefault="00F8738A" w:rsidP="00F8738A">
            <w:pPr>
              <w:tabs>
                <w:tab w:val="left" w:pos="142"/>
              </w:tabs>
              <w:contextualSpacing/>
              <w:jc w:val="both"/>
              <w:rPr>
                <w:rFonts w:ascii="Times New Roman" w:hAnsi="Times New Roman" w:cs="Times New Roman"/>
                <w:b/>
                <w:bCs/>
                <w:sz w:val="24"/>
                <w:szCs w:val="24"/>
              </w:rPr>
            </w:pPr>
          </w:p>
          <w:p w:rsidR="00F8738A" w:rsidRPr="00272C96" w:rsidRDefault="00F8738A" w:rsidP="00F8738A">
            <w:pPr>
              <w:tabs>
                <w:tab w:val="left" w:pos="142"/>
              </w:tabs>
              <w:contextualSpacing/>
              <w:jc w:val="both"/>
              <w:rPr>
                <w:rFonts w:ascii="Times New Roman" w:hAnsi="Times New Roman" w:cs="Times New Roman"/>
                <w:b/>
                <w:bCs/>
                <w:sz w:val="24"/>
                <w:szCs w:val="24"/>
              </w:rPr>
            </w:pPr>
          </w:p>
          <w:p w:rsidR="00F8738A" w:rsidRPr="00272C96" w:rsidRDefault="00F8738A" w:rsidP="00F8738A">
            <w:pPr>
              <w:tabs>
                <w:tab w:val="left" w:pos="142"/>
              </w:tabs>
              <w:contextualSpacing/>
              <w:jc w:val="both"/>
              <w:rPr>
                <w:rFonts w:ascii="Times New Roman" w:hAnsi="Times New Roman" w:cs="Times New Roman"/>
                <w:b/>
                <w:bCs/>
                <w:sz w:val="24"/>
                <w:szCs w:val="24"/>
              </w:rPr>
            </w:pPr>
          </w:p>
          <w:p w:rsidR="00F8738A" w:rsidRPr="00272C96" w:rsidRDefault="00F8738A" w:rsidP="00F8738A">
            <w:pPr>
              <w:tabs>
                <w:tab w:val="left" w:pos="142"/>
              </w:tabs>
              <w:ind w:firstLine="464"/>
              <w:contextualSpacing/>
              <w:jc w:val="both"/>
              <w:rPr>
                <w:rFonts w:ascii="Times New Roman" w:hAnsi="Times New Roman" w:cs="Times New Roman"/>
                <w:b/>
                <w:bCs/>
                <w:sz w:val="24"/>
                <w:szCs w:val="24"/>
                <w:lang w:eastAsia="ru-RU"/>
              </w:rPr>
            </w:pPr>
            <w:r w:rsidRPr="00272C96">
              <w:rPr>
                <w:rFonts w:ascii="Times New Roman" w:hAnsi="Times New Roman" w:cs="Times New Roman"/>
                <w:b/>
                <w:bCs/>
                <w:sz w:val="24"/>
                <w:szCs w:val="24"/>
              </w:rPr>
              <w:t xml:space="preserve">части второй и третьи </w:t>
            </w:r>
            <w:r w:rsidRPr="00272C96">
              <w:rPr>
                <w:rFonts w:ascii="Times New Roman" w:hAnsi="Times New Roman" w:cs="Times New Roman"/>
                <w:bCs/>
                <w:sz w:val="24"/>
                <w:szCs w:val="24"/>
              </w:rPr>
              <w:t>пункта 4 статьи 250 проекта</w:t>
            </w:r>
            <w:r w:rsidRPr="00272C96">
              <w:rPr>
                <w:rFonts w:ascii="Times New Roman" w:hAnsi="Times New Roman" w:cs="Times New Roman"/>
                <w:b/>
                <w:bCs/>
                <w:sz w:val="24"/>
                <w:szCs w:val="24"/>
              </w:rPr>
              <w:t xml:space="preserve"> исключить;</w:t>
            </w:r>
          </w:p>
        </w:tc>
        <w:tc>
          <w:tcPr>
            <w:tcW w:w="3826" w:type="dxa"/>
            <w:shd w:val="clear" w:color="auto" w:fill="EDEDED" w:themeFill="accent3" w:themeFillTint="33"/>
          </w:tcPr>
          <w:p w:rsidR="00F8738A" w:rsidRPr="00272C96" w:rsidRDefault="00F8738A" w:rsidP="00F8738A">
            <w:pPr>
              <w:ind w:firstLine="54"/>
              <w:contextualSpacing/>
              <w:jc w:val="center"/>
              <w:rPr>
                <w:rFonts w:ascii="Times New Roman" w:hAnsi="Times New Roman" w:cs="Times New Roman"/>
                <w:b/>
                <w:sz w:val="24"/>
                <w:szCs w:val="24"/>
                <w:lang w:eastAsia="ru-KZ"/>
              </w:rPr>
            </w:pPr>
            <w:r w:rsidRPr="00272C96">
              <w:rPr>
                <w:rFonts w:ascii="Times New Roman" w:hAnsi="Times New Roman" w:cs="Times New Roman"/>
                <w:b/>
                <w:sz w:val="24"/>
                <w:szCs w:val="24"/>
                <w:lang w:eastAsia="ru-KZ"/>
              </w:rPr>
              <w:t>Правительство</w:t>
            </w:r>
          </w:p>
          <w:p w:rsidR="00F8738A" w:rsidRPr="00272C96" w:rsidRDefault="00F8738A" w:rsidP="00F8738A">
            <w:pPr>
              <w:ind w:firstLine="54"/>
              <w:contextualSpacing/>
              <w:jc w:val="center"/>
              <w:rPr>
                <w:rFonts w:ascii="Times New Roman" w:hAnsi="Times New Roman" w:cs="Times New Roman"/>
                <w:b/>
                <w:sz w:val="24"/>
                <w:szCs w:val="24"/>
                <w:lang w:eastAsia="ru-KZ"/>
              </w:rPr>
            </w:pPr>
            <w:r w:rsidRPr="00272C96">
              <w:rPr>
                <w:rFonts w:ascii="Times New Roman" w:hAnsi="Times New Roman" w:cs="Times New Roman"/>
                <w:b/>
                <w:sz w:val="24"/>
                <w:szCs w:val="24"/>
                <w:lang w:eastAsia="ru-KZ"/>
              </w:rPr>
              <w:t>Республики Казахстан</w:t>
            </w:r>
          </w:p>
          <w:p w:rsidR="00F8738A" w:rsidRPr="00272C96" w:rsidRDefault="00F8738A" w:rsidP="00F8738A">
            <w:pPr>
              <w:tabs>
                <w:tab w:val="left" w:pos="142"/>
                <w:tab w:val="left" w:pos="1134"/>
              </w:tabs>
              <w:contextualSpacing/>
              <w:jc w:val="both"/>
              <w:textAlignment w:val="baseline"/>
              <w:rPr>
                <w:rFonts w:ascii="Times New Roman" w:hAnsi="Times New Roman" w:cs="Times New Roman"/>
                <w:sz w:val="24"/>
                <w:szCs w:val="24"/>
              </w:rPr>
            </w:pPr>
          </w:p>
          <w:p w:rsidR="00F8738A" w:rsidRPr="00272C96" w:rsidRDefault="00F8738A" w:rsidP="00F8738A">
            <w:pPr>
              <w:tabs>
                <w:tab w:val="left" w:pos="142"/>
                <w:tab w:val="left" w:pos="1134"/>
              </w:tabs>
              <w:contextualSpacing/>
              <w:jc w:val="both"/>
              <w:textAlignment w:val="baseline"/>
              <w:rPr>
                <w:rFonts w:ascii="Times New Roman" w:eastAsia="Calibri" w:hAnsi="Times New Roman" w:cs="Times New Roman"/>
                <w:b/>
                <w:sz w:val="24"/>
                <w:szCs w:val="24"/>
              </w:rPr>
            </w:pPr>
            <w:r w:rsidRPr="00272C96">
              <w:rPr>
                <w:rFonts w:ascii="Times New Roman" w:hAnsi="Times New Roman" w:cs="Times New Roman"/>
                <w:sz w:val="24"/>
                <w:szCs w:val="24"/>
              </w:rPr>
              <w:t>В связи с изменениями в статью 710 проекта</w:t>
            </w:r>
          </w:p>
        </w:tc>
        <w:tc>
          <w:tcPr>
            <w:tcW w:w="1559" w:type="dxa"/>
            <w:shd w:val="clear" w:color="auto" w:fill="EDEDED" w:themeFill="accent3" w:themeFillTint="33"/>
          </w:tcPr>
          <w:p w:rsidR="00F8738A" w:rsidRPr="00962D0D" w:rsidRDefault="00F8738A" w:rsidP="00F8738A">
            <w:pPr>
              <w:widowControl w:val="0"/>
              <w:shd w:val="clear" w:color="auto" w:fill="FFFFFF" w:themeFill="background1"/>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От ПРК</w:t>
            </w:r>
          </w:p>
        </w:tc>
      </w:tr>
      <w:tr w:rsidR="00F8738A" w:rsidRPr="00962D0D" w:rsidTr="00CC269D">
        <w:tc>
          <w:tcPr>
            <w:tcW w:w="709" w:type="dxa"/>
          </w:tcPr>
          <w:p w:rsidR="00F8738A" w:rsidRPr="00962D0D" w:rsidRDefault="00F8738A" w:rsidP="00F8738A">
            <w:pPr>
              <w:pStyle w:val="a6"/>
              <w:widowControl w:val="0"/>
              <w:numPr>
                <w:ilvl w:val="0"/>
                <w:numId w:val="1"/>
              </w:numPr>
              <w:ind w:left="30" w:firstLine="0"/>
              <w:jc w:val="center"/>
              <w:rPr>
                <w:rFonts w:ascii="Times New Roman" w:eastAsia="Times New Roman" w:hAnsi="Times New Roman" w:cs="Times New Roman"/>
                <w:sz w:val="24"/>
                <w:szCs w:val="24"/>
                <w:lang w:eastAsia="ru-RU"/>
              </w:rPr>
            </w:pPr>
          </w:p>
        </w:tc>
        <w:tc>
          <w:tcPr>
            <w:tcW w:w="1418" w:type="dxa"/>
            <w:shd w:val="clear" w:color="auto" w:fill="EDEDED" w:themeFill="accent3" w:themeFillTint="33"/>
          </w:tcPr>
          <w:p w:rsidR="00F8738A" w:rsidRPr="00272C96" w:rsidRDefault="00F8738A" w:rsidP="00F8738A">
            <w:pPr>
              <w:contextualSpacing/>
              <w:jc w:val="center"/>
              <w:rPr>
                <w:rStyle w:val="s1"/>
                <w:b w:val="0"/>
                <w:sz w:val="24"/>
                <w:szCs w:val="24"/>
              </w:rPr>
            </w:pPr>
            <w:r w:rsidRPr="00272C96">
              <w:rPr>
                <w:rFonts w:ascii="Times New Roman" w:hAnsi="Times New Roman" w:cs="Times New Roman"/>
                <w:sz w:val="24"/>
                <w:szCs w:val="24"/>
              </w:rPr>
              <w:t>подпункт 17) статьи 279 проекта</w:t>
            </w:r>
          </w:p>
        </w:tc>
        <w:tc>
          <w:tcPr>
            <w:tcW w:w="3828" w:type="dxa"/>
            <w:shd w:val="clear" w:color="auto" w:fill="EDEDED" w:themeFill="accent3" w:themeFillTint="33"/>
          </w:tcPr>
          <w:p w:rsidR="00F8738A" w:rsidRPr="00272C96" w:rsidRDefault="00F8738A" w:rsidP="00F8738A">
            <w:pPr>
              <w:ind w:firstLine="709"/>
              <w:contextualSpacing/>
              <w:jc w:val="both"/>
              <w:rPr>
                <w:rFonts w:ascii="Times New Roman" w:eastAsia="Calibri" w:hAnsi="Times New Roman" w:cs="Times New Roman"/>
                <w:b/>
                <w:bCs/>
                <w:sz w:val="24"/>
                <w:szCs w:val="24"/>
              </w:rPr>
            </w:pPr>
            <w:r w:rsidRPr="00272C96">
              <w:rPr>
                <w:rFonts w:ascii="Times New Roman" w:eastAsia="Calibri" w:hAnsi="Times New Roman" w:cs="Times New Roman"/>
                <w:b/>
                <w:bCs/>
                <w:sz w:val="24"/>
                <w:szCs w:val="24"/>
              </w:rPr>
              <w:t>Статья 279. Затраты, не подлежащие вычету</w:t>
            </w:r>
          </w:p>
          <w:p w:rsidR="00F8738A" w:rsidRPr="00272C96" w:rsidRDefault="00F8738A" w:rsidP="00F8738A">
            <w:pPr>
              <w:pStyle w:val="pj"/>
              <w:ind w:firstLine="709"/>
              <w:contextualSpacing/>
              <w:rPr>
                <w:rStyle w:val="s1"/>
                <w:rFonts w:eastAsia="Calibri"/>
                <w:color w:val="auto"/>
              </w:rPr>
            </w:pPr>
            <w:r w:rsidRPr="00272C96">
              <w:rPr>
                <w:rStyle w:val="s1"/>
                <w:rFonts w:eastAsia="Calibri"/>
                <w:color w:val="auto"/>
              </w:rPr>
              <w:t>…</w:t>
            </w:r>
          </w:p>
          <w:p w:rsidR="00F8738A" w:rsidRPr="00272C96" w:rsidRDefault="00F8738A" w:rsidP="00F8738A">
            <w:pPr>
              <w:ind w:firstLine="709"/>
              <w:contextualSpacing/>
              <w:jc w:val="both"/>
              <w:rPr>
                <w:rFonts w:ascii="Times New Roman" w:eastAsia="Calibri" w:hAnsi="Times New Roman" w:cs="Times New Roman"/>
                <w:sz w:val="24"/>
                <w:szCs w:val="24"/>
              </w:rPr>
            </w:pPr>
            <w:r w:rsidRPr="00272C96">
              <w:rPr>
                <w:rFonts w:ascii="Times New Roman" w:eastAsia="Calibri" w:hAnsi="Times New Roman" w:cs="Times New Roman"/>
                <w:sz w:val="24"/>
                <w:szCs w:val="24"/>
              </w:rPr>
              <w:t xml:space="preserve">17) расходы налогоплательщика по приобретению товаров, работ, услуг </w:t>
            </w:r>
            <w:r w:rsidRPr="00272C96">
              <w:rPr>
                <w:rFonts w:ascii="Times New Roman" w:eastAsia="Calibri" w:hAnsi="Times New Roman" w:cs="Times New Roman"/>
                <w:b/>
                <w:sz w:val="24"/>
                <w:szCs w:val="24"/>
              </w:rPr>
              <w:t>у взаимосвязанных сторон</w:t>
            </w:r>
            <w:r w:rsidRPr="00272C96">
              <w:rPr>
                <w:rFonts w:ascii="Times New Roman" w:eastAsia="Calibri" w:hAnsi="Times New Roman" w:cs="Times New Roman"/>
                <w:sz w:val="24"/>
                <w:szCs w:val="24"/>
              </w:rPr>
              <w:t>, применяющих специальный налоговый режим на основе упрощенной декларации.</w:t>
            </w:r>
          </w:p>
          <w:p w:rsidR="00F8738A" w:rsidRPr="00272C96" w:rsidRDefault="00F8738A" w:rsidP="00F8738A">
            <w:pPr>
              <w:pStyle w:val="pj"/>
              <w:ind w:firstLine="312"/>
              <w:contextualSpacing/>
              <w:rPr>
                <w:rStyle w:val="s1"/>
                <w:rFonts w:eastAsia="Calibri"/>
                <w:color w:val="auto"/>
              </w:rPr>
            </w:pPr>
          </w:p>
        </w:tc>
        <w:tc>
          <w:tcPr>
            <w:tcW w:w="4111" w:type="dxa"/>
            <w:shd w:val="clear" w:color="auto" w:fill="EDEDED" w:themeFill="accent3" w:themeFillTint="33"/>
          </w:tcPr>
          <w:p w:rsidR="00F8738A" w:rsidRPr="00272C96" w:rsidRDefault="00F8738A" w:rsidP="00F8738A">
            <w:pPr>
              <w:ind w:firstLine="709"/>
              <w:contextualSpacing/>
              <w:jc w:val="both"/>
              <w:rPr>
                <w:rStyle w:val="s1"/>
                <w:rFonts w:eastAsia="Calibri"/>
                <w:b w:val="0"/>
                <w:sz w:val="24"/>
                <w:szCs w:val="24"/>
              </w:rPr>
            </w:pPr>
            <w:r w:rsidRPr="00272C96">
              <w:rPr>
                <w:rStyle w:val="s1"/>
                <w:rFonts w:eastAsia="Calibri"/>
                <w:b w:val="0"/>
                <w:sz w:val="24"/>
                <w:szCs w:val="24"/>
              </w:rPr>
              <w:t>в подпункте 17) статьи 279 проекта слова «</w:t>
            </w:r>
            <w:r w:rsidRPr="00272C96">
              <w:rPr>
                <w:rFonts w:ascii="Times New Roman" w:eastAsia="Calibri" w:hAnsi="Times New Roman" w:cs="Times New Roman"/>
                <w:b/>
                <w:sz w:val="24"/>
                <w:szCs w:val="24"/>
              </w:rPr>
              <w:t>у взаимосвязанных сторон</w:t>
            </w:r>
            <w:r w:rsidRPr="00272C96">
              <w:rPr>
                <w:rStyle w:val="s1"/>
                <w:rFonts w:eastAsia="Calibri"/>
                <w:b w:val="0"/>
                <w:sz w:val="24"/>
                <w:szCs w:val="24"/>
              </w:rPr>
              <w:t>» заменить словами «</w:t>
            </w:r>
            <w:r w:rsidRPr="00272C96">
              <w:rPr>
                <w:rStyle w:val="s1"/>
                <w:rFonts w:eastAsia="Calibri"/>
                <w:sz w:val="24"/>
                <w:szCs w:val="24"/>
              </w:rPr>
              <w:t>у лиц</w:t>
            </w:r>
            <w:r w:rsidRPr="00272C96">
              <w:rPr>
                <w:rStyle w:val="s1"/>
                <w:rFonts w:eastAsia="Calibri"/>
                <w:b w:val="0"/>
                <w:sz w:val="24"/>
                <w:szCs w:val="24"/>
              </w:rPr>
              <w:t>»;</w:t>
            </w:r>
          </w:p>
        </w:tc>
        <w:tc>
          <w:tcPr>
            <w:tcW w:w="3826" w:type="dxa"/>
            <w:shd w:val="clear" w:color="auto" w:fill="EDEDED" w:themeFill="accent3" w:themeFillTint="33"/>
          </w:tcPr>
          <w:p w:rsidR="00F8738A" w:rsidRPr="00272C96" w:rsidRDefault="00F8738A" w:rsidP="00F8738A">
            <w:pPr>
              <w:ind w:firstLine="54"/>
              <w:contextualSpacing/>
              <w:jc w:val="center"/>
              <w:rPr>
                <w:rFonts w:ascii="Times New Roman" w:hAnsi="Times New Roman" w:cs="Times New Roman"/>
                <w:b/>
                <w:sz w:val="24"/>
                <w:szCs w:val="24"/>
                <w:lang w:eastAsia="ru-KZ"/>
              </w:rPr>
            </w:pPr>
            <w:r w:rsidRPr="00272C96">
              <w:rPr>
                <w:rFonts w:ascii="Times New Roman" w:hAnsi="Times New Roman" w:cs="Times New Roman"/>
                <w:b/>
                <w:sz w:val="24"/>
                <w:szCs w:val="24"/>
                <w:lang w:eastAsia="ru-KZ"/>
              </w:rPr>
              <w:t>Правительство</w:t>
            </w:r>
          </w:p>
          <w:p w:rsidR="00F8738A" w:rsidRPr="00272C96" w:rsidRDefault="00F8738A" w:rsidP="00F8738A">
            <w:pPr>
              <w:ind w:firstLine="54"/>
              <w:contextualSpacing/>
              <w:jc w:val="center"/>
              <w:rPr>
                <w:rFonts w:ascii="Times New Roman" w:hAnsi="Times New Roman" w:cs="Times New Roman"/>
                <w:b/>
                <w:sz w:val="24"/>
                <w:szCs w:val="24"/>
                <w:lang w:eastAsia="ru-KZ"/>
              </w:rPr>
            </w:pPr>
            <w:r w:rsidRPr="00272C96">
              <w:rPr>
                <w:rFonts w:ascii="Times New Roman" w:hAnsi="Times New Roman" w:cs="Times New Roman"/>
                <w:b/>
                <w:sz w:val="24"/>
                <w:szCs w:val="24"/>
                <w:lang w:eastAsia="ru-KZ"/>
              </w:rPr>
              <w:t>Республики Казахстан</w:t>
            </w:r>
          </w:p>
          <w:p w:rsidR="00F8738A" w:rsidRPr="00272C96" w:rsidRDefault="00F8738A" w:rsidP="00F8738A">
            <w:pPr>
              <w:pStyle w:val="pj"/>
              <w:ind w:firstLine="312"/>
              <w:contextualSpacing/>
            </w:pPr>
          </w:p>
          <w:p w:rsidR="00F8738A" w:rsidRPr="00272C96" w:rsidRDefault="00F8738A" w:rsidP="00F8738A">
            <w:pPr>
              <w:pStyle w:val="pj"/>
              <w:ind w:firstLine="312"/>
              <w:contextualSpacing/>
              <w:rPr>
                <w:rStyle w:val="s1"/>
                <w:rFonts w:eastAsia="Calibri"/>
                <w:b w:val="0"/>
                <w:color w:val="auto"/>
              </w:rPr>
            </w:pPr>
            <w:r w:rsidRPr="00272C96">
              <w:t>В связи с изменениями в статью 710 проекта.</w:t>
            </w:r>
          </w:p>
        </w:tc>
        <w:tc>
          <w:tcPr>
            <w:tcW w:w="1559" w:type="dxa"/>
            <w:shd w:val="clear" w:color="auto" w:fill="EDEDED" w:themeFill="accent3" w:themeFillTint="33"/>
          </w:tcPr>
          <w:p w:rsidR="00F8738A" w:rsidRPr="00272C96" w:rsidRDefault="00F8738A" w:rsidP="00F8738A">
            <w:pPr>
              <w:widowControl w:val="0"/>
              <w:shd w:val="clear" w:color="auto" w:fill="FFFFFF" w:themeFill="background1"/>
              <w:jc w:val="both"/>
              <w:rPr>
                <w:rFonts w:ascii="Times New Roman" w:eastAsia="Times New Roman" w:hAnsi="Times New Roman" w:cs="Times New Roman"/>
                <w:b/>
                <w:sz w:val="24"/>
                <w:szCs w:val="24"/>
                <w:lang w:eastAsia="ru-RU"/>
              </w:rPr>
            </w:pPr>
            <w:r w:rsidRPr="00272C96">
              <w:rPr>
                <w:rFonts w:ascii="Times New Roman" w:eastAsia="Times New Roman" w:hAnsi="Times New Roman" w:cs="Times New Roman"/>
                <w:b/>
                <w:sz w:val="24"/>
                <w:szCs w:val="24"/>
                <w:lang w:eastAsia="ru-RU"/>
              </w:rPr>
              <w:t>От ПРК</w:t>
            </w:r>
          </w:p>
        </w:tc>
      </w:tr>
      <w:tr w:rsidR="00F8738A" w:rsidRPr="00962D0D" w:rsidTr="009B3BE4">
        <w:tc>
          <w:tcPr>
            <w:tcW w:w="709" w:type="dxa"/>
          </w:tcPr>
          <w:p w:rsidR="00F8738A" w:rsidRPr="00962D0D" w:rsidRDefault="00F8738A" w:rsidP="00F8738A">
            <w:pPr>
              <w:pStyle w:val="a6"/>
              <w:widowControl w:val="0"/>
              <w:numPr>
                <w:ilvl w:val="0"/>
                <w:numId w:val="1"/>
              </w:numPr>
              <w:ind w:left="30" w:firstLine="0"/>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F8738A" w:rsidRPr="00962D0D" w:rsidRDefault="00F8738A" w:rsidP="00F8738A">
            <w:pPr>
              <w:shd w:val="clear" w:color="auto" w:fill="FFFFFF" w:themeFill="background1"/>
              <w:jc w:val="center"/>
              <w:rPr>
                <w:rFonts w:ascii="Times New Roman" w:hAnsi="Times New Roman" w:cs="Times New Roman"/>
                <w:sz w:val="24"/>
                <w:szCs w:val="24"/>
              </w:rPr>
            </w:pPr>
            <w:r w:rsidRPr="00962D0D">
              <w:rPr>
                <w:rFonts w:ascii="Times New Roman" w:hAnsi="Times New Roman" w:cs="Times New Roman"/>
                <w:sz w:val="24"/>
                <w:szCs w:val="24"/>
              </w:rPr>
              <w:t>подпункт 10) пункта 3 статьи 342 проекта</w:t>
            </w:r>
          </w:p>
        </w:tc>
        <w:tc>
          <w:tcPr>
            <w:tcW w:w="3828" w:type="dxa"/>
            <w:tcBorders>
              <w:top w:val="single" w:sz="6" w:space="0" w:color="000000"/>
              <w:left w:val="single" w:sz="6" w:space="0" w:color="000000"/>
              <w:bottom w:val="single" w:sz="6" w:space="0" w:color="000000"/>
              <w:right w:val="single" w:sz="6" w:space="0" w:color="000000"/>
            </w:tcBorders>
          </w:tcPr>
          <w:p w:rsidR="00F8738A" w:rsidRPr="00962D0D" w:rsidRDefault="00F8738A" w:rsidP="00F8738A">
            <w:pPr>
              <w:shd w:val="clear" w:color="auto" w:fill="FFFFFF" w:themeFill="background1"/>
              <w:ind w:firstLineChars="212" w:firstLine="509"/>
              <w:contextualSpacing/>
              <w:jc w:val="both"/>
              <w:rPr>
                <w:rFonts w:ascii="Times New Roman" w:eastAsia="Calibri" w:hAnsi="Times New Roman" w:cs="Times New Roman"/>
                <w:b/>
                <w:bCs/>
                <w:sz w:val="24"/>
                <w:szCs w:val="24"/>
              </w:rPr>
            </w:pPr>
            <w:r w:rsidRPr="00962D0D">
              <w:rPr>
                <w:rFonts w:ascii="Times New Roman" w:eastAsia="Calibri" w:hAnsi="Times New Roman" w:cs="Times New Roman"/>
                <w:b/>
                <w:bCs/>
                <w:sz w:val="24"/>
                <w:szCs w:val="24"/>
              </w:rPr>
              <w:t>Статья 342. Доходы, облагаемые у источника выплаты</w:t>
            </w:r>
          </w:p>
          <w:p w:rsidR="00F8738A" w:rsidRPr="00962D0D" w:rsidRDefault="00F8738A" w:rsidP="00F8738A">
            <w:pPr>
              <w:shd w:val="clear" w:color="auto" w:fill="FFFFFF" w:themeFill="background1"/>
              <w:ind w:firstLineChars="212" w:firstLine="509"/>
              <w:contextualSpacing/>
              <w:jc w:val="both"/>
              <w:rPr>
                <w:rFonts w:ascii="Times New Roman" w:eastAsia="Calibri" w:hAnsi="Times New Roman" w:cs="Times New Roman"/>
                <w:bCs/>
                <w:sz w:val="24"/>
                <w:szCs w:val="24"/>
              </w:rPr>
            </w:pPr>
          </w:p>
          <w:p w:rsidR="00F8738A" w:rsidRPr="00962D0D" w:rsidRDefault="00F8738A" w:rsidP="00F8738A">
            <w:pPr>
              <w:shd w:val="clear" w:color="auto" w:fill="FFFFFF" w:themeFill="background1"/>
              <w:ind w:firstLineChars="212" w:firstLine="509"/>
              <w:contextualSpacing/>
              <w:jc w:val="both"/>
              <w:rPr>
                <w:rFonts w:ascii="Times New Roman" w:eastAsia="Calibri" w:hAnsi="Times New Roman" w:cs="Times New Roman"/>
                <w:sz w:val="24"/>
                <w:szCs w:val="24"/>
              </w:rPr>
            </w:pPr>
            <w:r w:rsidRPr="00962D0D">
              <w:rPr>
                <w:rFonts w:ascii="Times New Roman" w:eastAsia="Calibri" w:hAnsi="Times New Roman" w:cs="Times New Roman"/>
                <w:sz w:val="24"/>
                <w:szCs w:val="24"/>
              </w:rPr>
              <w:t>…</w:t>
            </w:r>
          </w:p>
          <w:p w:rsidR="00F8738A" w:rsidRPr="00962D0D" w:rsidRDefault="00F8738A" w:rsidP="00F8738A">
            <w:pPr>
              <w:shd w:val="clear" w:color="auto" w:fill="FFFFFF" w:themeFill="background1"/>
              <w:ind w:firstLineChars="212" w:firstLine="509"/>
              <w:contextualSpacing/>
              <w:jc w:val="both"/>
              <w:rPr>
                <w:rFonts w:ascii="Times New Roman" w:eastAsia="Calibri" w:hAnsi="Times New Roman" w:cs="Times New Roman"/>
                <w:sz w:val="24"/>
                <w:szCs w:val="24"/>
              </w:rPr>
            </w:pPr>
            <w:r w:rsidRPr="00962D0D">
              <w:rPr>
                <w:rFonts w:ascii="Times New Roman" w:eastAsia="Calibri" w:hAnsi="Times New Roman" w:cs="Times New Roman"/>
                <w:sz w:val="24"/>
                <w:szCs w:val="24"/>
              </w:rPr>
              <w:t>3. Не подлежат обложению у источника выплаты:</w:t>
            </w:r>
          </w:p>
          <w:p w:rsidR="00F8738A" w:rsidRPr="00962D0D" w:rsidRDefault="00F8738A" w:rsidP="00F8738A">
            <w:pPr>
              <w:shd w:val="clear" w:color="auto" w:fill="FFFFFF" w:themeFill="background1"/>
              <w:ind w:firstLineChars="212" w:firstLine="509"/>
              <w:contextualSpacing/>
              <w:jc w:val="both"/>
              <w:rPr>
                <w:rFonts w:ascii="Times New Roman" w:eastAsia="Calibri" w:hAnsi="Times New Roman" w:cs="Times New Roman"/>
                <w:sz w:val="24"/>
                <w:szCs w:val="24"/>
              </w:rPr>
            </w:pPr>
            <w:r w:rsidRPr="00962D0D">
              <w:rPr>
                <w:rFonts w:ascii="Times New Roman" w:eastAsia="Calibri" w:hAnsi="Times New Roman" w:cs="Times New Roman"/>
                <w:sz w:val="24"/>
                <w:szCs w:val="24"/>
              </w:rPr>
              <w:t>…</w:t>
            </w:r>
          </w:p>
          <w:p w:rsidR="00F8738A" w:rsidRPr="00962D0D" w:rsidRDefault="00F8738A" w:rsidP="00F8738A">
            <w:pPr>
              <w:shd w:val="clear" w:color="auto" w:fill="FFFFFF" w:themeFill="background1"/>
              <w:ind w:firstLineChars="212" w:firstLine="509"/>
              <w:contextualSpacing/>
              <w:jc w:val="both"/>
              <w:rPr>
                <w:rFonts w:ascii="Times New Roman" w:eastAsia="Calibri" w:hAnsi="Times New Roman" w:cs="Times New Roman"/>
                <w:sz w:val="24"/>
                <w:szCs w:val="24"/>
              </w:rPr>
            </w:pPr>
            <w:r w:rsidRPr="00962D0D">
              <w:rPr>
                <w:rFonts w:ascii="Times New Roman" w:eastAsia="Calibri" w:hAnsi="Times New Roman" w:cs="Times New Roman"/>
                <w:sz w:val="24"/>
                <w:szCs w:val="24"/>
              </w:rPr>
              <w:t>10) вознаграждение по кредитам (займам), выплачиваемое организациям, осуществляющим отдельные виды банковских операций;</w:t>
            </w:r>
          </w:p>
          <w:p w:rsidR="00F8738A" w:rsidRPr="00962D0D" w:rsidRDefault="00F8738A" w:rsidP="00F8738A">
            <w:pPr>
              <w:shd w:val="clear" w:color="auto" w:fill="FFFFFF" w:themeFill="background1"/>
              <w:ind w:firstLineChars="212" w:firstLine="509"/>
              <w:contextualSpacing/>
              <w:jc w:val="both"/>
              <w:rPr>
                <w:rFonts w:ascii="Times New Roman" w:eastAsia="Calibri" w:hAnsi="Times New Roman" w:cs="Times New Roman"/>
                <w:b/>
                <w:sz w:val="24"/>
                <w:szCs w:val="24"/>
              </w:rPr>
            </w:pPr>
            <w:r w:rsidRPr="00962D0D">
              <w:rPr>
                <w:rFonts w:ascii="Times New Roman" w:eastAsia="Calibri" w:hAnsi="Times New Roman" w:cs="Times New Roman"/>
                <w:sz w:val="24"/>
                <w:szCs w:val="24"/>
              </w:rPr>
              <w:t>…</w:t>
            </w:r>
          </w:p>
        </w:tc>
        <w:tc>
          <w:tcPr>
            <w:tcW w:w="4111" w:type="dxa"/>
          </w:tcPr>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подпункт 10)</w:t>
            </w:r>
            <w:r w:rsidRPr="00962D0D">
              <w:rPr>
                <w:rFonts w:ascii="Times New Roman" w:hAnsi="Times New Roman" w:cs="Times New Roman"/>
                <w:sz w:val="24"/>
                <w:szCs w:val="24"/>
              </w:rPr>
              <w:t xml:space="preserve"> пункта 3 статьи 342 проекта </w:t>
            </w:r>
            <w:r w:rsidRPr="00962D0D">
              <w:rPr>
                <w:rFonts w:ascii="Times New Roman" w:hAnsi="Times New Roman" w:cs="Times New Roman"/>
                <w:b/>
                <w:sz w:val="24"/>
                <w:szCs w:val="24"/>
              </w:rPr>
              <w:t>изложить в следующей редакции:</w:t>
            </w:r>
          </w:p>
          <w:p w:rsidR="00F8738A" w:rsidRPr="00962D0D" w:rsidRDefault="00F8738A" w:rsidP="00F8738A">
            <w:pPr>
              <w:ind w:firstLine="284"/>
              <w:jc w:val="both"/>
              <w:rPr>
                <w:rFonts w:ascii="Times New Roman" w:hAnsi="Times New Roman" w:cs="Times New Roman"/>
                <w:sz w:val="24"/>
                <w:szCs w:val="24"/>
              </w:rPr>
            </w:pPr>
            <w:r w:rsidRPr="00962D0D">
              <w:rPr>
                <w:rFonts w:ascii="Times New Roman" w:hAnsi="Times New Roman" w:cs="Times New Roman"/>
                <w:sz w:val="24"/>
                <w:szCs w:val="24"/>
              </w:rPr>
              <w:t xml:space="preserve">«10) вознаграждение по кредитам (займам), выплачиваемое организациям, осуществляющим отдельные виды банковских операций, </w:t>
            </w:r>
            <w:r w:rsidRPr="00962D0D">
              <w:rPr>
                <w:rFonts w:ascii="Times New Roman" w:hAnsi="Times New Roman" w:cs="Times New Roman"/>
                <w:b/>
                <w:sz w:val="24"/>
                <w:szCs w:val="24"/>
              </w:rPr>
              <w:t>а также фонду развития промышленности, указанному в законе Республики Казахстан «О промышленной политике»</w:t>
            </w:r>
            <w:r w:rsidRPr="00962D0D">
              <w:rPr>
                <w:rFonts w:ascii="Times New Roman" w:hAnsi="Times New Roman" w:cs="Times New Roman"/>
                <w:sz w:val="24"/>
                <w:szCs w:val="24"/>
              </w:rPr>
              <w:t>;</w:t>
            </w:r>
          </w:p>
        </w:tc>
        <w:tc>
          <w:tcPr>
            <w:tcW w:w="3826" w:type="dxa"/>
            <w:shd w:val="clear" w:color="auto" w:fill="auto"/>
          </w:tcPr>
          <w:p w:rsidR="00F8738A" w:rsidRPr="00962D0D" w:rsidRDefault="00F8738A" w:rsidP="00F8738A">
            <w:pPr>
              <w:ind w:firstLine="284"/>
              <w:jc w:val="center"/>
              <w:rPr>
                <w:rFonts w:ascii="Times New Roman" w:hAnsi="Times New Roman" w:cs="Times New Roman"/>
                <w:b/>
                <w:sz w:val="24"/>
                <w:szCs w:val="24"/>
              </w:rPr>
            </w:pPr>
            <w:r w:rsidRPr="00962D0D">
              <w:rPr>
                <w:rFonts w:ascii="Times New Roman" w:hAnsi="Times New Roman" w:cs="Times New Roman"/>
                <w:b/>
                <w:sz w:val="24"/>
                <w:szCs w:val="24"/>
              </w:rPr>
              <w:t>депутат</w:t>
            </w:r>
          </w:p>
          <w:p w:rsidR="00F8738A" w:rsidRPr="00962D0D" w:rsidRDefault="00F8738A" w:rsidP="00F8738A">
            <w:pPr>
              <w:ind w:firstLine="284"/>
              <w:jc w:val="center"/>
              <w:rPr>
                <w:rFonts w:ascii="Times New Roman" w:hAnsi="Times New Roman" w:cs="Times New Roman"/>
                <w:b/>
                <w:sz w:val="24"/>
                <w:szCs w:val="24"/>
              </w:rPr>
            </w:pPr>
            <w:r w:rsidRPr="00962D0D">
              <w:rPr>
                <w:rFonts w:ascii="Times New Roman" w:hAnsi="Times New Roman" w:cs="Times New Roman"/>
                <w:b/>
                <w:sz w:val="24"/>
                <w:szCs w:val="24"/>
              </w:rPr>
              <w:t>А. Перуашев</w:t>
            </w:r>
          </w:p>
          <w:p w:rsidR="00F8738A" w:rsidRPr="00962D0D" w:rsidRDefault="00F8738A" w:rsidP="00F8738A">
            <w:pPr>
              <w:ind w:firstLine="284"/>
              <w:jc w:val="both"/>
              <w:rPr>
                <w:rFonts w:ascii="Times New Roman" w:hAnsi="Times New Roman" w:cs="Times New Roman"/>
                <w:sz w:val="24"/>
                <w:szCs w:val="24"/>
              </w:rPr>
            </w:pPr>
          </w:p>
          <w:p w:rsidR="00F8738A" w:rsidRPr="00962D0D" w:rsidRDefault="00F8738A" w:rsidP="00F8738A">
            <w:pPr>
              <w:ind w:firstLine="284"/>
              <w:jc w:val="both"/>
              <w:rPr>
                <w:rFonts w:ascii="Times New Roman" w:hAnsi="Times New Roman" w:cs="Times New Roman"/>
                <w:sz w:val="24"/>
                <w:szCs w:val="24"/>
              </w:rPr>
            </w:pPr>
            <w:r w:rsidRPr="00962D0D">
              <w:rPr>
                <w:rFonts w:ascii="Times New Roman" w:hAnsi="Times New Roman" w:cs="Times New Roman"/>
                <w:sz w:val="24"/>
                <w:szCs w:val="24"/>
              </w:rPr>
              <w:t>В соответствии с пунктом 4 статьи 15 Закона РК «О промышленной политике», для выполнения своих задач фонд без соответствующей лицензии осуществляет:</w:t>
            </w:r>
          </w:p>
          <w:p w:rsidR="00F8738A" w:rsidRPr="00962D0D" w:rsidRDefault="00F8738A" w:rsidP="00F8738A">
            <w:pPr>
              <w:ind w:firstLine="284"/>
              <w:jc w:val="both"/>
              <w:rPr>
                <w:rFonts w:ascii="Times New Roman" w:hAnsi="Times New Roman" w:cs="Times New Roman"/>
                <w:sz w:val="24"/>
                <w:szCs w:val="24"/>
              </w:rPr>
            </w:pPr>
            <w:r w:rsidRPr="00962D0D">
              <w:rPr>
                <w:rFonts w:ascii="Times New Roman" w:hAnsi="Times New Roman" w:cs="Times New Roman"/>
                <w:sz w:val="24"/>
                <w:szCs w:val="24"/>
              </w:rPr>
              <w:t>лизинговую деятельность;</w:t>
            </w:r>
          </w:p>
          <w:p w:rsidR="00F8738A" w:rsidRPr="00962D0D" w:rsidRDefault="00F8738A" w:rsidP="00F8738A">
            <w:pPr>
              <w:ind w:firstLine="284"/>
              <w:jc w:val="both"/>
              <w:rPr>
                <w:rFonts w:ascii="Times New Roman" w:hAnsi="Times New Roman" w:cs="Times New Roman"/>
                <w:sz w:val="24"/>
                <w:szCs w:val="24"/>
              </w:rPr>
            </w:pPr>
            <w:r w:rsidRPr="00962D0D">
              <w:rPr>
                <w:rFonts w:ascii="Times New Roman" w:hAnsi="Times New Roman" w:cs="Times New Roman"/>
                <w:sz w:val="24"/>
                <w:szCs w:val="24"/>
              </w:rPr>
              <w:t>предоставление кредитов в денежной форме в национальной валюте на условиях платности, срочности и возвратности юридическим лицам-резидентам или нерезидентам;</w:t>
            </w:r>
          </w:p>
          <w:p w:rsidR="00F8738A" w:rsidRPr="00962D0D" w:rsidRDefault="00F8738A" w:rsidP="00F8738A">
            <w:pPr>
              <w:ind w:firstLine="284"/>
              <w:jc w:val="both"/>
              <w:rPr>
                <w:rFonts w:ascii="Times New Roman" w:hAnsi="Times New Roman" w:cs="Times New Roman"/>
                <w:sz w:val="24"/>
                <w:szCs w:val="24"/>
              </w:rPr>
            </w:pPr>
            <w:r w:rsidRPr="00962D0D">
              <w:rPr>
                <w:rFonts w:ascii="Times New Roman" w:hAnsi="Times New Roman" w:cs="Times New Roman"/>
                <w:sz w:val="24"/>
                <w:szCs w:val="24"/>
              </w:rPr>
              <w:lastRenderedPageBreak/>
              <w:t>иную деятельность, не противоречащую законодательству Республики Казахстан.</w:t>
            </w:r>
          </w:p>
        </w:tc>
        <w:tc>
          <w:tcPr>
            <w:tcW w:w="1559" w:type="dxa"/>
          </w:tcPr>
          <w:p w:rsidR="00F8738A" w:rsidRPr="00962D0D" w:rsidRDefault="00F8738A" w:rsidP="00F8738A">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F8738A" w:rsidRPr="00962D0D" w:rsidTr="00891D49">
        <w:tc>
          <w:tcPr>
            <w:tcW w:w="709" w:type="dxa"/>
          </w:tcPr>
          <w:p w:rsidR="00F8738A" w:rsidRPr="00962D0D" w:rsidRDefault="00F8738A" w:rsidP="00F8738A">
            <w:pPr>
              <w:pStyle w:val="a6"/>
              <w:widowControl w:val="0"/>
              <w:numPr>
                <w:ilvl w:val="0"/>
                <w:numId w:val="1"/>
              </w:numPr>
              <w:ind w:left="30" w:firstLine="0"/>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F8738A" w:rsidRPr="00962D0D" w:rsidRDefault="00F8738A" w:rsidP="00F8738A">
            <w:pPr>
              <w:shd w:val="clear" w:color="auto" w:fill="FFFFFF" w:themeFill="background1"/>
              <w:jc w:val="center"/>
              <w:rPr>
                <w:rFonts w:ascii="Times New Roman" w:hAnsi="Times New Roman" w:cs="Times New Roman"/>
                <w:sz w:val="24"/>
                <w:szCs w:val="24"/>
              </w:rPr>
            </w:pPr>
            <w:r w:rsidRPr="00962D0D">
              <w:rPr>
                <w:rFonts w:ascii="Times New Roman" w:hAnsi="Times New Roman" w:cs="Times New Roman"/>
                <w:sz w:val="24"/>
                <w:szCs w:val="24"/>
              </w:rPr>
              <w:t>новый подпункт 5) статья 354 проекта</w:t>
            </w:r>
          </w:p>
        </w:tc>
        <w:tc>
          <w:tcPr>
            <w:tcW w:w="3828" w:type="dxa"/>
            <w:tcBorders>
              <w:top w:val="single" w:sz="6" w:space="0" w:color="000000"/>
              <w:left w:val="single" w:sz="6" w:space="0" w:color="000000"/>
              <w:bottom w:val="single" w:sz="6" w:space="0" w:color="000000"/>
              <w:right w:val="single" w:sz="6" w:space="0" w:color="000000"/>
            </w:tcBorders>
          </w:tcPr>
          <w:p w:rsidR="00F8738A" w:rsidRPr="00962D0D" w:rsidRDefault="00F8738A" w:rsidP="00F8738A">
            <w:pPr>
              <w:shd w:val="clear" w:color="auto" w:fill="FFFFFF" w:themeFill="background1"/>
              <w:ind w:firstLineChars="212" w:firstLine="509"/>
              <w:contextualSpacing/>
              <w:jc w:val="both"/>
              <w:rPr>
                <w:rFonts w:ascii="Times New Roman" w:eastAsia="Calibri" w:hAnsi="Times New Roman" w:cs="Times New Roman"/>
                <w:b/>
                <w:sz w:val="24"/>
                <w:szCs w:val="24"/>
              </w:rPr>
            </w:pPr>
            <w:r w:rsidRPr="00962D0D">
              <w:rPr>
                <w:rFonts w:ascii="Times New Roman" w:eastAsia="Calibri" w:hAnsi="Times New Roman" w:cs="Times New Roman"/>
                <w:b/>
                <w:sz w:val="24"/>
                <w:szCs w:val="24"/>
              </w:rPr>
              <w:t>Статья 354. Ставки налога</w:t>
            </w:r>
          </w:p>
          <w:p w:rsidR="00F8738A" w:rsidRPr="00962D0D" w:rsidRDefault="00F8738A" w:rsidP="00F8738A">
            <w:pPr>
              <w:shd w:val="clear" w:color="auto" w:fill="FFFFFF" w:themeFill="background1"/>
              <w:ind w:firstLineChars="212" w:firstLine="509"/>
              <w:contextualSpacing/>
              <w:jc w:val="both"/>
              <w:rPr>
                <w:rFonts w:ascii="Times New Roman" w:eastAsia="Calibri" w:hAnsi="Times New Roman" w:cs="Times New Roman"/>
                <w:b/>
                <w:sz w:val="24"/>
                <w:szCs w:val="24"/>
              </w:rPr>
            </w:pPr>
          </w:p>
          <w:p w:rsidR="00F8738A" w:rsidRPr="00962D0D" w:rsidRDefault="00F8738A" w:rsidP="00F8738A">
            <w:pPr>
              <w:shd w:val="clear" w:color="auto" w:fill="FFFFFF" w:themeFill="background1"/>
              <w:ind w:firstLineChars="212" w:firstLine="509"/>
              <w:contextualSpacing/>
              <w:jc w:val="both"/>
              <w:rPr>
                <w:rFonts w:ascii="Times New Roman" w:eastAsia="Calibri" w:hAnsi="Times New Roman" w:cs="Times New Roman"/>
                <w:sz w:val="24"/>
                <w:szCs w:val="24"/>
              </w:rPr>
            </w:pPr>
            <w:r w:rsidRPr="00962D0D">
              <w:rPr>
                <w:rFonts w:ascii="Times New Roman" w:eastAsia="Calibri" w:hAnsi="Times New Roman" w:cs="Times New Roman"/>
                <w:sz w:val="24"/>
                <w:szCs w:val="24"/>
              </w:rPr>
              <w:t>Доходы физического лица подлежат обложению по следующим ставкам:</w:t>
            </w:r>
          </w:p>
          <w:p w:rsidR="00F8738A" w:rsidRPr="00962D0D" w:rsidRDefault="00F8738A" w:rsidP="00F8738A">
            <w:pPr>
              <w:shd w:val="clear" w:color="auto" w:fill="FFFFFF" w:themeFill="background1"/>
              <w:ind w:firstLineChars="212" w:firstLine="509"/>
              <w:contextualSpacing/>
              <w:jc w:val="both"/>
              <w:rPr>
                <w:rFonts w:ascii="Times New Roman" w:eastAsia="Calibri" w:hAnsi="Times New Roman" w:cs="Times New Roman"/>
                <w:sz w:val="24"/>
                <w:szCs w:val="24"/>
              </w:rPr>
            </w:pPr>
            <w:r w:rsidRPr="00962D0D">
              <w:rPr>
                <w:rFonts w:ascii="Times New Roman" w:eastAsia="Calibri" w:hAnsi="Times New Roman" w:cs="Times New Roman"/>
                <w:sz w:val="24"/>
                <w:szCs w:val="24"/>
              </w:rPr>
              <w:t>1)</w:t>
            </w:r>
            <w:r w:rsidRPr="00962D0D">
              <w:rPr>
                <w:rFonts w:ascii="Times New Roman" w:eastAsia="Calibri" w:hAnsi="Times New Roman" w:cs="Times New Roman"/>
                <w:sz w:val="24"/>
                <w:szCs w:val="24"/>
              </w:rPr>
              <w:tab/>
              <w:t>доходы, кроме указанных в подпунктах 2) – 4) настоящей статьи - 10 процентов;</w:t>
            </w:r>
          </w:p>
          <w:p w:rsidR="00F8738A" w:rsidRPr="00962D0D" w:rsidRDefault="00F8738A" w:rsidP="00F8738A">
            <w:pPr>
              <w:shd w:val="clear" w:color="auto" w:fill="FFFFFF" w:themeFill="background1"/>
              <w:ind w:firstLineChars="212" w:firstLine="509"/>
              <w:contextualSpacing/>
              <w:jc w:val="both"/>
              <w:rPr>
                <w:rFonts w:ascii="Times New Roman" w:eastAsia="Calibri" w:hAnsi="Times New Roman" w:cs="Times New Roman"/>
                <w:sz w:val="24"/>
                <w:szCs w:val="24"/>
              </w:rPr>
            </w:pPr>
            <w:r w:rsidRPr="00962D0D">
              <w:rPr>
                <w:rFonts w:ascii="Times New Roman" w:eastAsia="Calibri" w:hAnsi="Times New Roman" w:cs="Times New Roman"/>
                <w:sz w:val="24"/>
                <w:szCs w:val="24"/>
              </w:rPr>
              <w:t>2) доходы лица, занимающегося частной практикой - 9 процентов;</w:t>
            </w:r>
          </w:p>
          <w:p w:rsidR="00F8738A" w:rsidRPr="00962D0D" w:rsidRDefault="00F8738A" w:rsidP="00F8738A">
            <w:pPr>
              <w:shd w:val="clear" w:color="auto" w:fill="FFFFFF" w:themeFill="background1"/>
              <w:ind w:firstLineChars="212" w:firstLine="509"/>
              <w:contextualSpacing/>
              <w:jc w:val="both"/>
              <w:rPr>
                <w:rFonts w:ascii="Times New Roman" w:eastAsia="Calibri" w:hAnsi="Times New Roman" w:cs="Times New Roman"/>
                <w:sz w:val="24"/>
                <w:szCs w:val="24"/>
              </w:rPr>
            </w:pPr>
            <w:r w:rsidRPr="00962D0D">
              <w:rPr>
                <w:rFonts w:ascii="Times New Roman" w:eastAsia="Calibri" w:hAnsi="Times New Roman" w:cs="Times New Roman"/>
                <w:sz w:val="24"/>
                <w:szCs w:val="24"/>
              </w:rPr>
              <w:t xml:space="preserve">3) доходы индивидуального предпринимателя от осуществления деятельности по производству </w:t>
            </w:r>
            <w:proofErr w:type="spellStart"/>
            <w:r w:rsidRPr="00962D0D">
              <w:rPr>
                <w:rFonts w:ascii="Times New Roman" w:eastAsia="Calibri" w:hAnsi="Times New Roman" w:cs="Times New Roman"/>
                <w:sz w:val="24"/>
                <w:szCs w:val="24"/>
              </w:rPr>
              <w:t>иреализации</w:t>
            </w:r>
            <w:proofErr w:type="spellEnd"/>
            <w:r w:rsidRPr="00962D0D">
              <w:rPr>
                <w:rFonts w:ascii="Times New Roman" w:eastAsia="Calibri" w:hAnsi="Times New Roman" w:cs="Times New Roman"/>
                <w:sz w:val="24"/>
                <w:szCs w:val="24"/>
              </w:rPr>
              <w:t xml:space="preserve"> товаров собственного производства, относящейся к обрабатывающей промышленности, – 5 процентов. </w:t>
            </w:r>
            <w:r w:rsidRPr="00962D0D">
              <w:rPr>
                <w:rFonts w:ascii="Times New Roman" w:eastAsia="Calibri" w:hAnsi="Times New Roman" w:cs="Times New Roman"/>
                <w:bCs/>
                <w:sz w:val="24"/>
                <w:szCs w:val="24"/>
              </w:rPr>
              <w:t>Перечень видов деятельности, относящихся к</w:t>
            </w:r>
            <w:r w:rsidRPr="00962D0D">
              <w:rPr>
                <w:rFonts w:ascii="Times New Roman" w:eastAsia="Calibri" w:hAnsi="Times New Roman" w:cs="Times New Roman"/>
                <w:sz w:val="24"/>
                <w:szCs w:val="24"/>
              </w:rPr>
              <w:t xml:space="preserve"> обрабатывающей промышленности, к которым применяется ставка налога, установленная настоящим подпунктом,</w:t>
            </w:r>
            <w:r w:rsidRPr="00962D0D">
              <w:rPr>
                <w:rFonts w:ascii="Times New Roman" w:eastAsia="Calibri" w:hAnsi="Times New Roman" w:cs="Times New Roman"/>
                <w:bCs/>
                <w:sz w:val="24"/>
                <w:szCs w:val="24"/>
              </w:rPr>
              <w:t xml:space="preserve"> утверждается Правительством Республики Казахстан</w:t>
            </w:r>
            <w:r w:rsidRPr="00962D0D">
              <w:rPr>
                <w:rFonts w:ascii="Times New Roman" w:eastAsia="Calibri" w:hAnsi="Times New Roman" w:cs="Times New Roman"/>
                <w:sz w:val="24"/>
                <w:szCs w:val="24"/>
              </w:rPr>
              <w:t>;</w:t>
            </w:r>
          </w:p>
          <w:p w:rsidR="00F8738A" w:rsidRPr="00962D0D" w:rsidRDefault="00F8738A" w:rsidP="00F8738A">
            <w:pPr>
              <w:shd w:val="clear" w:color="auto" w:fill="FFFFFF" w:themeFill="background1"/>
              <w:ind w:firstLineChars="212" w:firstLine="509"/>
              <w:contextualSpacing/>
              <w:jc w:val="both"/>
              <w:rPr>
                <w:rFonts w:ascii="Times New Roman" w:eastAsia="Calibri" w:hAnsi="Times New Roman" w:cs="Times New Roman"/>
                <w:sz w:val="24"/>
                <w:szCs w:val="24"/>
              </w:rPr>
            </w:pPr>
            <w:r w:rsidRPr="00962D0D">
              <w:rPr>
                <w:rFonts w:ascii="Times New Roman" w:eastAsia="Calibri" w:hAnsi="Times New Roman" w:cs="Times New Roman"/>
                <w:sz w:val="24"/>
                <w:szCs w:val="24"/>
              </w:rPr>
              <w:t xml:space="preserve">4)доходы крестьянских или фермерских хозяйств - 3 процента. </w:t>
            </w:r>
            <w:r w:rsidRPr="00962D0D">
              <w:rPr>
                <w:rFonts w:ascii="Times New Roman" w:eastAsia="Calibri" w:hAnsi="Times New Roman" w:cs="Times New Roman"/>
                <w:sz w:val="24"/>
                <w:szCs w:val="24"/>
              </w:rPr>
              <w:lastRenderedPageBreak/>
              <w:t>Указанная ставка применяется к доходам от деятельности:</w:t>
            </w:r>
          </w:p>
          <w:p w:rsidR="00F8738A" w:rsidRPr="00962D0D" w:rsidRDefault="00F8738A" w:rsidP="00F8738A">
            <w:pPr>
              <w:shd w:val="clear" w:color="auto" w:fill="FFFFFF" w:themeFill="background1"/>
              <w:ind w:firstLineChars="212" w:firstLine="509"/>
              <w:contextualSpacing/>
              <w:jc w:val="both"/>
              <w:rPr>
                <w:rFonts w:ascii="Times New Roman" w:eastAsia="Calibri" w:hAnsi="Times New Roman" w:cs="Times New Roman"/>
                <w:sz w:val="24"/>
                <w:szCs w:val="24"/>
              </w:rPr>
            </w:pPr>
            <w:r w:rsidRPr="00962D0D">
              <w:rPr>
                <w:rFonts w:ascii="Times New Roman" w:eastAsia="Calibri" w:hAnsi="Times New Roman" w:cs="Times New Roman"/>
                <w:sz w:val="24"/>
                <w:szCs w:val="24"/>
              </w:rPr>
              <w:t>по производству и реализации сельскохозяйственной продукции собственного производства;</w:t>
            </w:r>
          </w:p>
          <w:p w:rsidR="00F8738A" w:rsidRPr="00962D0D" w:rsidRDefault="00F8738A" w:rsidP="00F8738A">
            <w:pPr>
              <w:shd w:val="clear" w:color="auto" w:fill="FFFFFF" w:themeFill="background1"/>
              <w:ind w:firstLineChars="212" w:firstLine="509"/>
              <w:contextualSpacing/>
              <w:jc w:val="both"/>
              <w:rPr>
                <w:rFonts w:ascii="Times New Roman" w:eastAsia="Calibri" w:hAnsi="Times New Roman" w:cs="Times New Roman"/>
                <w:sz w:val="24"/>
                <w:szCs w:val="24"/>
              </w:rPr>
            </w:pPr>
            <w:r w:rsidRPr="00962D0D">
              <w:rPr>
                <w:rFonts w:ascii="Times New Roman" w:eastAsia="Calibri" w:hAnsi="Times New Roman" w:cs="Times New Roman"/>
                <w:sz w:val="24"/>
                <w:szCs w:val="24"/>
              </w:rPr>
              <w:t>по переработке сельскохозяйственной продукции собственного производства и реализации продуктов такой переработки.</w:t>
            </w:r>
          </w:p>
          <w:p w:rsidR="00F8738A" w:rsidRPr="00962D0D" w:rsidRDefault="00F8738A" w:rsidP="00F8738A">
            <w:pPr>
              <w:shd w:val="clear" w:color="auto" w:fill="FFFFFF" w:themeFill="background1"/>
              <w:ind w:firstLine="605"/>
              <w:jc w:val="both"/>
              <w:rPr>
                <w:rFonts w:ascii="Times New Roman" w:eastAsia="Calibri" w:hAnsi="Times New Roman" w:cs="Times New Roman"/>
                <w:sz w:val="24"/>
                <w:szCs w:val="24"/>
              </w:rPr>
            </w:pPr>
            <w:r w:rsidRPr="00962D0D">
              <w:rPr>
                <w:rFonts w:ascii="Times New Roman" w:eastAsia="Calibri" w:hAnsi="Times New Roman" w:cs="Times New Roman"/>
                <w:b/>
                <w:sz w:val="24"/>
                <w:szCs w:val="24"/>
              </w:rPr>
              <w:t xml:space="preserve">5) Отсутствует. </w:t>
            </w:r>
          </w:p>
          <w:p w:rsidR="00F8738A" w:rsidRPr="00962D0D" w:rsidRDefault="00F8738A" w:rsidP="00F8738A">
            <w:pPr>
              <w:shd w:val="clear" w:color="auto" w:fill="FFFFFF" w:themeFill="background1"/>
              <w:ind w:firstLine="284"/>
              <w:jc w:val="both"/>
              <w:rPr>
                <w:rFonts w:ascii="Times New Roman" w:hAnsi="Times New Roman" w:cs="Times New Roman"/>
                <w:b/>
                <w:sz w:val="24"/>
                <w:szCs w:val="24"/>
              </w:rPr>
            </w:pPr>
          </w:p>
        </w:tc>
        <w:tc>
          <w:tcPr>
            <w:tcW w:w="4111" w:type="dxa"/>
          </w:tcPr>
          <w:p w:rsidR="00F8738A" w:rsidRPr="00962D0D" w:rsidRDefault="00F8738A" w:rsidP="00F8738A">
            <w:pPr>
              <w:shd w:val="clear" w:color="auto" w:fill="FFFFFF" w:themeFill="background1"/>
              <w:ind w:firstLine="455"/>
              <w:jc w:val="both"/>
              <w:rPr>
                <w:rFonts w:ascii="Times New Roman" w:hAnsi="Times New Roman" w:cs="Times New Roman"/>
                <w:sz w:val="24"/>
                <w:szCs w:val="24"/>
              </w:rPr>
            </w:pPr>
            <w:r w:rsidRPr="00962D0D">
              <w:rPr>
                <w:rFonts w:ascii="Times New Roman" w:hAnsi="Times New Roman" w:cs="Times New Roman"/>
                <w:sz w:val="24"/>
                <w:szCs w:val="24"/>
              </w:rPr>
              <w:lastRenderedPageBreak/>
              <w:t xml:space="preserve">статью 354 проекта </w:t>
            </w:r>
            <w:r w:rsidRPr="00962D0D">
              <w:rPr>
                <w:rFonts w:ascii="Times New Roman" w:hAnsi="Times New Roman" w:cs="Times New Roman"/>
                <w:b/>
                <w:sz w:val="24"/>
                <w:szCs w:val="24"/>
              </w:rPr>
              <w:t>дополнить подпунктом 5)</w:t>
            </w:r>
            <w:r w:rsidRPr="00962D0D">
              <w:rPr>
                <w:rFonts w:ascii="Times New Roman" w:hAnsi="Times New Roman" w:cs="Times New Roman"/>
                <w:sz w:val="24"/>
                <w:szCs w:val="24"/>
              </w:rPr>
              <w:t xml:space="preserve"> следующего содержания:</w:t>
            </w:r>
          </w:p>
          <w:p w:rsidR="00F8738A" w:rsidRPr="00962D0D" w:rsidRDefault="00F8738A" w:rsidP="00F8738A">
            <w:pPr>
              <w:shd w:val="clear" w:color="auto" w:fill="FFFFFF" w:themeFill="background1"/>
              <w:ind w:firstLine="455"/>
              <w:jc w:val="both"/>
              <w:outlineLvl w:val="2"/>
              <w:rPr>
                <w:rFonts w:ascii="Times New Roman" w:hAnsi="Times New Roman" w:cs="Times New Roman"/>
                <w:b/>
                <w:bCs/>
                <w:spacing w:val="2"/>
                <w:sz w:val="24"/>
                <w:szCs w:val="24"/>
              </w:rPr>
            </w:pPr>
            <w:r w:rsidRPr="00962D0D">
              <w:rPr>
                <w:rFonts w:ascii="Times New Roman" w:eastAsia="Times New Roman" w:hAnsi="Times New Roman" w:cs="Times New Roman"/>
                <w:b/>
                <w:bCs/>
                <w:sz w:val="24"/>
                <w:szCs w:val="24"/>
                <w:lang w:eastAsia="ru-RU"/>
              </w:rPr>
              <w:t>«5)</w:t>
            </w:r>
            <w:r w:rsidRPr="00962D0D">
              <w:rPr>
                <w:rFonts w:ascii="Times New Roman" w:eastAsia="Times New Roman" w:hAnsi="Times New Roman" w:cs="Times New Roman"/>
                <w:bCs/>
                <w:sz w:val="24"/>
                <w:szCs w:val="24"/>
                <w:lang w:eastAsia="ru-RU"/>
              </w:rPr>
              <w:t xml:space="preserve"> </w:t>
            </w:r>
            <w:r w:rsidRPr="00962D0D">
              <w:rPr>
                <w:rFonts w:ascii="Times New Roman" w:eastAsia="Times New Roman" w:hAnsi="Times New Roman" w:cs="Times New Roman"/>
                <w:b/>
                <w:bCs/>
                <w:sz w:val="24"/>
                <w:szCs w:val="24"/>
                <w:lang w:eastAsia="ru-RU"/>
              </w:rPr>
              <w:t xml:space="preserve">доходы физических лиц – резидентов по полученным </w:t>
            </w:r>
            <w:r w:rsidRPr="00962D0D">
              <w:rPr>
                <w:rFonts w:ascii="Times New Roman" w:hAnsi="Times New Roman" w:cs="Times New Roman"/>
                <w:b/>
                <w:bCs/>
                <w:spacing w:val="2"/>
                <w:sz w:val="24"/>
                <w:szCs w:val="24"/>
              </w:rPr>
              <w:t>дивидендам:</w:t>
            </w:r>
          </w:p>
          <w:p w:rsidR="00F8738A" w:rsidRPr="00962D0D" w:rsidRDefault="00F8738A" w:rsidP="00F8738A">
            <w:pPr>
              <w:shd w:val="clear" w:color="auto" w:fill="FFFFFF" w:themeFill="background1"/>
              <w:tabs>
                <w:tab w:val="left" w:pos="868"/>
                <w:tab w:val="left" w:pos="1010"/>
                <w:tab w:val="left" w:pos="6237"/>
              </w:tabs>
              <w:ind w:firstLine="455"/>
              <w:jc w:val="both"/>
              <w:rPr>
                <w:rFonts w:ascii="Times New Roman" w:hAnsi="Times New Roman" w:cs="Times New Roman"/>
                <w:b/>
                <w:bCs/>
                <w:spacing w:val="2"/>
                <w:sz w:val="24"/>
                <w:szCs w:val="24"/>
              </w:rPr>
            </w:pPr>
            <w:r w:rsidRPr="00962D0D">
              <w:rPr>
                <w:rFonts w:ascii="Times New Roman" w:hAnsi="Times New Roman" w:cs="Times New Roman"/>
                <w:b/>
                <w:bCs/>
                <w:spacing w:val="2"/>
                <w:sz w:val="24"/>
                <w:szCs w:val="24"/>
              </w:rPr>
              <w:t xml:space="preserve">свыше 30 000 до 125 000 минимальных расчетных показателей – 5 процентов; </w:t>
            </w:r>
          </w:p>
          <w:p w:rsidR="00F8738A" w:rsidRPr="00962D0D" w:rsidRDefault="00F8738A" w:rsidP="00F8738A">
            <w:pPr>
              <w:shd w:val="clear" w:color="auto" w:fill="FFFFFF" w:themeFill="background1"/>
              <w:tabs>
                <w:tab w:val="left" w:pos="868"/>
                <w:tab w:val="left" w:pos="1010"/>
                <w:tab w:val="left" w:pos="6237"/>
              </w:tabs>
              <w:ind w:firstLine="455"/>
              <w:jc w:val="both"/>
              <w:rPr>
                <w:rFonts w:ascii="Times New Roman" w:hAnsi="Times New Roman" w:cs="Times New Roman"/>
                <w:b/>
                <w:bCs/>
                <w:spacing w:val="2"/>
                <w:sz w:val="24"/>
                <w:szCs w:val="24"/>
              </w:rPr>
            </w:pPr>
            <w:r w:rsidRPr="00962D0D">
              <w:rPr>
                <w:rFonts w:ascii="Times New Roman" w:hAnsi="Times New Roman" w:cs="Times New Roman"/>
                <w:b/>
                <w:bCs/>
                <w:spacing w:val="2"/>
                <w:sz w:val="24"/>
                <w:szCs w:val="24"/>
              </w:rPr>
              <w:t xml:space="preserve">от 125 000 до 250 000 минимальных расчетных показателей – 7 процентов; </w:t>
            </w:r>
          </w:p>
          <w:p w:rsidR="00F8738A" w:rsidRPr="00962D0D" w:rsidRDefault="00F8738A" w:rsidP="00F8738A">
            <w:pPr>
              <w:shd w:val="clear" w:color="auto" w:fill="FFFFFF" w:themeFill="background1"/>
              <w:tabs>
                <w:tab w:val="left" w:pos="868"/>
                <w:tab w:val="left" w:pos="1010"/>
                <w:tab w:val="left" w:pos="6237"/>
              </w:tabs>
              <w:ind w:firstLine="455"/>
              <w:jc w:val="both"/>
              <w:rPr>
                <w:rFonts w:ascii="Times New Roman" w:hAnsi="Times New Roman" w:cs="Times New Roman"/>
                <w:b/>
                <w:bCs/>
                <w:spacing w:val="2"/>
                <w:sz w:val="24"/>
                <w:szCs w:val="24"/>
              </w:rPr>
            </w:pPr>
            <w:r w:rsidRPr="00962D0D">
              <w:rPr>
                <w:rFonts w:ascii="Times New Roman" w:hAnsi="Times New Roman" w:cs="Times New Roman"/>
                <w:b/>
                <w:bCs/>
                <w:spacing w:val="2"/>
                <w:sz w:val="24"/>
                <w:szCs w:val="24"/>
              </w:rPr>
              <w:t>от 250 000 до 500 000 минимальных расчетных показателей – 10 процентов;</w:t>
            </w:r>
          </w:p>
          <w:p w:rsidR="00F8738A" w:rsidRPr="00962D0D" w:rsidRDefault="00F8738A" w:rsidP="00F8738A">
            <w:pPr>
              <w:shd w:val="clear" w:color="auto" w:fill="FFFFFF" w:themeFill="background1"/>
              <w:tabs>
                <w:tab w:val="left" w:pos="868"/>
                <w:tab w:val="left" w:pos="1010"/>
                <w:tab w:val="left" w:pos="6237"/>
              </w:tabs>
              <w:ind w:firstLine="455"/>
              <w:jc w:val="both"/>
              <w:rPr>
                <w:rFonts w:ascii="Times New Roman" w:hAnsi="Times New Roman" w:cs="Times New Roman"/>
                <w:b/>
                <w:bCs/>
                <w:spacing w:val="2"/>
                <w:sz w:val="24"/>
                <w:szCs w:val="24"/>
              </w:rPr>
            </w:pPr>
            <w:r w:rsidRPr="00962D0D">
              <w:rPr>
                <w:rFonts w:ascii="Times New Roman" w:hAnsi="Times New Roman" w:cs="Times New Roman"/>
                <w:b/>
                <w:bCs/>
                <w:spacing w:val="2"/>
                <w:sz w:val="24"/>
                <w:szCs w:val="24"/>
              </w:rPr>
              <w:t>от 500 000 до 1 250 000 минимальных расчетных показателей – 15 процентов;</w:t>
            </w:r>
          </w:p>
          <w:p w:rsidR="00F8738A" w:rsidRPr="00962D0D" w:rsidRDefault="00F8738A" w:rsidP="00F8738A">
            <w:pPr>
              <w:shd w:val="clear" w:color="auto" w:fill="FFFFFF" w:themeFill="background1"/>
              <w:tabs>
                <w:tab w:val="left" w:pos="868"/>
                <w:tab w:val="left" w:pos="1010"/>
                <w:tab w:val="left" w:pos="6237"/>
              </w:tabs>
              <w:ind w:firstLine="455"/>
              <w:jc w:val="both"/>
              <w:rPr>
                <w:rFonts w:ascii="Times New Roman" w:hAnsi="Times New Roman" w:cs="Times New Roman"/>
                <w:b/>
                <w:bCs/>
                <w:spacing w:val="2"/>
                <w:sz w:val="24"/>
                <w:szCs w:val="24"/>
              </w:rPr>
            </w:pPr>
            <w:r w:rsidRPr="00962D0D">
              <w:rPr>
                <w:rFonts w:ascii="Times New Roman" w:hAnsi="Times New Roman" w:cs="Times New Roman"/>
                <w:b/>
                <w:bCs/>
                <w:spacing w:val="2"/>
                <w:sz w:val="24"/>
                <w:szCs w:val="24"/>
              </w:rPr>
              <w:t>от 1 250 000 минимальных расчетных показателей и выше – 20 процентов.»;</w:t>
            </w:r>
          </w:p>
        </w:tc>
        <w:tc>
          <w:tcPr>
            <w:tcW w:w="3826" w:type="dxa"/>
          </w:tcPr>
          <w:p w:rsidR="00F8738A" w:rsidRPr="00962D0D" w:rsidRDefault="00F8738A" w:rsidP="00F8738A">
            <w:pPr>
              <w:shd w:val="clear" w:color="auto" w:fill="FFFFFF" w:themeFill="background1"/>
              <w:ind w:firstLine="113"/>
              <w:jc w:val="center"/>
              <w:rPr>
                <w:rFonts w:ascii="Times New Roman" w:hAnsi="Times New Roman" w:cs="Times New Roman"/>
                <w:b/>
                <w:sz w:val="24"/>
                <w:szCs w:val="24"/>
              </w:rPr>
            </w:pPr>
            <w:r w:rsidRPr="00962D0D">
              <w:rPr>
                <w:rFonts w:ascii="Times New Roman" w:hAnsi="Times New Roman" w:cs="Times New Roman"/>
                <w:b/>
                <w:sz w:val="24"/>
                <w:szCs w:val="24"/>
              </w:rPr>
              <w:t>депутат</w:t>
            </w:r>
          </w:p>
          <w:p w:rsidR="00F8738A" w:rsidRPr="00962D0D" w:rsidRDefault="00F8738A" w:rsidP="00F8738A">
            <w:pPr>
              <w:shd w:val="clear" w:color="auto" w:fill="FFFFFF" w:themeFill="background1"/>
              <w:jc w:val="center"/>
              <w:rPr>
                <w:rFonts w:ascii="Times New Roman" w:hAnsi="Times New Roman" w:cs="Times New Roman"/>
                <w:b/>
                <w:sz w:val="24"/>
                <w:szCs w:val="24"/>
              </w:rPr>
            </w:pPr>
            <w:r w:rsidRPr="00962D0D">
              <w:rPr>
                <w:rFonts w:ascii="Times New Roman" w:hAnsi="Times New Roman" w:cs="Times New Roman"/>
                <w:b/>
                <w:sz w:val="24"/>
                <w:szCs w:val="24"/>
              </w:rPr>
              <w:t xml:space="preserve">М. </w:t>
            </w:r>
            <w:proofErr w:type="spellStart"/>
            <w:r w:rsidRPr="00962D0D">
              <w:rPr>
                <w:rFonts w:ascii="Times New Roman" w:hAnsi="Times New Roman" w:cs="Times New Roman"/>
                <w:b/>
                <w:sz w:val="24"/>
                <w:szCs w:val="24"/>
              </w:rPr>
              <w:t>Искандиров</w:t>
            </w:r>
            <w:proofErr w:type="spellEnd"/>
          </w:p>
          <w:p w:rsidR="00F8738A" w:rsidRPr="00962D0D" w:rsidRDefault="00F8738A" w:rsidP="00F8738A">
            <w:pPr>
              <w:shd w:val="clear" w:color="auto" w:fill="FFFFFF" w:themeFill="background1"/>
              <w:ind w:firstLine="113"/>
              <w:jc w:val="center"/>
              <w:rPr>
                <w:rFonts w:ascii="Times New Roman" w:hAnsi="Times New Roman" w:cs="Times New Roman"/>
                <w:b/>
                <w:sz w:val="24"/>
                <w:szCs w:val="24"/>
              </w:rPr>
            </w:pPr>
          </w:p>
          <w:p w:rsidR="00F8738A" w:rsidRPr="00962D0D" w:rsidRDefault="00F8738A" w:rsidP="00F8738A">
            <w:pPr>
              <w:shd w:val="clear" w:color="auto" w:fill="FFFFFF" w:themeFill="background1"/>
              <w:ind w:firstLine="113"/>
              <w:jc w:val="both"/>
              <w:rPr>
                <w:rFonts w:ascii="Times New Roman" w:hAnsi="Times New Roman" w:cs="Times New Roman"/>
                <w:sz w:val="24"/>
                <w:szCs w:val="24"/>
              </w:rPr>
            </w:pPr>
          </w:p>
          <w:p w:rsidR="00F8738A" w:rsidRPr="00962D0D" w:rsidRDefault="00F8738A" w:rsidP="00F8738A">
            <w:pPr>
              <w:shd w:val="clear" w:color="auto" w:fill="FFFFFF" w:themeFill="background1"/>
              <w:ind w:firstLine="456"/>
              <w:jc w:val="both"/>
              <w:rPr>
                <w:rFonts w:ascii="Times New Roman" w:hAnsi="Times New Roman" w:cs="Times New Roman"/>
                <w:sz w:val="24"/>
                <w:szCs w:val="24"/>
              </w:rPr>
            </w:pPr>
            <w:r w:rsidRPr="00962D0D">
              <w:rPr>
                <w:rFonts w:ascii="Times New Roman" w:hAnsi="Times New Roman" w:cs="Times New Roman"/>
                <w:sz w:val="24"/>
                <w:szCs w:val="24"/>
              </w:rPr>
              <w:t xml:space="preserve">Поправка предлагается с целью повышения  социальной </w:t>
            </w:r>
            <w:proofErr w:type="spellStart"/>
            <w:r w:rsidRPr="00962D0D">
              <w:rPr>
                <w:rFonts w:ascii="Times New Roman" w:hAnsi="Times New Roman" w:cs="Times New Roman"/>
                <w:sz w:val="24"/>
                <w:szCs w:val="24"/>
              </w:rPr>
              <w:t>справдливости</w:t>
            </w:r>
            <w:proofErr w:type="spellEnd"/>
            <w:r w:rsidRPr="00962D0D">
              <w:rPr>
                <w:rFonts w:ascii="Times New Roman" w:hAnsi="Times New Roman" w:cs="Times New Roman"/>
                <w:sz w:val="24"/>
                <w:szCs w:val="24"/>
              </w:rPr>
              <w:t xml:space="preserve"> (с более высоких доходов уплачивается более высокий налог), эффективности перераспределения доходов, поддержки малых инвесторов и увеличения вклада лиц с более высокими доходами в пополнение государственного бюджета.</w:t>
            </w:r>
          </w:p>
        </w:tc>
        <w:tc>
          <w:tcPr>
            <w:tcW w:w="1559" w:type="dxa"/>
          </w:tcPr>
          <w:p w:rsidR="00F8738A" w:rsidRPr="00962D0D" w:rsidRDefault="00F8738A" w:rsidP="00F8738A">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F8738A" w:rsidRPr="00962D0D" w:rsidTr="00891D49">
        <w:tc>
          <w:tcPr>
            <w:tcW w:w="709" w:type="dxa"/>
          </w:tcPr>
          <w:p w:rsidR="00F8738A" w:rsidRPr="00962D0D" w:rsidRDefault="00F8738A" w:rsidP="00F8738A">
            <w:pPr>
              <w:pStyle w:val="a6"/>
              <w:widowControl w:val="0"/>
              <w:numPr>
                <w:ilvl w:val="0"/>
                <w:numId w:val="1"/>
              </w:numPr>
              <w:ind w:left="30" w:firstLine="0"/>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F8738A" w:rsidRPr="00962D0D" w:rsidRDefault="00F8738A" w:rsidP="00F8738A">
            <w:pPr>
              <w:shd w:val="clear" w:color="auto" w:fill="FFFFFF" w:themeFill="background1"/>
              <w:jc w:val="center"/>
              <w:rPr>
                <w:rFonts w:ascii="Times New Roman" w:hAnsi="Times New Roman" w:cs="Times New Roman"/>
                <w:sz w:val="24"/>
                <w:szCs w:val="24"/>
              </w:rPr>
            </w:pPr>
            <w:r w:rsidRPr="00962D0D">
              <w:rPr>
                <w:rFonts w:ascii="Times New Roman" w:hAnsi="Times New Roman" w:cs="Times New Roman"/>
                <w:sz w:val="24"/>
                <w:szCs w:val="24"/>
              </w:rPr>
              <w:t>подпункт 1) статьи 354 проекта</w:t>
            </w:r>
          </w:p>
        </w:tc>
        <w:tc>
          <w:tcPr>
            <w:tcW w:w="3828" w:type="dxa"/>
            <w:tcBorders>
              <w:top w:val="single" w:sz="6" w:space="0" w:color="000000"/>
              <w:left w:val="single" w:sz="6" w:space="0" w:color="000000"/>
              <w:bottom w:val="single" w:sz="6" w:space="0" w:color="000000"/>
              <w:right w:val="single" w:sz="6" w:space="0" w:color="000000"/>
            </w:tcBorders>
          </w:tcPr>
          <w:p w:rsidR="00F8738A" w:rsidRPr="00962D0D" w:rsidRDefault="00F8738A" w:rsidP="00F8738A">
            <w:pPr>
              <w:shd w:val="clear" w:color="auto" w:fill="FFFFFF" w:themeFill="background1"/>
              <w:ind w:firstLineChars="212" w:firstLine="509"/>
              <w:contextualSpacing/>
              <w:jc w:val="both"/>
              <w:rPr>
                <w:rFonts w:ascii="Times New Roman" w:eastAsia="Calibri" w:hAnsi="Times New Roman" w:cs="Times New Roman"/>
                <w:b/>
                <w:sz w:val="24"/>
                <w:szCs w:val="24"/>
              </w:rPr>
            </w:pPr>
            <w:r w:rsidRPr="00962D0D">
              <w:rPr>
                <w:rFonts w:ascii="Times New Roman" w:eastAsia="Calibri" w:hAnsi="Times New Roman" w:cs="Times New Roman"/>
                <w:b/>
                <w:sz w:val="24"/>
                <w:szCs w:val="24"/>
              </w:rPr>
              <w:t>Статья 354. Ставки налога</w:t>
            </w:r>
          </w:p>
          <w:p w:rsidR="00F8738A" w:rsidRPr="00962D0D" w:rsidRDefault="00F8738A" w:rsidP="00F8738A">
            <w:pPr>
              <w:shd w:val="clear" w:color="auto" w:fill="FFFFFF" w:themeFill="background1"/>
              <w:ind w:firstLineChars="212" w:firstLine="509"/>
              <w:contextualSpacing/>
              <w:jc w:val="both"/>
              <w:rPr>
                <w:rFonts w:ascii="Times New Roman" w:eastAsia="Calibri" w:hAnsi="Times New Roman" w:cs="Times New Roman"/>
                <w:b/>
                <w:sz w:val="24"/>
                <w:szCs w:val="24"/>
              </w:rPr>
            </w:pPr>
          </w:p>
          <w:p w:rsidR="00F8738A" w:rsidRPr="00962D0D" w:rsidRDefault="00F8738A" w:rsidP="00F8738A">
            <w:pPr>
              <w:shd w:val="clear" w:color="auto" w:fill="FFFFFF" w:themeFill="background1"/>
              <w:ind w:firstLineChars="212" w:firstLine="509"/>
              <w:contextualSpacing/>
              <w:jc w:val="both"/>
              <w:rPr>
                <w:rFonts w:ascii="Times New Roman" w:eastAsia="Calibri" w:hAnsi="Times New Roman" w:cs="Times New Roman"/>
                <w:sz w:val="24"/>
                <w:szCs w:val="24"/>
              </w:rPr>
            </w:pPr>
            <w:r w:rsidRPr="00962D0D">
              <w:rPr>
                <w:rFonts w:ascii="Times New Roman" w:eastAsia="Calibri" w:hAnsi="Times New Roman" w:cs="Times New Roman"/>
                <w:sz w:val="24"/>
                <w:szCs w:val="24"/>
              </w:rPr>
              <w:t>Доходы физического лица подлежат обложению по следующим ставкам:</w:t>
            </w:r>
          </w:p>
          <w:p w:rsidR="00F8738A" w:rsidRPr="00962D0D" w:rsidRDefault="00F8738A" w:rsidP="00F8738A">
            <w:pPr>
              <w:shd w:val="clear" w:color="auto" w:fill="FFFFFF" w:themeFill="background1"/>
              <w:ind w:firstLineChars="212" w:firstLine="509"/>
              <w:contextualSpacing/>
              <w:jc w:val="both"/>
              <w:rPr>
                <w:rFonts w:ascii="Times New Roman" w:eastAsia="Calibri" w:hAnsi="Times New Roman" w:cs="Times New Roman"/>
                <w:b/>
                <w:sz w:val="24"/>
                <w:szCs w:val="24"/>
              </w:rPr>
            </w:pPr>
            <w:r w:rsidRPr="00962D0D">
              <w:rPr>
                <w:rFonts w:ascii="Times New Roman" w:eastAsia="Calibri" w:hAnsi="Times New Roman" w:cs="Times New Roman"/>
                <w:b/>
                <w:sz w:val="24"/>
                <w:szCs w:val="24"/>
              </w:rPr>
              <w:t>1)</w:t>
            </w:r>
            <w:r w:rsidRPr="00962D0D">
              <w:rPr>
                <w:rFonts w:ascii="Times New Roman" w:eastAsia="Calibri" w:hAnsi="Times New Roman" w:cs="Times New Roman"/>
                <w:b/>
                <w:sz w:val="24"/>
                <w:szCs w:val="24"/>
              </w:rPr>
              <w:tab/>
              <w:t>доходы, кроме указанных в подпунктах 2) – 4) настоящей статьи - 10 процентов;</w:t>
            </w:r>
          </w:p>
          <w:p w:rsidR="00F8738A" w:rsidRPr="00962D0D" w:rsidRDefault="00F8738A" w:rsidP="00F8738A">
            <w:pPr>
              <w:shd w:val="clear" w:color="auto" w:fill="FFFFFF" w:themeFill="background1"/>
              <w:ind w:firstLineChars="212" w:firstLine="509"/>
              <w:contextualSpacing/>
              <w:jc w:val="both"/>
              <w:rPr>
                <w:rFonts w:ascii="Times New Roman" w:eastAsia="Calibri" w:hAnsi="Times New Roman" w:cs="Times New Roman"/>
                <w:sz w:val="24"/>
                <w:szCs w:val="24"/>
              </w:rPr>
            </w:pPr>
            <w:r w:rsidRPr="00962D0D">
              <w:rPr>
                <w:rFonts w:ascii="Times New Roman" w:eastAsia="Calibri" w:hAnsi="Times New Roman" w:cs="Times New Roman"/>
                <w:sz w:val="24"/>
                <w:szCs w:val="24"/>
              </w:rPr>
              <w:t>2) доходы лица, занимающегося частной практикой - 9 процентов;</w:t>
            </w:r>
          </w:p>
          <w:p w:rsidR="00F8738A" w:rsidRPr="00962D0D" w:rsidRDefault="00F8738A" w:rsidP="00F8738A">
            <w:pPr>
              <w:shd w:val="clear" w:color="auto" w:fill="FFFFFF" w:themeFill="background1"/>
              <w:ind w:firstLineChars="212" w:firstLine="509"/>
              <w:contextualSpacing/>
              <w:jc w:val="both"/>
              <w:rPr>
                <w:rFonts w:ascii="Times New Roman" w:eastAsia="Calibri" w:hAnsi="Times New Roman" w:cs="Times New Roman"/>
                <w:sz w:val="24"/>
                <w:szCs w:val="24"/>
              </w:rPr>
            </w:pPr>
            <w:r w:rsidRPr="00962D0D">
              <w:rPr>
                <w:rFonts w:ascii="Times New Roman" w:eastAsia="Calibri" w:hAnsi="Times New Roman" w:cs="Times New Roman"/>
                <w:sz w:val="24"/>
                <w:szCs w:val="24"/>
              </w:rPr>
              <w:t xml:space="preserve">3) доходы индивидуального предпринимателя от осуществления деятельности по производству </w:t>
            </w:r>
            <w:proofErr w:type="spellStart"/>
            <w:r w:rsidRPr="00962D0D">
              <w:rPr>
                <w:rFonts w:ascii="Times New Roman" w:eastAsia="Calibri" w:hAnsi="Times New Roman" w:cs="Times New Roman"/>
                <w:sz w:val="24"/>
                <w:szCs w:val="24"/>
              </w:rPr>
              <w:t>иреализации</w:t>
            </w:r>
            <w:proofErr w:type="spellEnd"/>
            <w:r w:rsidRPr="00962D0D">
              <w:rPr>
                <w:rFonts w:ascii="Times New Roman" w:eastAsia="Calibri" w:hAnsi="Times New Roman" w:cs="Times New Roman"/>
                <w:sz w:val="24"/>
                <w:szCs w:val="24"/>
              </w:rPr>
              <w:t xml:space="preserve"> товаров собственного производства, относящейся к обрабатывающей промышленности, – 5 процентов. </w:t>
            </w:r>
            <w:r w:rsidRPr="00962D0D">
              <w:rPr>
                <w:rFonts w:ascii="Times New Roman" w:eastAsia="Calibri" w:hAnsi="Times New Roman" w:cs="Times New Roman"/>
                <w:bCs/>
                <w:sz w:val="24"/>
                <w:szCs w:val="24"/>
              </w:rPr>
              <w:t>Перечень видов деятельности, относящихся к</w:t>
            </w:r>
            <w:r w:rsidRPr="00962D0D">
              <w:rPr>
                <w:rFonts w:ascii="Times New Roman" w:eastAsia="Calibri" w:hAnsi="Times New Roman" w:cs="Times New Roman"/>
                <w:sz w:val="24"/>
                <w:szCs w:val="24"/>
              </w:rPr>
              <w:t xml:space="preserve"> обрабатывающей </w:t>
            </w:r>
            <w:r w:rsidRPr="00962D0D">
              <w:rPr>
                <w:rFonts w:ascii="Times New Roman" w:eastAsia="Calibri" w:hAnsi="Times New Roman" w:cs="Times New Roman"/>
                <w:sz w:val="24"/>
                <w:szCs w:val="24"/>
              </w:rPr>
              <w:lastRenderedPageBreak/>
              <w:t>промышленности, к которым применяется ставка налога, установленная настоящим подпунктом,</w:t>
            </w:r>
            <w:r w:rsidRPr="00962D0D">
              <w:rPr>
                <w:rFonts w:ascii="Times New Roman" w:eastAsia="Calibri" w:hAnsi="Times New Roman" w:cs="Times New Roman"/>
                <w:bCs/>
                <w:sz w:val="24"/>
                <w:szCs w:val="24"/>
              </w:rPr>
              <w:t xml:space="preserve"> утверждается Правительством Республики Казахстан</w:t>
            </w:r>
            <w:r w:rsidRPr="00962D0D">
              <w:rPr>
                <w:rFonts w:ascii="Times New Roman" w:eastAsia="Calibri" w:hAnsi="Times New Roman" w:cs="Times New Roman"/>
                <w:sz w:val="24"/>
                <w:szCs w:val="24"/>
              </w:rPr>
              <w:t>;</w:t>
            </w:r>
          </w:p>
          <w:p w:rsidR="00F8738A" w:rsidRPr="00962D0D" w:rsidRDefault="00F8738A" w:rsidP="00F8738A">
            <w:pPr>
              <w:shd w:val="clear" w:color="auto" w:fill="FFFFFF" w:themeFill="background1"/>
              <w:ind w:firstLineChars="212" w:firstLine="509"/>
              <w:contextualSpacing/>
              <w:jc w:val="both"/>
              <w:rPr>
                <w:rFonts w:ascii="Times New Roman" w:eastAsia="Calibri" w:hAnsi="Times New Roman" w:cs="Times New Roman"/>
                <w:sz w:val="24"/>
                <w:szCs w:val="24"/>
              </w:rPr>
            </w:pPr>
            <w:r w:rsidRPr="00962D0D">
              <w:rPr>
                <w:rFonts w:ascii="Times New Roman" w:eastAsia="Calibri" w:hAnsi="Times New Roman" w:cs="Times New Roman"/>
                <w:sz w:val="24"/>
                <w:szCs w:val="24"/>
              </w:rPr>
              <w:t>4)доходы крестьянских или фермерских хозяйств - 3 процента. Указанная ставка применяется к доходам от деятельности:</w:t>
            </w:r>
          </w:p>
          <w:p w:rsidR="00F8738A" w:rsidRPr="00962D0D" w:rsidRDefault="00F8738A" w:rsidP="00F8738A">
            <w:pPr>
              <w:shd w:val="clear" w:color="auto" w:fill="FFFFFF" w:themeFill="background1"/>
              <w:ind w:firstLineChars="212" w:firstLine="509"/>
              <w:contextualSpacing/>
              <w:jc w:val="both"/>
              <w:rPr>
                <w:rFonts w:ascii="Times New Roman" w:eastAsia="Calibri" w:hAnsi="Times New Roman" w:cs="Times New Roman"/>
                <w:sz w:val="24"/>
                <w:szCs w:val="24"/>
              </w:rPr>
            </w:pPr>
            <w:r w:rsidRPr="00962D0D">
              <w:rPr>
                <w:rFonts w:ascii="Times New Roman" w:eastAsia="Calibri" w:hAnsi="Times New Roman" w:cs="Times New Roman"/>
                <w:sz w:val="24"/>
                <w:szCs w:val="24"/>
              </w:rPr>
              <w:t>по производству и реализации сельскохозяйственной продукции собственного производства;</w:t>
            </w:r>
          </w:p>
          <w:p w:rsidR="00F8738A" w:rsidRPr="00962D0D" w:rsidRDefault="00F8738A" w:rsidP="00F8738A">
            <w:pPr>
              <w:shd w:val="clear" w:color="auto" w:fill="FFFFFF" w:themeFill="background1"/>
              <w:ind w:firstLineChars="212" w:firstLine="509"/>
              <w:contextualSpacing/>
              <w:jc w:val="both"/>
              <w:rPr>
                <w:rFonts w:ascii="Times New Roman" w:eastAsia="Calibri" w:hAnsi="Times New Roman" w:cs="Times New Roman"/>
                <w:sz w:val="24"/>
                <w:szCs w:val="24"/>
              </w:rPr>
            </w:pPr>
            <w:r w:rsidRPr="00962D0D">
              <w:rPr>
                <w:rFonts w:ascii="Times New Roman" w:eastAsia="Calibri" w:hAnsi="Times New Roman" w:cs="Times New Roman"/>
                <w:sz w:val="24"/>
                <w:szCs w:val="24"/>
              </w:rPr>
              <w:t>по переработке сельскохозяйственной продукции собственного производства и реализации продуктов такой переработки.</w:t>
            </w:r>
          </w:p>
          <w:p w:rsidR="00F8738A" w:rsidRPr="00962D0D" w:rsidRDefault="00F8738A" w:rsidP="00F8738A">
            <w:pPr>
              <w:shd w:val="clear" w:color="auto" w:fill="FFFFFF" w:themeFill="background1"/>
              <w:ind w:firstLine="605"/>
              <w:jc w:val="both"/>
              <w:rPr>
                <w:rFonts w:ascii="Times New Roman" w:hAnsi="Times New Roman" w:cs="Times New Roman"/>
                <w:b/>
                <w:sz w:val="24"/>
                <w:szCs w:val="24"/>
              </w:rPr>
            </w:pPr>
          </w:p>
        </w:tc>
        <w:tc>
          <w:tcPr>
            <w:tcW w:w="4111" w:type="dxa"/>
          </w:tcPr>
          <w:p w:rsidR="00F8738A" w:rsidRPr="00962D0D" w:rsidRDefault="00F8738A" w:rsidP="00F8738A">
            <w:pPr>
              <w:pStyle w:val="pj"/>
              <w:shd w:val="clear" w:color="auto" w:fill="FFFFFF"/>
              <w:tabs>
                <w:tab w:val="left" w:pos="184"/>
              </w:tabs>
              <w:ind w:firstLine="606"/>
              <w:textAlignment w:val="baseline"/>
              <w:rPr>
                <w:bCs/>
              </w:rPr>
            </w:pPr>
            <w:r w:rsidRPr="00962D0D">
              <w:rPr>
                <w:b/>
                <w:bCs/>
              </w:rPr>
              <w:lastRenderedPageBreak/>
              <w:t>подпункт 1)</w:t>
            </w:r>
            <w:r w:rsidRPr="00962D0D">
              <w:rPr>
                <w:bCs/>
              </w:rPr>
              <w:t xml:space="preserve"> статьи 354 проекта изложить в следующей редакции:</w:t>
            </w:r>
          </w:p>
          <w:p w:rsidR="00F8738A" w:rsidRPr="00962D0D" w:rsidRDefault="00F8738A" w:rsidP="00F8738A">
            <w:pPr>
              <w:pStyle w:val="pj"/>
              <w:shd w:val="clear" w:color="auto" w:fill="FFFFFF"/>
              <w:tabs>
                <w:tab w:val="left" w:pos="184"/>
              </w:tabs>
              <w:ind w:firstLine="606"/>
              <w:textAlignment w:val="baseline"/>
              <w:rPr>
                <w:bCs/>
              </w:rPr>
            </w:pPr>
            <w:r w:rsidRPr="00962D0D">
              <w:rPr>
                <w:bCs/>
              </w:rPr>
              <w:t>«1) доходы, кроме указанных в подпунктах 2) – 4) настоящей статьи по следующей шкале:</w:t>
            </w:r>
          </w:p>
          <w:tbl>
            <w:tblPr>
              <w:tblStyle w:val="a3"/>
              <w:tblW w:w="3682" w:type="dxa"/>
              <w:tblInd w:w="36" w:type="dxa"/>
              <w:tblLayout w:type="fixed"/>
              <w:tblLook w:val="04A0" w:firstRow="1" w:lastRow="0" w:firstColumn="1" w:lastColumn="0" w:noHBand="0" w:noVBand="1"/>
            </w:tblPr>
            <w:tblGrid>
              <w:gridCol w:w="2548"/>
              <w:gridCol w:w="1134"/>
            </w:tblGrid>
            <w:tr w:rsidR="00F8738A" w:rsidRPr="00962D0D" w:rsidTr="00B04A07">
              <w:tc>
                <w:tcPr>
                  <w:tcW w:w="2548" w:type="dxa"/>
                </w:tcPr>
                <w:p w:rsidR="00F8738A" w:rsidRPr="00962D0D" w:rsidRDefault="00F8738A" w:rsidP="00F8738A">
                  <w:pPr>
                    <w:pStyle w:val="pj"/>
                    <w:ind w:firstLine="24"/>
                    <w:textAlignment w:val="baseline"/>
                    <w:rPr>
                      <w:bCs/>
                      <w:spacing w:val="2"/>
                    </w:rPr>
                  </w:pPr>
                  <w:r w:rsidRPr="00962D0D">
                    <w:rPr>
                      <w:bCs/>
                      <w:spacing w:val="2"/>
                    </w:rPr>
                    <w:t xml:space="preserve">доход в месяц в размере  1 МЗП - </w:t>
                  </w:r>
                </w:p>
              </w:tc>
              <w:tc>
                <w:tcPr>
                  <w:tcW w:w="1134" w:type="dxa"/>
                </w:tcPr>
                <w:p w:rsidR="00F8738A" w:rsidRPr="00962D0D" w:rsidRDefault="00F8738A" w:rsidP="00F8738A">
                  <w:pPr>
                    <w:pStyle w:val="pj"/>
                    <w:ind w:firstLine="0"/>
                    <w:textAlignment w:val="baseline"/>
                    <w:rPr>
                      <w:bCs/>
                      <w:spacing w:val="2"/>
                    </w:rPr>
                  </w:pPr>
                  <w:r w:rsidRPr="00962D0D">
                    <w:rPr>
                      <w:bCs/>
                      <w:spacing w:val="2"/>
                    </w:rPr>
                    <w:t>0 %</w:t>
                  </w:r>
                </w:p>
              </w:tc>
            </w:tr>
            <w:tr w:rsidR="00F8738A" w:rsidRPr="00962D0D" w:rsidTr="00B04A07">
              <w:tc>
                <w:tcPr>
                  <w:tcW w:w="2548" w:type="dxa"/>
                </w:tcPr>
                <w:p w:rsidR="00F8738A" w:rsidRPr="00962D0D" w:rsidRDefault="00F8738A" w:rsidP="00F8738A">
                  <w:pPr>
                    <w:pStyle w:val="pj"/>
                    <w:ind w:firstLine="24"/>
                    <w:textAlignment w:val="baseline"/>
                    <w:rPr>
                      <w:bCs/>
                      <w:spacing w:val="2"/>
                    </w:rPr>
                  </w:pPr>
                  <w:r w:rsidRPr="00962D0D">
                    <w:rPr>
                      <w:bCs/>
                      <w:spacing w:val="2"/>
                    </w:rPr>
                    <w:t>доход в месяц в размере  свыше 1 МЗП до 10 МЗП</w:t>
                  </w:r>
                </w:p>
              </w:tc>
              <w:tc>
                <w:tcPr>
                  <w:tcW w:w="1134" w:type="dxa"/>
                </w:tcPr>
                <w:p w:rsidR="00F8738A" w:rsidRPr="00962D0D" w:rsidRDefault="00F8738A" w:rsidP="00F8738A">
                  <w:pPr>
                    <w:pStyle w:val="pj"/>
                    <w:ind w:firstLine="0"/>
                    <w:textAlignment w:val="baseline"/>
                    <w:rPr>
                      <w:bCs/>
                      <w:spacing w:val="2"/>
                    </w:rPr>
                  </w:pPr>
                  <w:r w:rsidRPr="00962D0D">
                    <w:rPr>
                      <w:bCs/>
                      <w:spacing w:val="2"/>
                    </w:rPr>
                    <w:t>10%</w:t>
                  </w:r>
                </w:p>
              </w:tc>
            </w:tr>
            <w:tr w:rsidR="00F8738A" w:rsidRPr="00962D0D" w:rsidTr="00B04A07">
              <w:tc>
                <w:tcPr>
                  <w:tcW w:w="2548" w:type="dxa"/>
                </w:tcPr>
                <w:p w:rsidR="00F8738A" w:rsidRPr="00962D0D" w:rsidRDefault="00F8738A" w:rsidP="00F8738A">
                  <w:pPr>
                    <w:pStyle w:val="pj"/>
                    <w:ind w:firstLine="24"/>
                    <w:textAlignment w:val="baseline"/>
                    <w:rPr>
                      <w:bCs/>
                      <w:spacing w:val="2"/>
                    </w:rPr>
                  </w:pPr>
                  <w:r w:rsidRPr="00962D0D">
                    <w:rPr>
                      <w:bCs/>
                      <w:spacing w:val="2"/>
                    </w:rPr>
                    <w:t>доход в месяц в размере  свыше 10 МЗП до 30 МЗП</w:t>
                  </w:r>
                </w:p>
              </w:tc>
              <w:tc>
                <w:tcPr>
                  <w:tcW w:w="1134" w:type="dxa"/>
                </w:tcPr>
                <w:p w:rsidR="00F8738A" w:rsidRPr="00962D0D" w:rsidRDefault="00F8738A" w:rsidP="00F8738A">
                  <w:pPr>
                    <w:pStyle w:val="pj"/>
                    <w:ind w:firstLine="0"/>
                    <w:textAlignment w:val="baseline"/>
                    <w:rPr>
                      <w:bCs/>
                      <w:spacing w:val="2"/>
                    </w:rPr>
                  </w:pPr>
                  <w:r w:rsidRPr="00962D0D">
                    <w:rPr>
                      <w:bCs/>
                      <w:spacing w:val="2"/>
                    </w:rPr>
                    <w:t>11%</w:t>
                  </w:r>
                </w:p>
              </w:tc>
            </w:tr>
            <w:tr w:rsidR="00F8738A" w:rsidRPr="00962D0D" w:rsidTr="00B04A07">
              <w:tc>
                <w:tcPr>
                  <w:tcW w:w="2548" w:type="dxa"/>
                </w:tcPr>
                <w:p w:rsidR="00F8738A" w:rsidRPr="00962D0D" w:rsidRDefault="00F8738A" w:rsidP="00F8738A">
                  <w:pPr>
                    <w:pStyle w:val="pj"/>
                    <w:ind w:firstLine="24"/>
                    <w:textAlignment w:val="baseline"/>
                    <w:rPr>
                      <w:bCs/>
                      <w:spacing w:val="2"/>
                    </w:rPr>
                  </w:pPr>
                  <w:r w:rsidRPr="00962D0D">
                    <w:rPr>
                      <w:bCs/>
                      <w:spacing w:val="2"/>
                    </w:rPr>
                    <w:t>доход в месяц в размере  свыше 30 МЗП до 50 МЗП</w:t>
                  </w:r>
                </w:p>
              </w:tc>
              <w:tc>
                <w:tcPr>
                  <w:tcW w:w="1134" w:type="dxa"/>
                </w:tcPr>
                <w:p w:rsidR="00F8738A" w:rsidRPr="00962D0D" w:rsidRDefault="00F8738A" w:rsidP="00F8738A">
                  <w:pPr>
                    <w:pStyle w:val="pj"/>
                    <w:ind w:firstLine="0"/>
                    <w:textAlignment w:val="baseline"/>
                    <w:rPr>
                      <w:bCs/>
                      <w:spacing w:val="2"/>
                    </w:rPr>
                  </w:pPr>
                  <w:r w:rsidRPr="00962D0D">
                    <w:rPr>
                      <w:bCs/>
                      <w:spacing w:val="2"/>
                    </w:rPr>
                    <w:t>13%</w:t>
                  </w:r>
                </w:p>
              </w:tc>
            </w:tr>
            <w:tr w:rsidR="00F8738A" w:rsidRPr="00962D0D" w:rsidTr="00B04A07">
              <w:tc>
                <w:tcPr>
                  <w:tcW w:w="2548" w:type="dxa"/>
                </w:tcPr>
                <w:p w:rsidR="00F8738A" w:rsidRPr="00962D0D" w:rsidRDefault="00F8738A" w:rsidP="00F8738A">
                  <w:pPr>
                    <w:pStyle w:val="pj"/>
                    <w:ind w:firstLine="24"/>
                    <w:textAlignment w:val="baseline"/>
                    <w:rPr>
                      <w:bCs/>
                      <w:spacing w:val="2"/>
                    </w:rPr>
                  </w:pPr>
                  <w:r w:rsidRPr="00962D0D">
                    <w:rPr>
                      <w:bCs/>
                      <w:spacing w:val="2"/>
                    </w:rPr>
                    <w:t>доход в месяц в размере  свыше 50 МЗП</w:t>
                  </w:r>
                </w:p>
              </w:tc>
              <w:tc>
                <w:tcPr>
                  <w:tcW w:w="1134" w:type="dxa"/>
                </w:tcPr>
                <w:p w:rsidR="00F8738A" w:rsidRPr="00962D0D" w:rsidRDefault="00F8738A" w:rsidP="00F8738A">
                  <w:pPr>
                    <w:pStyle w:val="pj"/>
                    <w:ind w:firstLine="0"/>
                    <w:textAlignment w:val="baseline"/>
                    <w:rPr>
                      <w:bCs/>
                      <w:spacing w:val="2"/>
                    </w:rPr>
                  </w:pPr>
                  <w:r w:rsidRPr="00962D0D">
                    <w:rPr>
                      <w:bCs/>
                      <w:spacing w:val="2"/>
                    </w:rPr>
                    <w:t>15%</w:t>
                  </w:r>
                </w:p>
              </w:tc>
            </w:tr>
          </w:tbl>
          <w:p w:rsidR="00F8738A" w:rsidRPr="00962D0D" w:rsidRDefault="00F8738A" w:rsidP="00F8738A">
            <w:pPr>
              <w:pStyle w:val="pj"/>
              <w:shd w:val="clear" w:color="auto" w:fill="FFFFFF"/>
              <w:ind w:firstLine="606"/>
              <w:textAlignment w:val="baseline"/>
              <w:rPr>
                <w:bCs/>
                <w:spacing w:val="2"/>
              </w:rPr>
            </w:pPr>
            <w:r w:rsidRPr="00962D0D">
              <w:rPr>
                <w:bCs/>
                <w:spacing w:val="2"/>
              </w:rPr>
              <w:t>»;</w:t>
            </w:r>
          </w:p>
        </w:tc>
        <w:tc>
          <w:tcPr>
            <w:tcW w:w="3826" w:type="dxa"/>
          </w:tcPr>
          <w:p w:rsidR="00F8738A" w:rsidRPr="00962D0D" w:rsidRDefault="00F8738A" w:rsidP="00F8738A">
            <w:pPr>
              <w:ind w:firstLine="293"/>
              <w:contextualSpacing/>
              <w:jc w:val="center"/>
              <w:outlineLvl w:val="2"/>
              <w:rPr>
                <w:rFonts w:ascii="Times New Roman" w:hAnsi="Times New Roman" w:cs="Times New Roman"/>
                <w:b/>
                <w:sz w:val="24"/>
                <w:szCs w:val="24"/>
              </w:rPr>
            </w:pPr>
            <w:r w:rsidRPr="00962D0D">
              <w:rPr>
                <w:rFonts w:ascii="Times New Roman" w:hAnsi="Times New Roman" w:cs="Times New Roman"/>
                <w:b/>
                <w:sz w:val="24"/>
                <w:szCs w:val="24"/>
              </w:rPr>
              <w:t>депутат</w:t>
            </w:r>
          </w:p>
          <w:p w:rsidR="00F8738A" w:rsidRPr="00962D0D" w:rsidRDefault="00F8738A" w:rsidP="00F8738A">
            <w:pPr>
              <w:ind w:firstLine="293"/>
              <w:contextualSpacing/>
              <w:jc w:val="center"/>
              <w:outlineLvl w:val="2"/>
              <w:rPr>
                <w:rFonts w:ascii="Times New Roman" w:hAnsi="Times New Roman" w:cs="Times New Roman"/>
                <w:b/>
                <w:sz w:val="24"/>
                <w:szCs w:val="24"/>
              </w:rPr>
            </w:pPr>
            <w:r w:rsidRPr="00962D0D">
              <w:rPr>
                <w:rStyle w:val="s0"/>
                <w:b/>
                <w:sz w:val="24"/>
                <w:szCs w:val="24"/>
              </w:rPr>
              <w:t xml:space="preserve">Е. </w:t>
            </w:r>
            <w:proofErr w:type="spellStart"/>
            <w:r w:rsidRPr="00962D0D">
              <w:rPr>
                <w:rStyle w:val="s0"/>
                <w:b/>
                <w:sz w:val="24"/>
                <w:szCs w:val="24"/>
              </w:rPr>
              <w:t>Әбіл</w:t>
            </w:r>
            <w:proofErr w:type="spellEnd"/>
          </w:p>
          <w:p w:rsidR="00F8738A" w:rsidRPr="00962D0D" w:rsidRDefault="00F8738A" w:rsidP="00F8738A">
            <w:pPr>
              <w:ind w:firstLine="293"/>
              <w:contextualSpacing/>
              <w:jc w:val="both"/>
              <w:outlineLvl w:val="2"/>
              <w:rPr>
                <w:rFonts w:ascii="Times New Roman" w:hAnsi="Times New Roman" w:cs="Times New Roman"/>
                <w:sz w:val="24"/>
                <w:szCs w:val="24"/>
              </w:rPr>
            </w:pPr>
          </w:p>
          <w:p w:rsidR="00F8738A" w:rsidRPr="00962D0D" w:rsidRDefault="00F8738A" w:rsidP="00F8738A">
            <w:pPr>
              <w:ind w:firstLine="293"/>
              <w:contextualSpacing/>
              <w:jc w:val="both"/>
              <w:outlineLvl w:val="2"/>
              <w:rPr>
                <w:rFonts w:ascii="Times New Roman" w:hAnsi="Times New Roman" w:cs="Times New Roman"/>
                <w:sz w:val="24"/>
                <w:szCs w:val="24"/>
              </w:rPr>
            </w:pPr>
            <w:r w:rsidRPr="00962D0D">
              <w:rPr>
                <w:rFonts w:ascii="Times New Roman" w:hAnsi="Times New Roman" w:cs="Times New Roman"/>
                <w:sz w:val="24"/>
                <w:szCs w:val="24"/>
              </w:rPr>
              <w:t>В целях реализации поручения Главы государства о введении прогрессивной шкалы индивидуального подоходного налога.</w:t>
            </w:r>
          </w:p>
        </w:tc>
        <w:tc>
          <w:tcPr>
            <w:tcW w:w="1559" w:type="dxa"/>
          </w:tcPr>
          <w:p w:rsidR="00F8738A" w:rsidRPr="00962D0D" w:rsidRDefault="00F8738A" w:rsidP="00F8738A">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F8738A" w:rsidRPr="00962D0D" w:rsidTr="00DE0093">
        <w:tc>
          <w:tcPr>
            <w:tcW w:w="709" w:type="dxa"/>
          </w:tcPr>
          <w:p w:rsidR="00F8738A" w:rsidRPr="00962D0D" w:rsidRDefault="00F8738A" w:rsidP="00F8738A">
            <w:pPr>
              <w:pStyle w:val="a6"/>
              <w:widowControl w:val="0"/>
              <w:numPr>
                <w:ilvl w:val="0"/>
                <w:numId w:val="1"/>
              </w:numPr>
              <w:ind w:left="30" w:firstLine="0"/>
              <w:jc w:val="center"/>
              <w:rPr>
                <w:rFonts w:ascii="Times New Roman" w:eastAsia="Times New Roman" w:hAnsi="Times New Roman" w:cs="Times New Roman"/>
                <w:sz w:val="24"/>
                <w:szCs w:val="24"/>
                <w:lang w:eastAsia="ru-RU"/>
              </w:rPr>
            </w:pPr>
          </w:p>
        </w:tc>
        <w:tc>
          <w:tcPr>
            <w:tcW w:w="1418" w:type="dxa"/>
          </w:tcPr>
          <w:p w:rsidR="00F8738A" w:rsidRPr="00962D0D" w:rsidRDefault="00F8738A" w:rsidP="00F8738A">
            <w:pPr>
              <w:shd w:val="clear" w:color="auto" w:fill="FFFFFF" w:themeFill="background1"/>
              <w:tabs>
                <w:tab w:val="left" w:pos="567"/>
                <w:tab w:val="left" w:pos="12049"/>
              </w:tabs>
              <w:jc w:val="center"/>
              <w:rPr>
                <w:rFonts w:ascii="Times New Roman" w:hAnsi="Times New Roman" w:cs="Times New Roman"/>
                <w:sz w:val="24"/>
                <w:szCs w:val="24"/>
              </w:rPr>
            </w:pPr>
            <w:r w:rsidRPr="00962D0D">
              <w:rPr>
                <w:rFonts w:ascii="Times New Roman" w:hAnsi="Times New Roman" w:cs="Times New Roman"/>
                <w:sz w:val="24"/>
                <w:szCs w:val="24"/>
              </w:rPr>
              <w:t>новый подпункт 25) пункта 1 статьи 391 проекта</w:t>
            </w:r>
          </w:p>
        </w:tc>
        <w:tc>
          <w:tcPr>
            <w:tcW w:w="3828" w:type="dxa"/>
          </w:tcPr>
          <w:p w:rsidR="00F8738A" w:rsidRPr="00962D0D" w:rsidRDefault="00F8738A" w:rsidP="00F8738A">
            <w:pPr>
              <w:shd w:val="clear" w:color="auto" w:fill="FFFFFF" w:themeFill="background1"/>
              <w:ind w:firstLineChars="252" w:firstLine="605"/>
              <w:contextualSpacing/>
              <w:jc w:val="both"/>
              <w:rPr>
                <w:rFonts w:ascii="Times New Roman" w:eastAsia="Calibri" w:hAnsi="Times New Roman" w:cs="Times New Roman"/>
                <w:b/>
                <w:sz w:val="24"/>
                <w:szCs w:val="24"/>
              </w:rPr>
            </w:pPr>
            <w:r w:rsidRPr="00962D0D">
              <w:rPr>
                <w:rFonts w:ascii="Times New Roman" w:eastAsia="Calibri" w:hAnsi="Times New Roman" w:cs="Times New Roman"/>
                <w:b/>
                <w:sz w:val="24"/>
                <w:szCs w:val="24"/>
              </w:rPr>
              <w:t>Статья 391. Уменьшение дохода, подлежащего налогообложению</w:t>
            </w:r>
          </w:p>
          <w:p w:rsidR="00F8738A" w:rsidRPr="00962D0D" w:rsidRDefault="00F8738A" w:rsidP="00F8738A">
            <w:pPr>
              <w:shd w:val="clear" w:color="auto" w:fill="FFFFFF" w:themeFill="background1"/>
              <w:ind w:firstLineChars="252" w:firstLine="605"/>
              <w:contextualSpacing/>
              <w:jc w:val="both"/>
              <w:rPr>
                <w:rFonts w:ascii="Times New Roman" w:eastAsia="Calibri" w:hAnsi="Times New Roman" w:cs="Times New Roman"/>
                <w:sz w:val="24"/>
                <w:szCs w:val="24"/>
              </w:rPr>
            </w:pPr>
          </w:p>
          <w:p w:rsidR="00F8738A" w:rsidRPr="00962D0D" w:rsidRDefault="00F8738A" w:rsidP="00F8738A">
            <w:pPr>
              <w:shd w:val="clear" w:color="auto" w:fill="FFFFFF" w:themeFill="background1"/>
              <w:ind w:firstLineChars="252" w:firstLine="605"/>
              <w:contextualSpacing/>
              <w:jc w:val="both"/>
              <w:rPr>
                <w:rFonts w:ascii="Times New Roman" w:eastAsia="Calibri" w:hAnsi="Times New Roman" w:cs="Times New Roman"/>
                <w:sz w:val="24"/>
                <w:szCs w:val="24"/>
              </w:rPr>
            </w:pPr>
            <w:r w:rsidRPr="00962D0D">
              <w:rPr>
                <w:rFonts w:ascii="Times New Roman" w:eastAsia="Calibri" w:hAnsi="Times New Roman" w:cs="Times New Roman"/>
                <w:sz w:val="24"/>
                <w:szCs w:val="24"/>
              </w:rPr>
              <w:t xml:space="preserve">1. Доход физического лица, подлежащий налогообложению, уменьшается на следующие доходы: </w:t>
            </w:r>
          </w:p>
          <w:p w:rsidR="00F8738A" w:rsidRPr="00962D0D" w:rsidRDefault="00F8738A" w:rsidP="00F8738A">
            <w:pPr>
              <w:shd w:val="clear" w:color="auto" w:fill="FFFFFF" w:themeFill="background1"/>
              <w:ind w:firstLineChars="252" w:firstLine="605"/>
              <w:contextualSpacing/>
              <w:jc w:val="both"/>
              <w:rPr>
                <w:rFonts w:ascii="Times New Roman" w:eastAsia="Calibri" w:hAnsi="Times New Roman" w:cs="Times New Roman"/>
                <w:sz w:val="24"/>
                <w:szCs w:val="24"/>
              </w:rPr>
            </w:pPr>
            <w:r w:rsidRPr="00962D0D">
              <w:rPr>
                <w:rFonts w:ascii="Times New Roman" w:eastAsia="Calibri" w:hAnsi="Times New Roman" w:cs="Times New Roman"/>
                <w:sz w:val="24"/>
                <w:szCs w:val="24"/>
              </w:rPr>
              <w:t>…</w:t>
            </w:r>
          </w:p>
          <w:p w:rsidR="00F8738A" w:rsidRPr="00962D0D" w:rsidRDefault="00F8738A" w:rsidP="00F8738A">
            <w:pPr>
              <w:shd w:val="clear" w:color="auto" w:fill="FFFFFF" w:themeFill="background1"/>
              <w:ind w:firstLineChars="252" w:firstLine="605"/>
              <w:contextualSpacing/>
              <w:jc w:val="both"/>
              <w:rPr>
                <w:rFonts w:ascii="Times New Roman" w:eastAsia="Calibri" w:hAnsi="Times New Roman" w:cs="Times New Roman"/>
                <w:sz w:val="24"/>
                <w:szCs w:val="24"/>
              </w:rPr>
            </w:pPr>
            <w:r w:rsidRPr="00962D0D">
              <w:rPr>
                <w:rFonts w:ascii="Times New Roman" w:eastAsia="Calibri" w:hAnsi="Times New Roman" w:cs="Times New Roman"/>
                <w:sz w:val="24"/>
                <w:szCs w:val="24"/>
              </w:rPr>
              <w:t>24) другие доходы, указанные в статье 427 настоящего Кодекса.</w:t>
            </w:r>
          </w:p>
          <w:p w:rsidR="00F8738A" w:rsidRPr="00962D0D" w:rsidRDefault="00F8738A" w:rsidP="00F8738A">
            <w:pPr>
              <w:shd w:val="clear" w:color="auto" w:fill="FFFFFF" w:themeFill="background1"/>
              <w:ind w:firstLineChars="252" w:firstLine="605"/>
              <w:contextualSpacing/>
              <w:jc w:val="both"/>
              <w:rPr>
                <w:rFonts w:ascii="Times New Roman" w:eastAsia="Calibri" w:hAnsi="Times New Roman" w:cs="Times New Roman"/>
                <w:sz w:val="24"/>
                <w:szCs w:val="24"/>
              </w:rPr>
            </w:pPr>
            <w:r w:rsidRPr="00962D0D">
              <w:rPr>
                <w:rFonts w:ascii="Times New Roman" w:eastAsia="Calibri" w:hAnsi="Times New Roman" w:cs="Times New Roman"/>
                <w:sz w:val="24"/>
                <w:szCs w:val="24"/>
              </w:rPr>
              <w:t>…</w:t>
            </w:r>
          </w:p>
          <w:p w:rsidR="00F8738A" w:rsidRPr="00962D0D" w:rsidRDefault="00F8738A" w:rsidP="00F8738A">
            <w:pPr>
              <w:shd w:val="clear" w:color="auto" w:fill="FFFFFF" w:themeFill="background1"/>
              <w:ind w:firstLineChars="252" w:firstLine="605"/>
              <w:contextualSpacing/>
              <w:jc w:val="both"/>
              <w:rPr>
                <w:rFonts w:ascii="Times New Roman" w:eastAsia="Calibri" w:hAnsi="Times New Roman" w:cs="Times New Roman"/>
                <w:sz w:val="24"/>
                <w:szCs w:val="24"/>
              </w:rPr>
            </w:pPr>
            <w:r w:rsidRPr="00962D0D">
              <w:rPr>
                <w:rFonts w:ascii="Times New Roman" w:hAnsi="Times New Roman" w:cs="Times New Roman"/>
                <w:b/>
                <w:bCs/>
                <w:sz w:val="24"/>
                <w:szCs w:val="24"/>
              </w:rPr>
              <w:t xml:space="preserve">25) отсутствует. </w:t>
            </w:r>
          </w:p>
          <w:p w:rsidR="00F8738A" w:rsidRPr="00962D0D" w:rsidRDefault="00F8738A" w:rsidP="00F8738A">
            <w:pPr>
              <w:pStyle w:val="a4"/>
              <w:shd w:val="clear" w:color="auto" w:fill="FFFFFF" w:themeFill="background1"/>
              <w:spacing w:before="0" w:beforeAutospacing="0" w:after="0" w:afterAutospacing="0"/>
              <w:ind w:firstLine="176"/>
              <w:contextualSpacing/>
              <w:jc w:val="both"/>
              <w:rPr>
                <w:bCs/>
              </w:rPr>
            </w:pPr>
          </w:p>
        </w:tc>
        <w:tc>
          <w:tcPr>
            <w:tcW w:w="4111" w:type="dxa"/>
          </w:tcPr>
          <w:p w:rsidR="00F8738A" w:rsidRPr="00962D0D" w:rsidRDefault="00F8738A" w:rsidP="00F8738A">
            <w:pPr>
              <w:pStyle w:val="a4"/>
              <w:shd w:val="clear" w:color="auto" w:fill="FFFFFF" w:themeFill="background1"/>
              <w:spacing w:before="0" w:beforeAutospacing="0" w:after="0" w:afterAutospacing="0"/>
              <w:ind w:firstLine="597"/>
              <w:contextualSpacing/>
              <w:jc w:val="both"/>
              <w:rPr>
                <w:bCs/>
              </w:rPr>
            </w:pPr>
            <w:r w:rsidRPr="00962D0D">
              <w:rPr>
                <w:bCs/>
              </w:rPr>
              <w:lastRenderedPageBreak/>
              <w:t xml:space="preserve">пункт 1 статьи 391 проекта </w:t>
            </w:r>
            <w:r w:rsidRPr="00962D0D">
              <w:rPr>
                <w:b/>
                <w:bCs/>
              </w:rPr>
              <w:t>дополнить подпунктом 25)</w:t>
            </w:r>
            <w:r w:rsidRPr="00962D0D">
              <w:rPr>
                <w:bCs/>
              </w:rPr>
              <w:t xml:space="preserve"> следующего содержания:</w:t>
            </w:r>
          </w:p>
          <w:p w:rsidR="00F8738A" w:rsidRPr="00962D0D" w:rsidRDefault="00F8738A" w:rsidP="00F8738A">
            <w:pPr>
              <w:pStyle w:val="pj"/>
              <w:shd w:val="clear" w:color="auto" w:fill="FFFFFF" w:themeFill="background1"/>
              <w:ind w:firstLine="597"/>
              <w:textAlignment w:val="baseline"/>
              <w:rPr>
                <w:b/>
              </w:rPr>
            </w:pPr>
            <w:r w:rsidRPr="00962D0D">
              <w:rPr>
                <w:b/>
              </w:rPr>
              <w:t>«25) имущество, включая работы и услуги, полученное физическим лицом на безвозмездной основе от другого физического лица, в том числе в виде дарения и наследования.</w:t>
            </w:r>
          </w:p>
          <w:p w:rsidR="00F8738A" w:rsidRPr="00962D0D" w:rsidRDefault="00F8738A" w:rsidP="00F8738A">
            <w:pPr>
              <w:shd w:val="clear" w:color="auto" w:fill="FFFFFF" w:themeFill="background1"/>
              <w:ind w:firstLine="597"/>
              <w:jc w:val="both"/>
              <w:textAlignment w:val="baseline"/>
              <w:rPr>
                <w:rFonts w:ascii="Times New Roman" w:eastAsia="Times New Roman" w:hAnsi="Times New Roman" w:cs="Times New Roman"/>
                <w:b/>
                <w:color w:val="000000"/>
                <w:sz w:val="24"/>
                <w:szCs w:val="24"/>
                <w:lang w:eastAsia="ru-RU"/>
              </w:rPr>
            </w:pPr>
            <w:r w:rsidRPr="00962D0D">
              <w:rPr>
                <w:rFonts w:ascii="Times New Roman" w:eastAsia="Times New Roman" w:hAnsi="Times New Roman" w:cs="Times New Roman"/>
                <w:b/>
                <w:color w:val="000000"/>
                <w:sz w:val="24"/>
                <w:szCs w:val="24"/>
                <w:lang w:eastAsia="ru-RU"/>
              </w:rPr>
              <w:t>Положения части первой настоящего подпункта не распространяются на:</w:t>
            </w:r>
          </w:p>
          <w:p w:rsidR="00F8738A" w:rsidRPr="00962D0D" w:rsidRDefault="00F8738A" w:rsidP="00F8738A">
            <w:pPr>
              <w:shd w:val="clear" w:color="auto" w:fill="FFFFFF" w:themeFill="background1"/>
              <w:ind w:firstLine="597"/>
              <w:jc w:val="both"/>
              <w:textAlignment w:val="baseline"/>
              <w:rPr>
                <w:rFonts w:ascii="Times New Roman" w:eastAsia="Times New Roman" w:hAnsi="Times New Roman" w:cs="Times New Roman"/>
                <w:b/>
                <w:color w:val="000000"/>
                <w:sz w:val="24"/>
                <w:szCs w:val="24"/>
                <w:lang w:eastAsia="ru-RU"/>
              </w:rPr>
            </w:pPr>
            <w:r w:rsidRPr="00962D0D">
              <w:rPr>
                <w:rFonts w:ascii="Times New Roman" w:eastAsia="Times New Roman" w:hAnsi="Times New Roman" w:cs="Times New Roman"/>
                <w:b/>
                <w:color w:val="000000"/>
                <w:sz w:val="24"/>
                <w:szCs w:val="24"/>
                <w:lang w:eastAsia="ru-RU"/>
              </w:rPr>
              <w:lastRenderedPageBreak/>
              <w:t>имущество, полученное индивидуальным предпринимателем и предназначенное для использования в предпринимательских целях;</w:t>
            </w:r>
          </w:p>
          <w:p w:rsidR="00F8738A" w:rsidRPr="00962D0D" w:rsidRDefault="00F8738A" w:rsidP="00F8738A">
            <w:pPr>
              <w:shd w:val="clear" w:color="auto" w:fill="FFFFFF" w:themeFill="background1"/>
              <w:ind w:firstLine="597"/>
              <w:jc w:val="both"/>
              <w:textAlignment w:val="baseline"/>
              <w:rPr>
                <w:rFonts w:ascii="Times New Roman" w:eastAsia="Times New Roman" w:hAnsi="Times New Roman" w:cs="Times New Roman"/>
                <w:bCs/>
                <w:sz w:val="24"/>
                <w:szCs w:val="24"/>
                <w:lang w:eastAsia="ru-RU"/>
              </w:rPr>
            </w:pPr>
            <w:r w:rsidRPr="00962D0D">
              <w:rPr>
                <w:rFonts w:ascii="Times New Roman" w:eastAsia="Times New Roman" w:hAnsi="Times New Roman" w:cs="Times New Roman"/>
                <w:b/>
                <w:color w:val="000000"/>
                <w:sz w:val="24"/>
                <w:szCs w:val="24"/>
                <w:lang w:eastAsia="ru-RU"/>
              </w:rPr>
              <w:t>пенсионные накопления, унаследованные в порядке, определенном законодательством Республики Казахстан, выплачиваемые единым накопительным пенсионным фондом и добровольными накопительными пенсионными фондами.»;</w:t>
            </w:r>
          </w:p>
        </w:tc>
        <w:tc>
          <w:tcPr>
            <w:tcW w:w="3826" w:type="dxa"/>
          </w:tcPr>
          <w:p w:rsidR="00F8738A" w:rsidRPr="00962D0D" w:rsidRDefault="00F8738A" w:rsidP="00F8738A">
            <w:pPr>
              <w:shd w:val="clear" w:color="auto" w:fill="FFFFFF" w:themeFill="background1"/>
              <w:ind w:firstLine="113"/>
              <w:jc w:val="center"/>
              <w:rPr>
                <w:rFonts w:ascii="Times New Roman" w:hAnsi="Times New Roman" w:cs="Times New Roman"/>
                <w:b/>
                <w:sz w:val="24"/>
                <w:szCs w:val="24"/>
              </w:rPr>
            </w:pPr>
            <w:r w:rsidRPr="00962D0D">
              <w:rPr>
                <w:rFonts w:ascii="Times New Roman" w:hAnsi="Times New Roman" w:cs="Times New Roman"/>
                <w:b/>
                <w:sz w:val="24"/>
                <w:szCs w:val="24"/>
              </w:rPr>
              <w:lastRenderedPageBreak/>
              <w:t>депутат</w:t>
            </w:r>
          </w:p>
          <w:p w:rsidR="00F8738A" w:rsidRPr="00962D0D" w:rsidRDefault="00F8738A" w:rsidP="00F8738A">
            <w:pPr>
              <w:shd w:val="clear" w:color="auto" w:fill="FFFFFF" w:themeFill="background1"/>
              <w:jc w:val="center"/>
              <w:rPr>
                <w:rFonts w:ascii="Times New Roman" w:hAnsi="Times New Roman" w:cs="Times New Roman"/>
                <w:b/>
                <w:sz w:val="24"/>
                <w:szCs w:val="24"/>
              </w:rPr>
            </w:pPr>
            <w:r w:rsidRPr="00962D0D">
              <w:rPr>
                <w:rFonts w:ascii="Times New Roman" w:hAnsi="Times New Roman" w:cs="Times New Roman"/>
                <w:b/>
                <w:sz w:val="24"/>
                <w:szCs w:val="24"/>
              </w:rPr>
              <w:t xml:space="preserve">М. </w:t>
            </w:r>
            <w:proofErr w:type="spellStart"/>
            <w:r w:rsidRPr="00962D0D">
              <w:rPr>
                <w:rFonts w:ascii="Times New Roman" w:hAnsi="Times New Roman" w:cs="Times New Roman"/>
                <w:b/>
                <w:sz w:val="24"/>
                <w:szCs w:val="24"/>
              </w:rPr>
              <w:t>Искандиров</w:t>
            </w:r>
            <w:proofErr w:type="spellEnd"/>
          </w:p>
          <w:p w:rsidR="00F8738A" w:rsidRPr="00962D0D" w:rsidRDefault="00F8738A" w:rsidP="00F8738A">
            <w:pPr>
              <w:pStyle w:val="a4"/>
              <w:shd w:val="clear" w:color="auto" w:fill="FFFFFF" w:themeFill="background1"/>
              <w:spacing w:after="0" w:afterAutospacing="0"/>
              <w:ind w:firstLine="314"/>
              <w:jc w:val="both"/>
            </w:pPr>
            <w:r w:rsidRPr="00962D0D">
              <w:t xml:space="preserve">Поправка вноситься в целях сохранения в данном вопросе последовательности и преемственности с положениями действующего Налогового Кодекса. Дарение и наследование — это традиционные способы передачи имущества, которые отражают семейные, родственные и социальные связи. Обложение полученного в виде дарения и </w:t>
            </w:r>
            <w:r w:rsidRPr="00962D0D">
              <w:lastRenderedPageBreak/>
              <w:t>наследования имущества подоходным налогом приводит к д</w:t>
            </w:r>
            <w:r w:rsidRPr="00962D0D">
              <w:rPr>
                <w:bCs/>
              </w:rPr>
              <w:t>войному налогообложению и нарушает принципы налоговой справедливости, так как и</w:t>
            </w:r>
            <w:r w:rsidRPr="00962D0D">
              <w:t>мущество, передаваемое в дар или в наследство, уже облагалось налогами при его приобретении, и доход дарителя или наследодателя, потраченный на покупку имущества, уже был учтён при налогообложении.</w:t>
            </w:r>
          </w:p>
          <w:p w:rsidR="00F8738A" w:rsidRPr="00962D0D" w:rsidRDefault="00F8738A" w:rsidP="00F8738A">
            <w:pPr>
              <w:pStyle w:val="a4"/>
              <w:shd w:val="clear" w:color="auto" w:fill="FFFFFF" w:themeFill="background1"/>
              <w:spacing w:before="0" w:beforeAutospacing="0" w:after="0" w:afterAutospacing="0"/>
              <w:ind w:firstLine="314"/>
              <w:jc w:val="both"/>
            </w:pPr>
            <w:r w:rsidRPr="00962D0D">
              <w:t xml:space="preserve">В подавляющем большинстве случаев такое имущество передаётся для сохранения семейных активов, что не приносит реального дохода в виде прироста благосостояния и не направлено на получение финансовой выгоды. </w:t>
            </w:r>
          </w:p>
          <w:p w:rsidR="00F8738A" w:rsidRPr="00962D0D" w:rsidRDefault="00F8738A" w:rsidP="00F8738A">
            <w:pPr>
              <w:pStyle w:val="a4"/>
              <w:shd w:val="clear" w:color="auto" w:fill="FFFFFF" w:themeFill="background1"/>
              <w:spacing w:before="0" w:beforeAutospacing="0" w:after="0" w:afterAutospacing="0"/>
              <w:ind w:firstLine="314"/>
              <w:jc w:val="both"/>
            </w:pPr>
            <w:r w:rsidRPr="00962D0D">
              <w:t>Для физических лиц, в частности детей, получающих в дар или наследующих имущество, или лиц с низкими и средними доходами, обложение   подоходным налогом в таких случаях будет непосильной финансовой нагрузкой, при том, что бюджету существенных доходов это не принесет.</w:t>
            </w:r>
          </w:p>
          <w:p w:rsidR="00F8738A" w:rsidRPr="00962D0D" w:rsidRDefault="00F8738A" w:rsidP="00F8738A">
            <w:pPr>
              <w:pStyle w:val="a4"/>
              <w:shd w:val="clear" w:color="auto" w:fill="FFFFFF" w:themeFill="background1"/>
              <w:spacing w:before="0" w:beforeAutospacing="0" w:after="0" w:afterAutospacing="0"/>
              <w:ind w:firstLine="314"/>
              <w:jc w:val="both"/>
            </w:pPr>
            <w:r w:rsidRPr="00962D0D">
              <w:t xml:space="preserve">Уменьшение налогооблагаемой базы по таким доходам минимизирует риски передачи имущества без оформления </w:t>
            </w:r>
            <w:r w:rsidRPr="00962D0D">
              <w:lastRenderedPageBreak/>
              <w:t>документов во избежание оплаты налогов, также отпадает необходимость в администрировании налоговыми органами множества мелких сделок.</w:t>
            </w:r>
          </w:p>
          <w:p w:rsidR="00F8738A" w:rsidRPr="00962D0D" w:rsidRDefault="00F8738A" w:rsidP="00F8738A">
            <w:pPr>
              <w:pStyle w:val="a4"/>
              <w:shd w:val="clear" w:color="auto" w:fill="FFFFFF" w:themeFill="background1"/>
              <w:spacing w:before="0" w:beforeAutospacing="0" w:after="0" w:afterAutospacing="0"/>
              <w:ind w:firstLine="314"/>
              <w:jc w:val="both"/>
            </w:pPr>
            <w:r w:rsidRPr="00962D0D">
              <w:t xml:space="preserve">Кроме снижения нагрузки на налоговые органы данная поправка будет способствовать поддержанию социальной стабильности.  </w:t>
            </w:r>
          </w:p>
        </w:tc>
        <w:tc>
          <w:tcPr>
            <w:tcW w:w="1559" w:type="dxa"/>
          </w:tcPr>
          <w:p w:rsidR="00F8738A" w:rsidRPr="00962D0D" w:rsidRDefault="00F8738A" w:rsidP="00F8738A">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F8738A" w:rsidRPr="00962D0D" w:rsidTr="0012751D">
        <w:tc>
          <w:tcPr>
            <w:tcW w:w="709" w:type="dxa"/>
            <w:shd w:val="clear" w:color="auto" w:fill="EDEDED" w:themeFill="accent3" w:themeFillTint="33"/>
          </w:tcPr>
          <w:p w:rsidR="00F8738A" w:rsidRPr="00962D0D" w:rsidRDefault="00F8738A" w:rsidP="00F8738A">
            <w:pPr>
              <w:pStyle w:val="a6"/>
              <w:widowControl w:val="0"/>
              <w:numPr>
                <w:ilvl w:val="0"/>
                <w:numId w:val="1"/>
              </w:numPr>
              <w:ind w:left="30" w:firstLine="0"/>
              <w:jc w:val="center"/>
              <w:rPr>
                <w:rFonts w:ascii="Times New Roman" w:eastAsia="Times New Roman" w:hAnsi="Times New Roman" w:cs="Times New Roman"/>
                <w:sz w:val="24"/>
                <w:szCs w:val="24"/>
                <w:lang w:eastAsia="ru-RU"/>
              </w:rPr>
            </w:pPr>
          </w:p>
        </w:tc>
        <w:tc>
          <w:tcPr>
            <w:tcW w:w="1418" w:type="dxa"/>
            <w:shd w:val="clear" w:color="auto" w:fill="EDEDED" w:themeFill="accent3" w:themeFillTint="33"/>
          </w:tcPr>
          <w:p w:rsidR="00F8738A" w:rsidRPr="00962D0D" w:rsidRDefault="00F8738A" w:rsidP="00F8738A">
            <w:pPr>
              <w:ind w:firstLine="209"/>
              <w:contextualSpacing/>
              <w:jc w:val="center"/>
              <w:rPr>
                <w:rFonts w:ascii="Times New Roman" w:hAnsi="Times New Roman" w:cs="Times New Roman"/>
                <w:bCs/>
                <w:sz w:val="24"/>
                <w:szCs w:val="24"/>
              </w:rPr>
            </w:pPr>
            <w:r w:rsidRPr="00962D0D">
              <w:rPr>
                <w:rFonts w:ascii="Times New Roman" w:hAnsi="Times New Roman" w:cs="Times New Roman"/>
                <w:bCs/>
                <w:sz w:val="24"/>
                <w:szCs w:val="24"/>
              </w:rPr>
              <w:t>статья 465 проекта</w:t>
            </w:r>
          </w:p>
        </w:tc>
        <w:tc>
          <w:tcPr>
            <w:tcW w:w="3828" w:type="dxa"/>
            <w:shd w:val="clear" w:color="auto" w:fill="EDEDED" w:themeFill="accent3" w:themeFillTint="33"/>
            <w:vAlign w:val="center"/>
          </w:tcPr>
          <w:p w:rsidR="00F8738A" w:rsidRPr="0004082F" w:rsidRDefault="00F8738A" w:rsidP="0004082F">
            <w:pPr>
              <w:shd w:val="clear" w:color="auto" w:fill="EDEDED" w:themeFill="accent3" w:themeFillTint="33"/>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04082F">
              <w:rPr>
                <w:rFonts w:ascii="Times New Roman" w:eastAsia="Calibri" w:hAnsi="Times New Roman" w:cs="Times New Roman"/>
                <w:b/>
                <w:bCs/>
                <w:spacing w:val="2"/>
                <w:sz w:val="24"/>
                <w:szCs w:val="24"/>
                <w:bdr w:val="none" w:sz="0" w:space="0" w:color="auto" w:frame="1"/>
                <w:shd w:val="clear" w:color="auto" w:fill="FFFFFF"/>
                <w:lang w:eastAsia="ar-SA"/>
              </w:rPr>
              <w:t xml:space="preserve">Статья 465. </w:t>
            </w:r>
            <w:r w:rsidRPr="0004082F">
              <w:rPr>
                <w:rFonts w:ascii="Times New Roman" w:eastAsia="Calibri" w:hAnsi="Times New Roman" w:cs="Times New Roman"/>
                <w:spacing w:val="2"/>
                <w:sz w:val="24"/>
                <w:szCs w:val="24"/>
                <w:bdr w:val="none" w:sz="0" w:space="0" w:color="auto" w:frame="1"/>
                <w:shd w:val="clear" w:color="auto" w:fill="FFFFFF"/>
                <w:lang w:eastAsia="ar-SA"/>
              </w:rPr>
              <w:t>Обороты по реализации товаров, работ, услуг, освобожденные от налога на добавленную стоимость</w:t>
            </w:r>
          </w:p>
          <w:p w:rsidR="00F8738A" w:rsidRPr="0004082F" w:rsidRDefault="00F8738A" w:rsidP="0004082F">
            <w:pPr>
              <w:shd w:val="clear" w:color="auto" w:fill="EDEDED" w:themeFill="accent3" w:themeFillTint="33"/>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04082F">
              <w:rPr>
                <w:rFonts w:ascii="Times New Roman" w:eastAsia="Calibri" w:hAnsi="Times New Roman" w:cs="Times New Roman"/>
                <w:bCs/>
                <w:spacing w:val="2"/>
                <w:sz w:val="24"/>
                <w:szCs w:val="24"/>
                <w:bdr w:val="none" w:sz="0" w:space="0" w:color="auto" w:frame="1"/>
                <w:shd w:val="clear" w:color="auto" w:fill="FFFFFF"/>
                <w:lang w:eastAsia="ar-SA"/>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F8738A" w:rsidRPr="00962D0D" w:rsidRDefault="00F8738A" w:rsidP="00F8738A">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04082F">
              <w:rPr>
                <w:rFonts w:ascii="Times New Roman" w:eastAsia="Calibri" w:hAnsi="Times New Roman" w:cs="Times New Roman"/>
                <w:bCs/>
                <w:spacing w:val="2"/>
                <w:sz w:val="24"/>
                <w:szCs w:val="24"/>
                <w:bdr w:val="none" w:sz="0" w:space="0" w:color="auto" w:frame="1"/>
                <w:shd w:val="clear" w:color="auto" w:fill="FFFFFF"/>
                <w:lang w:eastAsia="ar-SA"/>
              </w:rPr>
              <w:t>…</w:t>
            </w:r>
          </w:p>
          <w:p w:rsidR="00F8738A" w:rsidRPr="00962D0D" w:rsidRDefault="00F8738A" w:rsidP="00F8738A">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962D0D">
              <w:rPr>
                <w:rFonts w:ascii="Times New Roman" w:eastAsia="Calibri" w:hAnsi="Times New Roman" w:cs="Times New Roman"/>
                <w:b/>
                <w:bCs/>
                <w:spacing w:val="2"/>
                <w:sz w:val="24"/>
                <w:szCs w:val="24"/>
                <w:bdr w:val="none" w:sz="0" w:space="0" w:color="auto" w:frame="1"/>
                <w:shd w:val="clear" w:color="auto" w:fill="FFFFFF"/>
                <w:lang w:eastAsia="ar-SA"/>
              </w:rPr>
              <w:t xml:space="preserve">28) лекарственных средств любых форм, в том числе фармацевтических субстанций (активных фармацевтических субстанций), медицинских изделий, включая протезно-ортопедические изделия и </w:t>
            </w:r>
            <w:proofErr w:type="spellStart"/>
            <w:r w:rsidRPr="00962D0D">
              <w:rPr>
                <w:rFonts w:ascii="Times New Roman" w:eastAsia="Calibri" w:hAnsi="Times New Roman" w:cs="Times New Roman"/>
                <w:b/>
                <w:bCs/>
                <w:spacing w:val="2"/>
                <w:sz w:val="24"/>
                <w:szCs w:val="24"/>
                <w:bdr w:val="none" w:sz="0" w:space="0" w:color="auto" w:frame="1"/>
                <w:shd w:val="clear" w:color="auto" w:fill="FFFFFF"/>
                <w:lang w:eastAsia="ar-SA"/>
              </w:rPr>
              <w:t>сурдотифлотехнику</w:t>
            </w:r>
            <w:proofErr w:type="spellEnd"/>
            <w:r w:rsidRPr="00962D0D">
              <w:rPr>
                <w:rFonts w:ascii="Times New Roman" w:eastAsia="Calibri" w:hAnsi="Times New Roman" w:cs="Times New Roman"/>
                <w:b/>
                <w:bCs/>
                <w:spacing w:val="2"/>
                <w:sz w:val="24"/>
                <w:szCs w:val="24"/>
                <w:bdr w:val="none" w:sz="0" w:space="0" w:color="auto" w:frame="1"/>
                <w:shd w:val="clear" w:color="auto" w:fill="FFFFFF"/>
                <w:lang w:eastAsia="ar-SA"/>
              </w:rPr>
              <w:t xml:space="preserve">, а также материалов и комплектующих для их производства – в рамках гарантированного объема </w:t>
            </w:r>
            <w:r w:rsidRPr="00962D0D">
              <w:rPr>
                <w:rFonts w:ascii="Times New Roman" w:eastAsia="Calibri" w:hAnsi="Times New Roman" w:cs="Times New Roman"/>
                <w:b/>
                <w:bCs/>
                <w:spacing w:val="2"/>
                <w:sz w:val="24"/>
                <w:szCs w:val="24"/>
                <w:bdr w:val="none" w:sz="0" w:space="0" w:color="auto" w:frame="1"/>
                <w:shd w:val="clear" w:color="auto" w:fill="FFFFFF"/>
                <w:lang w:eastAsia="ar-SA"/>
              </w:rPr>
              <w:lastRenderedPageBreak/>
              <w:t>бесплатной медицинской помощи и обязательного медицинского страхования.</w:t>
            </w:r>
          </w:p>
          <w:p w:rsidR="00F8738A" w:rsidRPr="00962D0D" w:rsidRDefault="00F8738A" w:rsidP="00F8738A">
            <w:pPr>
              <w:ind w:firstLineChars="252" w:firstLine="61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962D0D">
              <w:rPr>
                <w:rFonts w:ascii="Times New Roman" w:eastAsia="Calibri" w:hAnsi="Times New Roman" w:cs="Times New Roman"/>
                <w:b/>
                <w:bCs/>
                <w:spacing w:val="2"/>
                <w:sz w:val="24"/>
                <w:szCs w:val="24"/>
                <w:bdr w:val="none" w:sz="0" w:space="0" w:color="auto" w:frame="1"/>
                <w:shd w:val="clear" w:color="auto" w:fill="FFFFFF"/>
                <w:lang w:eastAsia="ar-SA"/>
              </w:rPr>
              <w:t>Перечень товаров, указанных в настоящем подпункте части первой настоящей статьи, утверждается уполномоченным органом в области здравоохранения по согласованию с центральным уполномоченным органом по государственному планированию и уполномоченным органом;</w:t>
            </w:r>
          </w:p>
          <w:p w:rsidR="00F8738A" w:rsidRPr="00962D0D" w:rsidRDefault="00F8738A" w:rsidP="00F8738A">
            <w:pPr>
              <w:ind w:firstLineChars="252" w:firstLine="61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962D0D">
              <w:rPr>
                <w:rFonts w:ascii="Times New Roman" w:eastAsia="Calibri" w:hAnsi="Times New Roman" w:cs="Times New Roman"/>
                <w:b/>
                <w:bCs/>
                <w:spacing w:val="2"/>
                <w:sz w:val="24"/>
                <w:szCs w:val="24"/>
                <w:bdr w:val="none" w:sz="0" w:space="0" w:color="auto" w:frame="1"/>
                <w:shd w:val="clear" w:color="auto" w:fill="FFFFFF"/>
                <w:lang w:eastAsia="ar-SA"/>
              </w:rPr>
              <w:t>…</w:t>
            </w:r>
          </w:p>
          <w:p w:rsidR="00F8738A" w:rsidRPr="00962D0D" w:rsidRDefault="00F8738A" w:rsidP="00F8738A">
            <w:pPr>
              <w:ind w:firstLineChars="252" w:firstLine="605"/>
              <w:contextualSpacing/>
              <w:jc w:val="both"/>
              <w:rPr>
                <w:rFonts w:ascii="Times New Roman" w:hAnsi="Times New Roman" w:cs="Times New Roman"/>
                <w:b/>
                <w:sz w:val="24"/>
                <w:szCs w:val="24"/>
              </w:rPr>
            </w:pPr>
            <w:r w:rsidRPr="00962D0D">
              <w:rPr>
                <w:rFonts w:ascii="Times New Roman" w:hAnsi="Times New Roman" w:cs="Times New Roman"/>
                <w:b/>
                <w:sz w:val="24"/>
                <w:szCs w:val="24"/>
              </w:rPr>
              <w:t>46) отсутствует.</w:t>
            </w:r>
          </w:p>
          <w:p w:rsidR="00F8738A" w:rsidRPr="00962D0D" w:rsidRDefault="00F8738A" w:rsidP="00F8738A">
            <w:pPr>
              <w:ind w:firstLineChars="252" w:firstLine="605"/>
              <w:contextualSpacing/>
              <w:jc w:val="both"/>
              <w:rPr>
                <w:rFonts w:ascii="Times New Roman" w:hAnsi="Times New Roman" w:cs="Times New Roman"/>
                <w:b/>
                <w:sz w:val="24"/>
                <w:szCs w:val="24"/>
              </w:rPr>
            </w:pPr>
          </w:p>
          <w:p w:rsidR="00F8738A" w:rsidRPr="00962D0D" w:rsidRDefault="00F8738A" w:rsidP="00F8738A">
            <w:pPr>
              <w:ind w:firstLineChars="252" w:firstLine="605"/>
              <w:contextualSpacing/>
              <w:jc w:val="both"/>
              <w:rPr>
                <w:rFonts w:ascii="Times New Roman" w:hAnsi="Times New Roman" w:cs="Times New Roman"/>
                <w:b/>
                <w:sz w:val="24"/>
                <w:szCs w:val="24"/>
              </w:rPr>
            </w:pPr>
          </w:p>
          <w:p w:rsidR="00F8738A" w:rsidRPr="00962D0D" w:rsidRDefault="00F8738A" w:rsidP="00F8738A">
            <w:pPr>
              <w:ind w:firstLineChars="252" w:firstLine="605"/>
              <w:contextualSpacing/>
              <w:jc w:val="both"/>
              <w:rPr>
                <w:rFonts w:ascii="Times New Roman" w:hAnsi="Times New Roman" w:cs="Times New Roman"/>
                <w:b/>
                <w:sz w:val="24"/>
                <w:szCs w:val="24"/>
              </w:rPr>
            </w:pPr>
          </w:p>
          <w:p w:rsidR="00F8738A" w:rsidRPr="00962D0D" w:rsidRDefault="00F8738A" w:rsidP="00F8738A">
            <w:pPr>
              <w:ind w:firstLineChars="252" w:firstLine="605"/>
              <w:contextualSpacing/>
              <w:jc w:val="both"/>
              <w:rPr>
                <w:rFonts w:ascii="Times New Roman" w:hAnsi="Times New Roman" w:cs="Times New Roman"/>
                <w:b/>
                <w:sz w:val="24"/>
                <w:szCs w:val="24"/>
              </w:rPr>
            </w:pPr>
          </w:p>
          <w:p w:rsidR="00F8738A" w:rsidRPr="00962D0D" w:rsidRDefault="00F8738A" w:rsidP="00F8738A">
            <w:pPr>
              <w:ind w:firstLineChars="252" w:firstLine="605"/>
              <w:contextualSpacing/>
              <w:jc w:val="both"/>
              <w:rPr>
                <w:rFonts w:ascii="Times New Roman" w:hAnsi="Times New Roman" w:cs="Times New Roman"/>
                <w:b/>
                <w:sz w:val="24"/>
                <w:szCs w:val="24"/>
              </w:rPr>
            </w:pPr>
          </w:p>
          <w:p w:rsidR="00F8738A" w:rsidRPr="00962D0D" w:rsidRDefault="00F8738A" w:rsidP="00F8738A">
            <w:pPr>
              <w:ind w:firstLineChars="252" w:firstLine="605"/>
              <w:contextualSpacing/>
              <w:jc w:val="both"/>
              <w:rPr>
                <w:rFonts w:ascii="Times New Roman" w:hAnsi="Times New Roman" w:cs="Times New Roman"/>
                <w:b/>
                <w:sz w:val="24"/>
                <w:szCs w:val="24"/>
              </w:rPr>
            </w:pPr>
          </w:p>
          <w:p w:rsidR="00F8738A" w:rsidRPr="00962D0D" w:rsidRDefault="00F8738A" w:rsidP="00F8738A">
            <w:pPr>
              <w:ind w:firstLineChars="252" w:firstLine="605"/>
              <w:contextualSpacing/>
              <w:jc w:val="both"/>
              <w:rPr>
                <w:rFonts w:ascii="Times New Roman" w:hAnsi="Times New Roman" w:cs="Times New Roman"/>
                <w:b/>
                <w:sz w:val="24"/>
                <w:szCs w:val="24"/>
              </w:rPr>
            </w:pPr>
          </w:p>
        </w:tc>
        <w:tc>
          <w:tcPr>
            <w:tcW w:w="4111" w:type="dxa"/>
            <w:shd w:val="clear" w:color="auto" w:fill="EDEDED" w:themeFill="accent3" w:themeFillTint="33"/>
            <w:vAlign w:val="center"/>
          </w:tcPr>
          <w:p w:rsidR="00F8738A" w:rsidRPr="00962D0D" w:rsidRDefault="00F8738A" w:rsidP="00F8738A">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962D0D">
              <w:rPr>
                <w:rFonts w:ascii="Times New Roman" w:eastAsia="Calibri" w:hAnsi="Times New Roman" w:cs="Times New Roman"/>
                <w:b/>
                <w:bCs/>
                <w:spacing w:val="2"/>
                <w:sz w:val="24"/>
                <w:szCs w:val="24"/>
                <w:bdr w:val="none" w:sz="0" w:space="0" w:color="auto" w:frame="1"/>
                <w:shd w:val="clear" w:color="auto" w:fill="FFFFFF"/>
                <w:lang w:eastAsia="ar-SA"/>
              </w:rPr>
              <w:lastRenderedPageBreak/>
              <w:t>в статье 465 проекта:</w:t>
            </w:r>
          </w:p>
          <w:p w:rsidR="00F8738A" w:rsidRPr="00962D0D" w:rsidRDefault="00F8738A" w:rsidP="00F8738A">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962D0D" w:rsidRDefault="00F8738A" w:rsidP="00F8738A">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962D0D" w:rsidRDefault="00F8738A" w:rsidP="00F8738A">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962D0D" w:rsidRDefault="00F8738A" w:rsidP="00F8738A">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962D0D" w:rsidRDefault="00F8738A" w:rsidP="00F8738A">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962D0D" w:rsidRDefault="00F8738A" w:rsidP="00F8738A">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962D0D" w:rsidRDefault="00F8738A" w:rsidP="00F8738A">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962D0D" w:rsidRDefault="00F8738A" w:rsidP="00F8738A">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962D0D" w:rsidRDefault="00F8738A" w:rsidP="00F8738A">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962D0D" w:rsidRDefault="00F8738A" w:rsidP="00F8738A">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962D0D" w:rsidRDefault="00F8738A" w:rsidP="00F8738A">
            <w:pPr>
              <w:ind w:firstLine="315"/>
              <w:contextualSpacing/>
              <w:jc w:val="both"/>
              <w:rPr>
                <w:rFonts w:ascii="Times New Roman" w:hAnsi="Times New Roman" w:cs="Times New Roman"/>
                <w:bCs/>
                <w:sz w:val="24"/>
                <w:szCs w:val="24"/>
              </w:rPr>
            </w:pPr>
            <w:r w:rsidRPr="00962D0D">
              <w:rPr>
                <w:rFonts w:ascii="Times New Roman" w:eastAsia="Calibri" w:hAnsi="Times New Roman" w:cs="Times New Roman"/>
                <w:b/>
                <w:bCs/>
                <w:spacing w:val="2"/>
                <w:sz w:val="24"/>
                <w:szCs w:val="24"/>
                <w:bdr w:val="none" w:sz="0" w:space="0" w:color="auto" w:frame="1"/>
                <w:shd w:val="clear" w:color="auto" w:fill="FFFFFF"/>
                <w:lang w:eastAsia="ar-SA"/>
              </w:rPr>
              <w:t xml:space="preserve">подпункт </w:t>
            </w:r>
            <w:r w:rsidRPr="00962D0D">
              <w:rPr>
                <w:rFonts w:ascii="Times New Roman" w:hAnsi="Times New Roman" w:cs="Times New Roman"/>
                <w:b/>
                <w:sz w:val="24"/>
                <w:szCs w:val="24"/>
              </w:rPr>
              <w:t>28)</w:t>
            </w:r>
            <w:r w:rsidRPr="00962D0D">
              <w:rPr>
                <w:rFonts w:ascii="Times New Roman" w:hAnsi="Times New Roman" w:cs="Times New Roman"/>
                <w:bCs/>
                <w:sz w:val="24"/>
                <w:szCs w:val="24"/>
              </w:rPr>
              <w:t xml:space="preserve"> </w:t>
            </w:r>
            <w:r w:rsidRPr="00962D0D">
              <w:rPr>
                <w:rFonts w:ascii="Times New Roman" w:hAnsi="Times New Roman" w:cs="Times New Roman"/>
                <w:b/>
                <w:bCs/>
                <w:sz w:val="24"/>
                <w:szCs w:val="24"/>
              </w:rPr>
              <w:t>исключить;</w:t>
            </w:r>
          </w:p>
          <w:p w:rsidR="00F8738A" w:rsidRPr="00962D0D" w:rsidRDefault="00F8738A" w:rsidP="00F8738A">
            <w:pPr>
              <w:ind w:firstLine="315"/>
              <w:contextualSpacing/>
              <w:jc w:val="both"/>
              <w:rPr>
                <w:rFonts w:ascii="Times New Roman" w:hAnsi="Times New Roman" w:cs="Times New Roman"/>
                <w:bCs/>
                <w:sz w:val="24"/>
                <w:szCs w:val="24"/>
              </w:rPr>
            </w:pPr>
          </w:p>
          <w:p w:rsidR="00F8738A" w:rsidRPr="00962D0D" w:rsidRDefault="00F8738A" w:rsidP="00F8738A">
            <w:pPr>
              <w:ind w:firstLine="315"/>
              <w:contextualSpacing/>
              <w:jc w:val="both"/>
              <w:rPr>
                <w:rFonts w:ascii="Times New Roman" w:hAnsi="Times New Roman" w:cs="Times New Roman"/>
                <w:bCs/>
                <w:sz w:val="24"/>
                <w:szCs w:val="24"/>
              </w:rPr>
            </w:pPr>
          </w:p>
          <w:p w:rsidR="00F8738A" w:rsidRPr="00962D0D" w:rsidRDefault="00F8738A" w:rsidP="00F8738A">
            <w:pPr>
              <w:ind w:firstLine="315"/>
              <w:contextualSpacing/>
              <w:jc w:val="both"/>
              <w:rPr>
                <w:rFonts w:ascii="Times New Roman" w:hAnsi="Times New Roman" w:cs="Times New Roman"/>
                <w:bCs/>
                <w:sz w:val="24"/>
                <w:szCs w:val="24"/>
              </w:rPr>
            </w:pPr>
          </w:p>
          <w:p w:rsidR="00F8738A" w:rsidRPr="00962D0D" w:rsidRDefault="00F8738A" w:rsidP="00F8738A">
            <w:pPr>
              <w:ind w:firstLine="315"/>
              <w:contextualSpacing/>
              <w:jc w:val="both"/>
              <w:rPr>
                <w:rFonts w:ascii="Times New Roman" w:hAnsi="Times New Roman" w:cs="Times New Roman"/>
                <w:bCs/>
                <w:sz w:val="24"/>
                <w:szCs w:val="24"/>
              </w:rPr>
            </w:pPr>
          </w:p>
          <w:p w:rsidR="00F8738A" w:rsidRPr="00962D0D" w:rsidRDefault="00F8738A" w:rsidP="00F8738A">
            <w:pPr>
              <w:ind w:firstLine="315"/>
              <w:contextualSpacing/>
              <w:jc w:val="both"/>
              <w:rPr>
                <w:rFonts w:ascii="Times New Roman" w:hAnsi="Times New Roman" w:cs="Times New Roman"/>
                <w:bCs/>
                <w:sz w:val="24"/>
                <w:szCs w:val="24"/>
              </w:rPr>
            </w:pPr>
          </w:p>
          <w:p w:rsidR="00F8738A" w:rsidRPr="00962D0D" w:rsidRDefault="00F8738A" w:rsidP="00F8738A">
            <w:pPr>
              <w:ind w:firstLine="315"/>
              <w:contextualSpacing/>
              <w:jc w:val="both"/>
              <w:rPr>
                <w:rFonts w:ascii="Times New Roman" w:hAnsi="Times New Roman" w:cs="Times New Roman"/>
                <w:bCs/>
                <w:sz w:val="24"/>
                <w:szCs w:val="24"/>
              </w:rPr>
            </w:pPr>
          </w:p>
          <w:p w:rsidR="00F8738A" w:rsidRPr="00962D0D" w:rsidRDefault="00F8738A" w:rsidP="00F8738A">
            <w:pPr>
              <w:ind w:firstLine="315"/>
              <w:contextualSpacing/>
              <w:jc w:val="both"/>
              <w:rPr>
                <w:rFonts w:ascii="Times New Roman" w:hAnsi="Times New Roman" w:cs="Times New Roman"/>
                <w:bCs/>
                <w:sz w:val="24"/>
                <w:szCs w:val="24"/>
              </w:rPr>
            </w:pPr>
          </w:p>
          <w:p w:rsidR="00F8738A" w:rsidRPr="00962D0D" w:rsidRDefault="00F8738A" w:rsidP="00F8738A">
            <w:pPr>
              <w:ind w:firstLine="315"/>
              <w:contextualSpacing/>
              <w:jc w:val="both"/>
              <w:rPr>
                <w:rFonts w:ascii="Times New Roman" w:hAnsi="Times New Roman" w:cs="Times New Roman"/>
                <w:bCs/>
                <w:sz w:val="24"/>
                <w:szCs w:val="24"/>
              </w:rPr>
            </w:pPr>
          </w:p>
          <w:p w:rsidR="00F8738A" w:rsidRPr="00962D0D" w:rsidRDefault="00F8738A" w:rsidP="00F8738A">
            <w:pPr>
              <w:ind w:firstLine="315"/>
              <w:contextualSpacing/>
              <w:jc w:val="both"/>
              <w:rPr>
                <w:rFonts w:ascii="Times New Roman" w:hAnsi="Times New Roman" w:cs="Times New Roman"/>
                <w:bCs/>
                <w:sz w:val="24"/>
                <w:szCs w:val="24"/>
              </w:rPr>
            </w:pPr>
          </w:p>
          <w:p w:rsidR="00F8738A" w:rsidRPr="00962D0D" w:rsidRDefault="00F8738A" w:rsidP="00F8738A">
            <w:pPr>
              <w:ind w:firstLine="315"/>
              <w:contextualSpacing/>
              <w:jc w:val="both"/>
              <w:rPr>
                <w:rFonts w:ascii="Times New Roman" w:hAnsi="Times New Roman" w:cs="Times New Roman"/>
                <w:bCs/>
                <w:sz w:val="24"/>
                <w:szCs w:val="24"/>
              </w:rPr>
            </w:pPr>
          </w:p>
          <w:p w:rsidR="00F8738A" w:rsidRPr="00962D0D" w:rsidRDefault="00F8738A" w:rsidP="00F8738A">
            <w:pPr>
              <w:ind w:firstLine="315"/>
              <w:contextualSpacing/>
              <w:jc w:val="both"/>
              <w:rPr>
                <w:rFonts w:ascii="Times New Roman" w:hAnsi="Times New Roman" w:cs="Times New Roman"/>
                <w:bCs/>
                <w:sz w:val="24"/>
                <w:szCs w:val="24"/>
              </w:rPr>
            </w:pPr>
          </w:p>
          <w:p w:rsidR="00F8738A" w:rsidRPr="00962D0D" w:rsidRDefault="00F8738A" w:rsidP="00F8738A">
            <w:pPr>
              <w:ind w:firstLine="315"/>
              <w:contextualSpacing/>
              <w:jc w:val="both"/>
              <w:rPr>
                <w:rFonts w:ascii="Times New Roman" w:hAnsi="Times New Roman" w:cs="Times New Roman"/>
                <w:bCs/>
                <w:sz w:val="24"/>
                <w:szCs w:val="24"/>
              </w:rPr>
            </w:pPr>
          </w:p>
          <w:p w:rsidR="00F8738A" w:rsidRPr="00962D0D" w:rsidRDefault="00F8738A" w:rsidP="00F8738A">
            <w:pPr>
              <w:ind w:firstLine="315"/>
              <w:contextualSpacing/>
              <w:jc w:val="both"/>
              <w:rPr>
                <w:rFonts w:ascii="Times New Roman" w:hAnsi="Times New Roman" w:cs="Times New Roman"/>
                <w:bCs/>
                <w:sz w:val="24"/>
                <w:szCs w:val="24"/>
              </w:rPr>
            </w:pPr>
          </w:p>
          <w:p w:rsidR="00F8738A" w:rsidRPr="00962D0D" w:rsidRDefault="00F8738A" w:rsidP="00F8738A">
            <w:pPr>
              <w:ind w:firstLine="315"/>
              <w:contextualSpacing/>
              <w:jc w:val="both"/>
              <w:rPr>
                <w:rFonts w:ascii="Times New Roman" w:hAnsi="Times New Roman" w:cs="Times New Roman"/>
                <w:bCs/>
                <w:sz w:val="24"/>
                <w:szCs w:val="24"/>
              </w:rPr>
            </w:pPr>
          </w:p>
          <w:p w:rsidR="00F8738A" w:rsidRPr="00962D0D" w:rsidRDefault="00F8738A" w:rsidP="00F8738A">
            <w:pPr>
              <w:ind w:firstLine="315"/>
              <w:contextualSpacing/>
              <w:jc w:val="both"/>
              <w:rPr>
                <w:rFonts w:ascii="Times New Roman" w:hAnsi="Times New Roman" w:cs="Times New Roman"/>
                <w:bCs/>
                <w:sz w:val="24"/>
                <w:szCs w:val="24"/>
              </w:rPr>
            </w:pPr>
          </w:p>
          <w:p w:rsidR="00F8738A" w:rsidRPr="00962D0D" w:rsidRDefault="00F8738A" w:rsidP="00F8738A">
            <w:pPr>
              <w:ind w:firstLine="315"/>
              <w:contextualSpacing/>
              <w:jc w:val="both"/>
              <w:rPr>
                <w:rFonts w:ascii="Times New Roman" w:hAnsi="Times New Roman" w:cs="Times New Roman"/>
                <w:bCs/>
                <w:sz w:val="24"/>
                <w:szCs w:val="24"/>
              </w:rPr>
            </w:pPr>
          </w:p>
          <w:p w:rsidR="00F8738A" w:rsidRPr="00962D0D" w:rsidRDefault="00F8738A" w:rsidP="00F8738A">
            <w:pPr>
              <w:ind w:firstLine="315"/>
              <w:contextualSpacing/>
              <w:jc w:val="both"/>
              <w:rPr>
                <w:rFonts w:ascii="Times New Roman" w:hAnsi="Times New Roman" w:cs="Times New Roman"/>
                <w:bCs/>
                <w:sz w:val="24"/>
                <w:szCs w:val="24"/>
              </w:rPr>
            </w:pPr>
          </w:p>
          <w:p w:rsidR="00F8738A" w:rsidRPr="00962D0D" w:rsidRDefault="00F8738A" w:rsidP="00F8738A">
            <w:pPr>
              <w:ind w:firstLine="315"/>
              <w:contextualSpacing/>
              <w:jc w:val="both"/>
              <w:rPr>
                <w:rFonts w:ascii="Times New Roman" w:hAnsi="Times New Roman" w:cs="Times New Roman"/>
                <w:bCs/>
                <w:sz w:val="24"/>
                <w:szCs w:val="24"/>
              </w:rPr>
            </w:pPr>
          </w:p>
          <w:p w:rsidR="00F8738A" w:rsidRPr="00962D0D" w:rsidRDefault="00F8738A" w:rsidP="00F8738A">
            <w:pPr>
              <w:ind w:firstLine="315"/>
              <w:contextualSpacing/>
              <w:jc w:val="both"/>
              <w:rPr>
                <w:rFonts w:ascii="Times New Roman" w:hAnsi="Times New Roman" w:cs="Times New Roman"/>
                <w:bCs/>
                <w:sz w:val="24"/>
                <w:szCs w:val="24"/>
              </w:rPr>
            </w:pPr>
          </w:p>
          <w:p w:rsidR="00F8738A" w:rsidRPr="00962D0D" w:rsidRDefault="00F8738A" w:rsidP="00F8738A">
            <w:pPr>
              <w:ind w:firstLine="315"/>
              <w:contextualSpacing/>
              <w:jc w:val="both"/>
              <w:rPr>
                <w:rFonts w:ascii="Times New Roman" w:hAnsi="Times New Roman" w:cs="Times New Roman"/>
                <w:bCs/>
                <w:sz w:val="24"/>
                <w:szCs w:val="24"/>
              </w:rPr>
            </w:pPr>
          </w:p>
          <w:p w:rsidR="00F8738A" w:rsidRPr="00962D0D" w:rsidRDefault="00F8738A" w:rsidP="00F8738A">
            <w:pPr>
              <w:ind w:firstLine="315"/>
              <w:contextualSpacing/>
              <w:jc w:val="both"/>
              <w:rPr>
                <w:rFonts w:ascii="Times New Roman" w:hAnsi="Times New Roman" w:cs="Times New Roman"/>
                <w:bCs/>
                <w:sz w:val="24"/>
                <w:szCs w:val="24"/>
              </w:rPr>
            </w:pPr>
          </w:p>
          <w:p w:rsidR="00F8738A" w:rsidRPr="00962D0D" w:rsidRDefault="00F8738A" w:rsidP="00F8738A">
            <w:pPr>
              <w:ind w:firstLine="315"/>
              <w:contextualSpacing/>
              <w:jc w:val="both"/>
              <w:rPr>
                <w:rFonts w:ascii="Times New Roman" w:hAnsi="Times New Roman" w:cs="Times New Roman"/>
                <w:bCs/>
                <w:sz w:val="24"/>
                <w:szCs w:val="24"/>
              </w:rPr>
            </w:pPr>
          </w:p>
          <w:p w:rsidR="00F8738A" w:rsidRPr="00962D0D" w:rsidRDefault="00F8738A" w:rsidP="00F8738A">
            <w:pPr>
              <w:ind w:firstLine="315"/>
              <w:contextualSpacing/>
              <w:jc w:val="both"/>
              <w:rPr>
                <w:rFonts w:ascii="Times New Roman" w:hAnsi="Times New Roman" w:cs="Times New Roman"/>
                <w:bCs/>
                <w:sz w:val="24"/>
                <w:szCs w:val="24"/>
              </w:rPr>
            </w:pPr>
          </w:p>
          <w:p w:rsidR="00F8738A" w:rsidRPr="00962D0D" w:rsidRDefault="00F8738A" w:rsidP="00F8738A">
            <w:pPr>
              <w:ind w:firstLine="315"/>
              <w:contextualSpacing/>
              <w:jc w:val="both"/>
              <w:rPr>
                <w:rFonts w:ascii="Times New Roman" w:hAnsi="Times New Roman" w:cs="Times New Roman"/>
                <w:bCs/>
                <w:sz w:val="24"/>
                <w:szCs w:val="24"/>
              </w:rPr>
            </w:pPr>
          </w:p>
          <w:p w:rsidR="00F8738A" w:rsidRPr="00962D0D" w:rsidRDefault="00F8738A" w:rsidP="00F8738A">
            <w:pPr>
              <w:ind w:firstLine="315"/>
              <w:contextualSpacing/>
              <w:jc w:val="both"/>
              <w:rPr>
                <w:rFonts w:ascii="Times New Roman" w:hAnsi="Times New Roman" w:cs="Times New Roman"/>
                <w:bCs/>
                <w:sz w:val="24"/>
                <w:szCs w:val="24"/>
              </w:rPr>
            </w:pPr>
          </w:p>
          <w:p w:rsidR="00F8738A" w:rsidRPr="00962D0D" w:rsidRDefault="00F8738A" w:rsidP="00F8738A">
            <w:pPr>
              <w:ind w:firstLine="315"/>
              <w:contextualSpacing/>
              <w:jc w:val="both"/>
              <w:rPr>
                <w:rFonts w:ascii="Times New Roman" w:hAnsi="Times New Roman" w:cs="Times New Roman"/>
                <w:bCs/>
                <w:sz w:val="24"/>
                <w:szCs w:val="24"/>
              </w:rPr>
            </w:pPr>
            <w:r w:rsidRPr="00962D0D">
              <w:rPr>
                <w:rFonts w:ascii="Times New Roman" w:hAnsi="Times New Roman" w:cs="Times New Roman"/>
                <w:b/>
                <w:bCs/>
                <w:sz w:val="24"/>
                <w:szCs w:val="24"/>
              </w:rPr>
              <w:t xml:space="preserve">дополнить подпунктом 46) </w:t>
            </w:r>
            <w:r w:rsidRPr="00962D0D">
              <w:rPr>
                <w:rFonts w:ascii="Times New Roman" w:hAnsi="Times New Roman" w:cs="Times New Roman"/>
                <w:bCs/>
                <w:sz w:val="24"/>
                <w:szCs w:val="24"/>
              </w:rPr>
              <w:t>следующего содержания:</w:t>
            </w:r>
          </w:p>
          <w:p w:rsidR="00F8738A" w:rsidRPr="00962D0D" w:rsidRDefault="00F8738A" w:rsidP="0004082F">
            <w:pPr>
              <w:shd w:val="clear" w:color="auto" w:fill="E7E6E6" w:themeFill="background2"/>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962D0D">
              <w:rPr>
                <w:rFonts w:ascii="Times New Roman" w:hAnsi="Times New Roman" w:cs="Times New Roman"/>
                <w:b/>
                <w:bCs/>
                <w:sz w:val="24"/>
                <w:szCs w:val="24"/>
              </w:rPr>
              <w:t xml:space="preserve">«46) </w:t>
            </w:r>
            <w:r w:rsidRPr="00962D0D">
              <w:rPr>
                <w:rFonts w:ascii="Times New Roman" w:eastAsia="Calibri" w:hAnsi="Times New Roman" w:cs="Times New Roman"/>
                <w:b/>
                <w:bCs/>
                <w:spacing w:val="2"/>
                <w:sz w:val="24"/>
                <w:szCs w:val="24"/>
                <w:bdr w:val="none" w:sz="0" w:space="0" w:color="auto" w:frame="1"/>
                <w:shd w:val="clear" w:color="auto" w:fill="FFFFFF"/>
                <w:lang w:eastAsia="ar-SA"/>
              </w:rPr>
              <w:t>с</w:t>
            </w:r>
            <w:r w:rsidRPr="0004082F">
              <w:rPr>
                <w:rFonts w:ascii="Times New Roman" w:eastAsia="Calibri" w:hAnsi="Times New Roman" w:cs="Times New Roman"/>
                <w:b/>
                <w:bCs/>
                <w:spacing w:val="2"/>
                <w:sz w:val="24"/>
                <w:szCs w:val="24"/>
                <w:bdr w:val="none" w:sz="0" w:space="0" w:color="auto" w:frame="1"/>
                <w:shd w:val="clear" w:color="auto" w:fill="FFFFFF"/>
                <w:lang w:eastAsia="ar-SA"/>
              </w:rPr>
              <w:t xml:space="preserve">ельскохозяйственной продукции, продукции </w:t>
            </w:r>
            <w:proofErr w:type="spellStart"/>
            <w:r w:rsidRPr="0004082F">
              <w:rPr>
                <w:rFonts w:ascii="Times New Roman" w:eastAsia="Calibri" w:hAnsi="Times New Roman" w:cs="Times New Roman"/>
                <w:b/>
                <w:bCs/>
                <w:spacing w:val="2"/>
                <w:sz w:val="24"/>
                <w:szCs w:val="24"/>
                <w:bdr w:val="none" w:sz="0" w:space="0" w:color="auto" w:frame="1"/>
                <w:shd w:val="clear" w:color="auto" w:fill="FFFFFF"/>
                <w:lang w:eastAsia="ar-SA"/>
              </w:rPr>
              <w:t>аквакультуры</w:t>
            </w:r>
            <w:proofErr w:type="spellEnd"/>
            <w:r w:rsidRPr="0004082F">
              <w:rPr>
                <w:rFonts w:ascii="Times New Roman" w:eastAsia="Calibri" w:hAnsi="Times New Roman" w:cs="Times New Roman"/>
                <w:b/>
                <w:bCs/>
                <w:spacing w:val="2"/>
                <w:sz w:val="24"/>
                <w:szCs w:val="24"/>
                <w:bdr w:val="none" w:sz="0" w:space="0" w:color="auto" w:frame="1"/>
                <w:shd w:val="clear" w:color="auto" w:fill="FFFFFF"/>
                <w:lang w:eastAsia="ar-SA"/>
              </w:rPr>
              <w:t xml:space="preserve"> (рыбоводства) производителем такой продукции и (или) сельскохозяйственным кооперативом, а также произведенной чл</w:t>
            </w:r>
            <w:bookmarkStart w:id="1" w:name="_GoBack"/>
            <w:bookmarkEnd w:id="1"/>
            <w:r w:rsidRPr="0004082F">
              <w:rPr>
                <w:rFonts w:ascii="Times New Roman" w:eastAsia="Calibri" w:hAnsi="Times New Roman" w:cs="Times New Roman"/>
                <w:b/>
                <w:bCs/>
                <w:spacing w:val="2"/>
                <w:sz w:val="24"/>
                <w:szCs w:val="24"/>
                <w:bdr w:val="none" w:sz="0" w:space="0" w:color="auto" w:frame="1"/>
                <w:shd w:val="clear" w:color="auto" w:fill="FFFFFF"/>
                <w:lang w:eastAsia="ar-SA"/>
              </w:rPr>
              <w:t>енами такого кооператива.»;</w:t>
            </w:r>
          </w:p>
          <w:p w:rsidR="00F8738A" w:rsidRPr="00962D0D" w:rsidRDefault="00F8738A" w:rsidP="00F8738A">
            <w:pPr>
              <w:ind w:firstLineChars="252" w:firstLine="605"/>
              <w:contextualSpacing/>
              <w:jc w:val="both"/>
              <w:rPr>
                <w:rFonts w:ascii="Times New Roman" w:hAnsi="Times New Roman" w:cs="Times New Roman"/>
                <w:b/>
                <w:sz w:val="24"/>
                <w:szCs w:val="24"/>
              </w:rPr>
            </w:pPr>
          </w:p>
        </w:tc>
        <w:tc>
          <w:tcPr>
            <w:tcW w:w="3826" w:type="dxa"/>
            <w:shd w:val="clear" w:color="auto" w:fill="EDEDED" w:themeFill="accent3" w:themeFillTint="33"/>
          </w:tcPr>
          <w:p w:rsidR="00F8738A" w:rsidRPr="00962D0D" w:rsidRDefault="00F8738A" w:rsidP="00F8738A">
            <w:pPr>
              <w:ind w:firstLine="54"/>
              <w:contextualSpacing/>
              <w:jc w:val="center"/>
              <w:rPr>
                <w:rFonts w:ascii="Times New Roman" w:hAnsi="Times New Roman" w:cs="Times New Roman"/>
                <w:b/>
                <w:sz w:val="24"/>
                <w:szCs w:val="24"/>
                <w:lang w:eastAsia="ru-KZ"/>
              </w:rPr>
            </w:pPr>
            <w:r w:rsidRPr="00962D0D">
              <w:rPr>
                <w:rFonts w:ascii="Times New Roman" w:hAnsi="Times New Roman" w:cs="Times New Roman"/>
                <w:b/>
                <w:sz w:val="24"/>
                <w:szCs w:val="24"/>
                <w:lang w:eastAsia="ru-KZ"/>
              </w:rPr>
              <w:lastRenderedPageBreak/>
              <w:t>Правительство</w:t>
            </w:r>
          </w:p>
          <w:p w:rsidR="00F8738A" w:rsidRPr="00962D0D" w:rsidRDefault="00F8738A" w:rsidP="00F8738A">
            <w:pPr>
              <w:ind w:firstLine="54"/>
              <w:contextualSpacing/>
              <w:jc w:val="center"/>
              <w:rPr>
                <w:rFonts w:ascii="Times New Roman" w:hAnsi="Times New Roman" w:cs="Times New Roman"/>
                <w:b/>
                <w:sz w:val="24"/>
                <w:szCs w:val="24"/>
                <w:lang w:eastAsia="ru-KZ"/>
              </w:rPr>
            </w:pPr>
            <w:r w:rsidRPr="00962D0D">
              <w:rPr>
                <w:rFonts w:ascii="Times New Roman" w:hAnsi="Times New Roman" w:cs="Times New Roman"/>
                <w:b/>
                <w:sz w:val="24"/>
                <w:szCs w:val="24"/>
                <w:lang w:eastAsia="ru-KZ"/>
              </w:rPr>
              <w:t>Республики Казахстан</w:t>
            </w:r>
          </w:p>
          <w:p w:rsidR="00F8738A" w:rsidRPr="00962D0D" w:rsidRDefault="00F8738A" w:rsidP="00F8738A">
            <w:pPr>
              <w:ind w:firstLine="54"/>
              <w:contextualSpacing/>
              <w:jc w:val="both"/>
              <w:rPr>
                <w:rFonts w:ascii="Times New Roman" w:hAnsi="Times New Roman" w:cs="Times New Roman"/>
                <w:sz w:val="24"/>
                <w:szCs w:val="24"/>
                <w:lang w:eastAsia="ru-KZ"/>
              </w:rPr>
            </w:pPr>
          </w:p>
          <w:p w:rsidR="00F8738A" w:rsidRPr="00962D0D" w:rsidRDefault="00F8738A" w:rsidP="00F8738A">
            <w:pPr>
              <w:ind w:firstLine="463"/>
              <w:contextualSpacing/>
              <w:jc w:val="both"/>
              <w:rPr>
                <w:rFonts w:ascii="Times New Roman" w:eastAsia="Calibri" w:hAnsi="Times New Roman" w:cs="Times New Roman"/>
                <w:sz w:val="24"/>
                <w:szCs w:val="24"/>
              </w:rPr>
            </w:pPr>
            <w:r w:rsidRPr="00962D0D">
              <w:rPr>
                <w:rFonts w:ascii="Times New Roman" w:hAnsi="Times New Roman" w:cs="Times New Roman"/>
                <w:sz w:val="24"/>
                <w:szCs w:val="24"/>
                <w:lang w:eastAsia="ru-KZ"/>
              </w:rPr>
              <w:t xml:space="preserve">28 января 2025 года на расширенном заседании Правительства Главой государства одобрены подходы по налогово-бюджетной реформе, </w:t>
            </w:r>
            <w:r w:rsidRPr="00962D0D">
              <w:rPr>
                <w:rFonts w:ascii="Times New Roman" w:eastAsia="Calibri" w:hAnsi="Times New Roman" w:cs="Times New Roman"/>
                <w:sz w:val="24"/>
                <w:szCs w:val="24"/>
              </w:rPr>
              <w:t xml:space="preserve">в том числе в части повышения ставки НДС. </w:t>
            </w:r>
          </w:p>
          <w:p w:rsidR="00F8738A" w:rsidRPr="0004082F" w:rsidRDefault="00F8738A" w:rsidP="0004082F">
            <w:pPr>
              <w:ind w:firstLine="463"/>
              <w:contextualSpacing/>
              <w:jc w:val="both"/>
              <w:rPr>
                <w:rFonts w:ascii="Times New Roman" w:eastAsia="Calibri" w:hAnsi="Times New Roman" w:cs="Times New Roman"/>
                <w:sz w:val="24"/>
                <w:szCs w:val="24"/>
              </w:rPr>
            </w:pPr>
            <w:r w:rsidRPr="00962D0D">
              <w:rPr>
                <w:rFonts w:ascii="Times New Roman" w:eastAsia="Calibri" w:hAnsi="Times New Roman" w:cs="Times New Roman"/>
                <w:sz w:val="24"/>
                <w:szCs w:val="24"/>
              </w:rPr>
              <w:t>В связи с чем, предлагается повышение ставки НДС с 12% до 16% с освобождением от НДС сфер средств массовой</w:t>
            </w:r>
            <w:r w:rsidRPr="00962D0D">
              <w:rPr>
                <w:rFonts w:ascii="Times New Roman" w:eastAsia="Calibri" w:hAnsi="Times New Roman" w:cs="Times New Roman"/>
                <w:sz w:val="24"/>
                <w:szCs w:val="24"/>
              </w:rPr>
              <w:tab/>
              <w:t xml:space="preserve"> информации и агропромышленного комплекса и установление пониженной ставки в размере 10% для фарминдустрии, медицинских услуг и</w:t>
            </w:r>
            <w:r w:rsidRPr="00962D0D">
              <w:rPr>
                <w:rFonts w:ascii="Times New Roman" w:hAnsi="Times New Roman" w:cs="Times New Roman"/>
                <w:sz w:val="24"/>
                <w:szCs w:val="24"/>
                <w:lang w:eastAsia="ru-KZ"/>
              </w:rPr>
              <w:t xml:space="preserve"> </w:t>
            </w:r>
            <w:r w:rsidRPr="00962D0D">
              <w:rPr>
                <w:rFonts w:ascii="Times New Roman" w:eastAsia="Calibri" w:hAnsi="Times New Roman" w:cs="Times New Roman"/>
                <w:sz w:val="24"/>
                <w:szCs w:val="24"/>
              </w:rPr>
              <w:t>социально значимых продовольственных товаров.</w:t>
            </w:r>
          </w:p>
          <w:p w:rsidR="00F8738A" w:rsidRPr="00962D0D" w:rsidRDefault="00F8738A" w:rsidP="00F8738A">
            <w:pPr>
              <w:tabs>
                <w:tab w:val="left" w:pos="142"/>
              </w:tabs>
              <w:contextualSpacing/>
              <w:jc w:val="both"/>
              <w:rPr>
                <w:rFonts w:ascii="Times New Roman" w:hAnsi="Times New Roman" w:cs="Times New Roman"/>
                <w:sz w:val="24"/>
                <w:szCs w:val="24"/>
              </w:rPr>
            </w:pPr>
          </w:p>
        </w:tc>
        <w:tc>
          <w:tcPr>
            <w:tcW w:w="1559" w:type="dxa"/>
            <w:shd w:val="clear" w:color="auto" w:fill="EDEDED" w:themeFill="accent3" w:themeFillTint="33"/>
          </w:tcPr>
          <w:p w:rsidR="00F8738A" w:rsidRPr="00962D0D" w:rsidRDefault="00F8738A" w:rsidP="00F8738A">
            <w:pPr>
              <w:widowControl w:val="0"/>
              <w:shd w:val="clear" w:color="auto" w:fill="FFFFFF" w:themeFill="background1"/>
              <w:jc w:val="both"/>
              <w:rPr>
                <w:rFonts w:ascii="Times New Roman" w:eastAsia="Times New Roman" w:hAnsi="Times New Roman" w:cs="Times New Roman"/>
                <w:i/>
                <w:sz w:val="24"/>
                <w:szCs w:val="24"/>
                <w:lang w:eastAsia="ru-RU"/>
              </w:rPr>
            </w:pPr>
            <w:r w:rsidRPr="00962D0D">
              <w:rPr>
                <w:rFonts w:ascii="Times New Roman" w:eastAsia="Times New Roman" w:hAnsi="Times New Roman" w:cs="Times New Roman"/>
                <w:i/>
                <w:sz w:val="24"/>
                <w:szCs w:val="24"/>
                <w:lang w:eastAsia="ru-RU"/>
              </w:rPr>
              <w:t>От ПРК</w:t>
            </w:r>
          </w:p>
        </w:tc>
      </w:tr>
      <w:tr w:rsidR="00F8738A" w:rsidRPr="00962D0D" w:rsidTr="00DE0093">
        <w:tc>
          <w:tcPr>
            <w:tcW w:w="709" w:type="dxa"/>
          </w:tcPr>
          <w:p w:rsidR="00F8738A" w:rsidRPr="00962D0D" w:rsidRDefault="00F8738A" w:rsidP="00F8738A">
            <w:pPr>
              <w:pStyle w:val="a6"/>
              <w:widowControl w:val="0"/>
              <w:numPr>
                <w:ilvl w:val="0"/>
                <w:numId w:val="1"/>
              </w:numPr>
              <w:ind w:left="30" w:firstLine="0"/>
              <w:jc w:val="center"/>
              <w:rPr>
                <w:rFonts w:ascii="Times New Roman" w:eastAsia="Times New Roman" w:hAnsi="Times New Roman" w:cs="Times New Roman"/>
                <w:sz w:val="24"/>
                <w:szCs w:val="24"/>
                <w:lang w:eastAsia="ru-RU"/>
              </w:rPr>
            </w:pPr>
          </w:p>
        </w:tc>
        <w:tc>
          <w:tcPr>
            <w:tcW w:w="1418" w:type="dxa"/>
          </w:tcPr>
          <w:p w:rsidR="00F8738A" w:rsidRPr="00962D0D" w:rsidRDefault="00F8738A" w:rsidP="00F8738A">
            <w:pPr>
              <w:contextualSpacing/>
              <w:jc w:val="center"/>
              <w:rPr>
                <w:rFonts w:ascii="Times New Roman" w:hAnsi="Times New Roman" w:cs="Times New Roman"/>
                <w:bCs/>
                <w:sz w:val="24"/>
                <w:szCs w:val="24"/>
              </w:rPr>
            </w:pPr>
            <w:r w:rsidRPr="00962D0D">
              <w:rPr>
                <w:rFonts w:ascii="Times New Roman" w:hAnsi="Times New Roman" w:cs="Times New Roman"/>
                <w:bCs/>
                <w:sz w:val="24"/>
                <w:szCs w:val="24"/>
              </w:rPr>
              <w:t>новый подпункт 46) статьи 465 проекта</w:t>
            </w:r>
          </w:p>
        </w:tc>
        <w:tc>
          <w:tcPr>
            <w:tcW w:w="3828" w:type="dxa"/>
          </w:tcPr>
          <w:p w:rsidR="00F8738A" w:rsidRPr="00962D0D" w:rsidRDefault="00F8738A" w:rsidP="00F8738A">
            <w:pPr>
              <w:ind w:firstLine="315"/>
              <w:contextualSpacing/>
              <w:jc w:val="center"/>
              <w:rPr>
                <w:rFonts w:ascii="Times New Roman" w:eastAsia="Calibri" w:hAnsi="Times New Roman" w:cs="Times New Roman"/>
                <w:b/>
                <w:bCs/>
                <w:i/>
                <w:spacing w:val="2"/>
                <w:sz w:val="24"/>
                <w:szCs w:val="24"/>
                <w:bdr w:val="none" w:sz="0" w:space="0" w:color="auto" w:frame="1"/>
                <w:shd w:val="clear" w:color="auto" w:fill="FFFFFF"/>
                <w:lang w:eastAsia="ar-SA"/>
              </w:rPr>
            </w:pPr>
            <w:r w:rsidRPr="00962D0D">
              <w:rPr>
                <w:rFonts w:ascii="Times New Roman" w:eastAsia="Calibri" w:hAnsi="Times New Roman" w:cs="Times New Roman"/>
                <w:b/>
                <w:bCs/>
                <w:i/>
                <w:spacing w:val="2"/>
                <w:sz w:val="24"/>
                <w:szCs w:val="24"/>
                <w:bdr w:val="none" w:sz="0" w:space="0" w:color="auto" w:frame="1"/>
                <w:shd w:val="clear" w:color="auto" w:fill="FFFFFF"/>
                <w:lang w:eastAsia="ar-SA"/>
              </w:rPr>
              <w:t xml:space="preserve">Предложение ПРК от </w:t>
            </w:r>
          </w:p>
          <w:p w:rsidR="00F8738A" w:rsidRPr="00962D0D" w:rsidRDefault="00F8738A" w:rsidP="00F8738A">
            <w:pPr>
              <w:ind w:firstLine="315"/>
              <w:contextualSpacing/>
              <w:jc w:val="center"/>
              <w:rPr>
                <w:rFonts w:ascii="Times New Roman" w:eastAsia="Calibri" w:hAnsi="Times New Roman" w:cs="Times New Roman"/>
                <w:b/>
                <w:bCs/>
                <w:i/>
                <w:spacing w:val="2"/>
                <w:sz w:val="24"/>
                <w:szCs w:val="24"/>
                <w:bdr w:val="none" w:sz="0" w:space="0" w:color="auto" w:frame="1"/>
                <w:shd w:val="clear" w:color="auto" w:fill="FFFFFF"/>
                <w:lang w:eastAsia="ar-SA"/>
              </w:rPr>
            </w:pPr>
            <w:r w:rsidRPr="00962D0D">
              <w:rPr>
                <w:rFonts w:ascii="Times New Roman" w:eastAsia="Calibri" w:hAnsi="Times New Roman" w:cs="Times New Roman"/>
                <w:b/>
                <w:bCs/>
                <w:i/>
                <w:spacing w:val="2"/>
                <w:sz w:val="24"/>
                <w:szCs w:val="24"/>
                <w:bdr w:val="none" w:sz="0" w:space="0" w:color="auto" w:frame="1"/>
                <w:shd w:val="clear" w:color="auto" w:fill="FFFFFF"/>
                <w:lang w:eastAsia="ar-SA"/>
              </w:rPr>
              <w:t>20 февраля 2025 года</w:t>
            </w:r>
          </w:p>
          <w:p w:rsidR="00F8738A" w:rsidRPr="00962D0D" w:rsidRDefault="00F8738A" w:rsidP="00F8738A">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962D0D" w:rsidRDefault="00F8738A" w:rsidP="00F8738A">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962D0D">
              <w:rPr>
                <w:rFonts w:ascii="Times New Roman" w:eastAsia="Calibri" w:hAnsi="Times New Roman" w:cs="Times New Roman"/>
                <w:b/>
                <w:bCs/>
                <w:spacing w:val="2"/>
                <w:sz w:val="24"/>
                <w:szCs w:val="24"/>
                <w:bdr w:val="none" w:sz="0" w:space="0" w:color="auto" w:frame="1"/>
                <w:shd w:val="clear" w:color="auto" w:fill="FFFFFF"/>
                <w:lang w:eastAsia="ar-SA"/>
              </w:rPr>
              <w:t xml:space="preserve">Статья 465. </w:t>
            </w:r>
            <w:r w:rsidRPr="00962D0D">
              <w:rPr>
                <w:rFonts w:ascii="Times New Roman" w:eastAsia="Calibri" w:hAnsi="Times New Roman" w:cs="Times New Roman"/>
                <w:spacing w:val="2"/>
                <w:sz w:val="24"/>
                <w:szCs w:val="24"/>
                <w:bdr w:val="none" w:sz="0" w:space="0" w:color="auto" w:frame="1"/>
                <w:shd w:val="clear" w:color="auto" w:fill="FFFFFF"/>
                <w:lang w:eastAsia="ar-SA"/>
              </w:rPr>
              <w:t>Обороты по реализации товаров, работ, услуг, освобожденные от налога на добавленную стоимость</w:t>
            </w:r>
          </w:p>
          <w:p w:rsidR="00F8738A" w:rsidRPr="00962D0D" w:rsidRDefault="00F8738A" w:rsidP="00F8738A">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962D0D">
              <w:rPr>
                <w:rFonts w:ascii="Times New Roman" w:eastAsia="Calibri" w:hAnsi="Times New Roman" w:cs="Times New Roman"/>
                <w:bCs/>
                <w:spacing w:val="2"/>
                <w:sz w:val="24"/>
                <w:szCs w:val="24"/>
                <w:bdr w:val="none" w:sz="0" w:space="0" w:color="auto" w:frame="1"/>
                <w:shd w:val="clear" w:color="auto" w:fill="FFFFFF"/>
                <w:lang w:eastAsia="ar-SA"/>
              </w:rPr>
              <w:lastRenderedPageBreak/>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F8738A" w:rsidRPr="00962D0D" w:rsidRDefault="00F8738A" w:rsidP="00F8738A">
            <w:pPr>
              <w:ind w:firstLine="315"/>
              <w:contextualSpacing/>
              <w:jc w:val="both"/>
              <w:rPr>
                <w:rFonts w:ascii="Times New Roman" w:hAnsi="Times New Roman" w:cs="Times New Roman"/>
                <w:bCs/>
                <w:sz w:val="24"/>
                <w:szCs w:val="24"/>
              </w:rPr>
            </w:pPr>
            <w:r w:rsidRPr="00962D0D">
              <w:rPr>
                <w:rFonts w:ascii="Times New Roman" w:hAnsi="Times New Roman" w:cs="Times New Roman"/>
                <w:bCs/>
                <w:sz w:val="24"/>
                <w:szCs w:val="24"/>
              </w:rPr>
              <w:t>…</w:t>
            </w:r>
          </w:p>
          <w:p w:rsidR="00F8738A" w:rsidRPr="00962D0D" w:rsidRDefault="00F8738A" w:rsidP="00F8738A">
            <w:pPr>
              <w:widowControl w:val="0"/>
              <w:ind w:firstLine="317"/>
              <w:jc w:val="center"/>
              <w:rPr>
                <w:rFonts w:ascii="Times New Roman" w:hAnsi="Times New Roman" w:cs="Times New Roman"/>
                <w:bCs/>
                <w:sz w:val="24"/>
                <w:szCs w:val="24"/>
              </w:rPr>
            </w:pPr>
          </w:p>
          <w:p w:rsidR="00F8738A" w:rsidRPr="00962D0D" w:rsidRDefault="00F8738A" w:rsidP="00F8738A">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962D0D">
              <w:rPr>
                <w:rFonts w:ascii="Times New Roman" w:hAnsi="Times New Roman" w:cs="Times New Roman"/>
                <w:bCs/>
                <w:sz w:val="24"/>
                <w:szCs w:val="24"/>
              </w:rPr>
              <w:t xml:space="preserve">46) </w:t>
            </w:r>
            <w:r w:rsidRPr="00962D0D">
              <w:rPr>
                <w:rFonts w:ascii="Times New Roman" w:eastAsia="Calibri" w:hAnsi="Times New Roman" w:cs="Times New Roman"/>
                <w:bCs/>
                <w:spacing w:val="2"/>
                <w:sz w:val="24"/>
                <w:szCs w:val="24"/>
                <w:bdr w:val="none" w:sz="0" w:space="0" w:color="auto" w:frame="1"/>
                <w:shd w:val="clear" w:color="auto" w:fill="FFFFFF"/>
                <w:lang w:eastAsia="ar-SA"/>
              </w:rPr>
              <w:t xml:space="preserve">сельскохозяйственной продукции, продукции </w:t>
            </w:r>
            <w:proofErr w:type="spellStart"/>
            <w:r w:rsidRPr="00962D0D">
              <w:rPr>
                <w:rFonts w:ascii="Times New Roman" w:eastAsia="Calibri" w:hAnsi="Times New Roman" w:cs="Times New Roman"/>
                <w:bCs/>
                <w:spacing w:val="2"/>
                <w:sz w:val="24"/>
                <w:szCs w:val="24"/>
                <w:bdr w:val="none" w:sz="0" w:space="0" w:color="auto" w:frame="1"/>
                <w:shd w:val="clear" w:color="auto" w:fill="FFFFFF"/>
                <w:lang w:eastAsia="ar-SA"/>
              </w:rPr>
              <w:t>аквакультуры</w:t>
            </w:r>
            <w:proofErr w:type="spellEnd"/>
            <w:r w:rsidRPr="00962D0D">
              <w:rPr>
                <w:rFonts w:ascii="Times New Roman" w:eastAsia="Calibri" w:hAnsi="Times New Roman" w:cs="Times New Roman"/>
                <w:bCs/>
                <w:spacing w:val="2"/>
                <w:sz w:val="24"/>
                <w:szCs w:val="24"/>
                <w:bdr w:val="none" w:sz="0" w:space="0" w:color="auto" w:frame="1"/>
                <w:shd w:val="clear" w:color="auto" w:fill="FFFFFF"/>
                <w:lang w:eastAsia="ar-SA"/>
              </w:rPr>
              <w:t xml:space="preserve"> (рыбоводства)</w:t>
            </w:r>
            <w:r w:rsidRPr="00962D0D">
              <w:rPr>
                <w:rFonts w:ascii="Times New Roman" w:eastAsia="Calibri" w:hAnsi="Times New Roman" w:cs="Times New Roman"/>
                <w:b/>
                <w:bCs/>
                <w:spacing w:val="2"/>
                <w:sz w:val="24"/>
                <w:szCs w:val="24"/>
                <w:bdr w:val="none" w:sz="0" w:space="0" w:color="auto" w:frame="1"/>
                <w:shd w:val="clear" w:color="auto" w:fill="FFFFFF"/>
                <w:lang w:eastAsia="ar-SA"/>
              </w:rPr>
              <w:t xml:space="preserve"> производителем такой продукции и (или) сельскохозяйственным кооперативом, а также произведенной членами такого кооператива; </w:t>
            </w:r>
          </w:p>
          <w:p w:rsidR="00F8738A" w:rsidRPr="00962D0D" w:rsidRDefault="00F8738A" w:rsidP="00F8738A">
            <w:pPr>
              <w:ind w:firstLineChars="252" w:firstLine="605"/>
              <w:contextualSpacing/>
              <w:jc w:val="both"/>
              <w:rPr>
                <w:rFonts w:ascii="Times New Roman" w:hAnsi="Times New Roman" w:cs="Times New Roman"/>
                <w:bCs/>
                <w:sz w:val="24"/>
                <w:szCs w:val="24"/>
              </w:rPr>
            </w:pPr>
          </w:p>
        </w:tc>
        <w:tc>
          <w:tcPr>
            <w:tcW w:w="4111" w:type="dxa"/>
          </w:tcPr>
          <w:p w:rsidR="00F8738A" w:rsidRPr="00962D0D" w:rsidRDefault="00F8738A" w:rsidP="00F8738A">
            <w:pPr>
              <w:widowControl w:val="0"/>
              <w:ind w:firstLine="606"/>
              <w:jc w:val="both"/>
              <w:rPr>
                <w:rFonts w:ascii="Times New Roman" w:hAnsi="Times New Roman" w:cs="Times New Roman"/>
                <w:bCs/>
                <w:sz w:val="24"/>
                <w:szCs w:val="24"/>
              </w:rPr>
            </w:pPr>
            <w:r w:rsidRPr="00962D0D">
              <w:rPr>
                <w:rFonts w:ascii="Times New Roman" w:eastAsia="Calibri" w:hAnsi="Times New Roman" w:cs="Times New Roman"/>
                <w:b/>
                <w:bCs/>
                <w:spacing w:val="2"/>
                <w:sz w:val="24"/>
                <w:szCs w:val="24"/>
                <w:bdr w:val="none" w:sz="0" w:space="0" w:color="auto" w:frame="1"/>
                <w:shd w:val="clear" w:color="auto" w:fill="FFFFFF"/>
                <w:lang w:eastAsia="ar-SA"/>
              </w:rPr>
              <w:lastRenderedPageBreak/>
              <w:t xml:space="preserve">подпункт 46) </w:t>
            </w:r>
            <w:r w:rsidRPr="00962D0D">
              <w:rPr>
                <w:rFonts w:ascii="Times New Roman" w:eastAsia="Calibri" w:hAnsi="Times New Roman" w:cs="Times New Roman"/>
                <w:bCs/>
                <w:spacing w:val="2"/>
                <w:sz w:val="24"/>
                <w:szCs w:val="24"/>
                <w:bdr w:val="none" w:sz="0" w:space="0" w:color="auto" w:frame="1"/>
                <w:shd w:val="clear" w:color="auto" w:fill="FFFFFF"/>
                <w:lang w:eastAsia="ar-SA"/>
              </w:rPr>
              <w:t>статьи 465 проекта изложить в следующей редакции:</w:t>
            </w:r>
          </w:p>
          <w:p w:rsidR="00F8738A" w:rsidRPr="00962D0D" w:rsidRDefault="00F8738A" w:rsidP="00F8738A">
            <w:pPr>
              <w:widowControl w:val="0"/>
              <w:ind w:firstLine="606"/>
              <w:jc w:val="both"/>
              <w:rPr>
                <w:rFonts w:ascii="Times New Roman" w:hAnsi="Times New Roman" w:cs="Times New Roman"/>
                <w:bCs/>
                <w:sz w:val="24"/>
                <w:szCs w:val="24"/>
              </w:rPr>
            </w:pPr>
          </w:p>
          <w:p w:rsidR="00F8738A" w:rsidRPr="00962D0D" w:rsidRDefault="00F8738A" w:rsidP="00F8738A">
            <w:pPr>
              <w:ind w:firstLine="60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962D0D">
              <w:rPr>
                <w:rFonts w:ascii="Times New Roman" w:hAnsi="Times New Roman" w:cs="Times New Roman"/>
                <w:b/>
                <w:bCs/>
                <w:sz w:val="24"/>
                <w:szCs w:val="24"/>
              </w:rPr>
              <w:t xml:space="preserve">«46) </w:t>
            </w:r>
            <w:r w:rsidRPr="00962D0D">
              <w:rPr>
                <w:rFonts w:ascii="Times New Roman" w:eastAsia="Calibri" w:hAnsi="Times New Roman" w:cs="Times New Roman"/>
                <w:b/>
                <w:bCs/>
                <w:spacing w:val="2"/>
                <w:sz w:val="24"/>
                <w:szCs w:val="24"/>
                <w:bdr w:val="none" w:sz="0" w:space="0" w:color="auto" w:frame="1"/>
                <w:shd w:val="clear" w:color="auto" w:fill="FFFFFF"/>
                <w:lang w:eastAsia="ar-SA"/>
              </w:rPr>
              <w:t xml:space="preserve">сельскохозяйственной продукции, продукции </w:t>
            </w:r>
            <w:proofErr w:type="spellStart"/>
            <w:r w:rsidRPr="00962D0D">
              <w:rPr>
                <w:rFonts w:ascii="Times New Roman" w:eastAsia="Calibri" w:hAnsi="Times New Roman" w:cs="Times New Roman"/>
                <w:b/>
                <w:bCs/>
                <w:spacing w:val="2"/>
                <w:sz w:val="24"/>
                <w:szCs w:val="24"/>
                <w:bdr w:val="none" w:sz="0" w:space="0" w:color="auto" w:frame="1"/>
                <w:shd w:val="clear" w:color="auto" w:fill="FFFFFF"/>
                <w:lang w:eastAsia="ar-SA"/>
              </w:rPr>
              <w:t>аквакультуры</w:t>
            </w:r>
            <w:proofErr w:type="spellEnd"/>
            <w:r w:rsidRPr="00962D0D">
              <w:rPr>
                <w:rFonts w:ascii="Times New Roman" w:eastAsia="Calibri" w:hAnsi="Times New Roman" w:cs="Times New Roman"/>
                <w:b/>
                <w:bCs/>
                <w:spacing w:val="2"/>
                <w:sz w:val="24"/>
                <w:szCs w:val="24"/>
                <w:bdr w:val="none" w:sz="0" w:space="0" w:color="auto" w:frame="1"/>
                <w:shd w:val="clear" w:color="auto" w:fill="FFFFFF"/>
                <w:lang w:eastAsia="ar-SA"/>
              </w:rPr>
              <w:t xml:space="preserve"> (рыбоводства);»; </w:t>
            </w:r>
          </w:p>
          <w:p w:rsidR="00F8738A" w:rsidRPr="00962D0D" w:rsidRDefault="00F8738A" w:rsidP="00F8738A">
            <w:pPr>
              <w:widowControl w:val="0"/>
              <w:ind w:firstLine="317"/>
              <w:jc w:val="center"/>
              <w:rPr>
                <w:rFonts w:ascii="Times New Roman" w:hAnsi="Times New Roman" w:cs="Times New Roman"/>
                <w:bCs/>
                <w:sz w:val="24"/>
                <w:szCs w:val="24"/>
              </w:rPr>
            </w:pPr>
          </w:p>
        </w:tc>
        <w:tc>
          <w:tcPr>
            <w:tcW w:w="3826" w:type="dxa"/>
          </w:tcPr>
          <w:p w:rsidR="00F8738A" w:rsidRPr="00962D0D" w:rsidRDefault="00F8738A" w:rsidP="00F8738A">
            <w:pPr>
              <w:widowControl w:val="0"/>
              <w:suppressAutoHyphens/>
              <w:jc w:val="center"/>
              <w:rPr>
                <w:rFonts w:ascii="Times New Roman" w:eastAsia="Calibri" w:hAnsi="Times New Roman" w:cs="Times New Roman"/>
                <w:b/>
                <w:bCs/>
                <w:sz w:val="24"/>
                <w:szCs w:val="24"/>
              </w:rPr>
            </w:pPr>
            <w:r w:rsidRPr="00962D0D">
              <w:rPr>
                <w:rFonts w:ascii="Times New Roman" w:eastAsia="Calibri" w:hAnsi="Times New Roman" w:cs="Times New Roman"/>
                <w:b/>
                <w:bCs/>
                <w:sz w:val="24"/>
                <w:szCs w:val="24"/>
              </w:rPr>
              <w:lastRenderedPageBreak/>
              <w:t>депутат</w:t>
            </w:r>
          </w:p>
          <w:p w:rsidR="00F8738A" w:rsidRPr="00962D0D" w:rsidRDefault="00F8738A" w:rsidP="00F8738A">
            <w:pPr>
              <w:widowControl w:val="0"/>
              <w:suppressAutoHyphens/>
              <w:jc w:val="center"/>
              <w:rPr>
                <w:rFonts w:ascii="Times New Roman" w:eastAsia="Calibri" w:hAnsi="Times New Roman" w:cs="Times New Roman"/>
                <w:b/>
                <w:sz w:val="24"/>
                <w:szCs w:val="24"/>
              </w:rPr>
            </w:pPr>
            <w:proofErr w:type="spellStart"/>
            <w:r w:rsidRPr="00962D0D">
              <w:rPr>
                <w:rFonts w:ascii="Times New Roman" w:eastAsia="Calibri" w:hAnsi="Times New Roman" w:cs="Times New Roman"/>
                <w:b/>
                <w:sz w:val="24"/>
                <w:szCs w:val="24"/>
              </w:rPr>
              <w:t>Е.Барлыбаев</w:t>
            </w:r>
            <w:proofErr w:type="spellEnd"/>
          </w:p>
          <w:p w:rsidR="00F8738A" w:rsidRPr="00962D0D" w:rsidRDefault="00F8738A" w:rsidP="00F8738A">
            <w:pPr>
              <w:widowControl w:val="0"/>
              <w:suppressAutoHyphens/>
              <w:jc w:val="center"/>
              <w:rPr>
                <w:rFonts w:ascii="Times New Roman" w:eastAsia="Calibri" w:hAnsi="Times New Roman" w:cs="Times New Roman"/>
                <w:b/>
                <w:bCs/>
                <w:sz w:val="24"/>
                <w:szCs w:val="24"/>
              </w:rPr>
            </w:pPr>
          </w:p>
          <w:p w:rsidR="00F8738A" w:rsidRPr="00962D0D" w:rsidRDefault="00F8738A" w:rsidP="00F8738A">
            <w:pPr>
              <w:widowControl w:val="0"/>
              <w:tabs>
                <w:tab w:val="left" w:pos="748"/>
              </w:tabs>
              <w:jc w:val="both"/>
              <w:rPr>
                <w:rFonts w:ascii="Times New Roman" w:hAnsi="Times New Roman" w:cs="Times New Roman"/>
                <w:bCs/>
                <w:sz w:val="24"/>
                <w:szCs w:val="24"/>
              </w:rPr>
            </w:pPr>
            <w:r w:rsidRPr="00962D0D">
              <w:rPr>
                <w:rFonts w:ascii="Times New Roman" w:hAnsi="Times New Roman" w:cs="Times New Roman"/>
                <w:bCs/>
                <w:sz w:val="24"/>
                <w:szCs w:val="24"/>
              </w:rPr>
              <w:t>Предлагаемая редакция подпункта 46) статьи 465 Налогового кодекса подразумевает, что от НДС будет освобожден оборот по реализации</w:t>
            </w:r>
            <w:r w:rsidRPr="00962D0D">
              <w:rPr>
                <w:rFonts w:ascii="Times New Roman" w:hAnsi="Times New Roman" w:cs="Times New Roman"/>
                <w:sz w:val="24"/>
                <w:szCs w:val="24"/>
              </w:rPr>
              <w:t xml:space="preserve"> </w:t>
            </w:r>
            <w:r w:rsidRPr="00962D0D">
              <w:rPr>
                <w:rFonts w:ascii="Times New Roman" w:hAnsi="Times New Roman" w:cs="Times New Roman"/>
                <w:bCs/>
                <w:sz w:val="24"/>
                <w:szCs w:val="24"/>
              </w:rPr>
              <w:lastRenderedPageBreak/>
              <w:t xml:space="preserve">сельскохозяйственной продукции при условии реализации такой продукции непосредственно сельхозпроизводителем. Последующая реализация сельскохозяйственной продукции торговыми объектами (рынки, базары, онлайн платформы, магазины у дома, торговые сети и др.) будет облагаться НДС. Данная норма повлечет за собой такие негативные последствия как рост цен на сельскохозяйственную продукцию и, как результат, рост инфляции. </w:t>
            </w:r>
          </w:p>
          <w:p w:rsidR="00F8738A" w:rsidRPr="00962D0D" w:rsidRDefault="00F8738A" w:rsidP="00F8738A">
            <w:pPr>
              <w:widowControl w:val="0"/>
              <w:tabs>
                <w:tab w:val="left" w:pos="748"/>
              </w:tabs>
              <w:jc w:val="both"/>
              <w:rPr>
                <w:rFonts w:ascii="Times New Roman" w:hAnsi="Times New Roman" w:cs="Times New Roman"/>
                <w:bCs/>
                <w:sz w:val="24"/>
                <w:szCs w:val="24"/>
              </w:rPr>
            </w:pPr>
            <w:r w:rsidRPr="00962D0D">
              <w:rPr>
                <w:rFonts w:ascii="Times New Roman" w:hAnsi="Times New Roman" w:cs="Times New Roman"/>
                <w:bCs/>
                <w:sz w:val="24"/>
                <w:szCs w:val="24"/>
              </w:rPr>
              <w:t xml:space="preserve">Более того, торговые объекты в таком случае предпочтут приобретать для дальнейшей реализации сельхозпродукцию импортного производства либо работать с посредниками, а не с производителями. Так, при импорте сельхозпродукции или ее приобретении у посредников у торговых объектов будет входящий НДС, который торговые объекты будут брать в зачет. При приобретении сельхозпродукции непосредственно у производителей с освобождением от НДС, у торговых объектов не будет входящего НДС, который они смогут отнести в зачет. </w:t>
            </w:r>
          </w:p>
          <w:p w:rsidR="00F8738A" w:rsidRPr="00962D0D" w:rsidRDefault="00F8738A" w:rsidP="00F8738A">
            <w:pPr>
              <w:widowControl w:val="0"/>
              <w:tabs>
                <w:tab w:val="left" w:pos="748"/>
              </w:tabs>
              <w:jc w:val="both"/>
              <w:rPr>
                <w:rFonts w:ascii="Times New Roman" w:hAnsi="Times New Roman" w:cs="Times New Roman"/>
                <w:bCs/>
                <w:sz w:val="24"/>
                <w:szCs w:val="24"/>
              </w:rPr>
            </w:pPr>
            <w:r w:rsidRPr="00962D0D">
              <w:rPr>
                <w:rFonts w:ascii="Times New Roman" w:hAnsi="Times New Roman" w:cs="Times New Roman"/>
                <w:bCs/>
                <w:sz w:val="24"/>
                <w:szCs w:val="24"/>
              </w:rPr>
              <w:lastRenderedPageBreak/>
              <w:t xml:space="preserve">Дополнительно обращаем внимание на то, что пунктом 1 статьи 9 Закона Республики Казахстан «О регулировании торговой деятельности» предусмотрена предельная торговая надбавка в размере не более пятнадцати процентов на социально значимый продовольственный товар. При этом данная статья не указывает, что предельная торговая надбавка может быть увеличена на размер налогов, в </w:t>
            </w:r>
            <w:proofErr w:type="spellStart"/>
            <w:r w:rsidRPr="00962D0D">
              <w:rPr>
                <w:rFonts w:ascii="Times New Roman" w:hAnsi="Times New Roman" w:cs="Times New Roman"/>
                <w:bCs/>
                <w:sz w:val="24"/>
                <w:szCs w:val="24"/>
              </w:rPr>
              <w:t>т.ч</w:t>
            </w:r>
            <w:proofErr w:type="spellEnd"/>
            <w:r w:rsidRPr="00962D0D">
              <w:rPr>
                <w:rFonts w:ascii="Times New Roman" w:hAnsi="Times New Roman" w:cs="Times New Roman"/>
                <w:bCs/>
                <w:sz w:val="24"/>
                <w:szCs w:val="24"/>
              </w:rPr>
              <w:t>. НДС. В случае приобретения торговым объектом сельхозпродукции, продажа которой освобождена от НДС, торговый объект уже рискует продавать СЗПТ с минусом.</w:t>
            </w:r>
          </w:p>
          <w:p w:rsidR="00F8738A" w:rsidRPr="00962D0D" w:rsidRDefault="00F8738A" w:rsidP="00F8738A">
            <w:pPr>
              <w:widowControl w:val="0"/>
              <w:tabs>
                <w:tab w:val="left" w:pos="748"/>
              </w:tabs>
              <w:jc w:val="both"/>
              <w:rPr>
                <w:rFonts w:ascii="Times New Roman" w:hAnsi="Times New Roman" w:cs="Times New Roman"/>
                <w:bCs/>
                <w:sz w:val="24"/>
                <w:szCs w:val="24"/>
              </w:rPr>
            </w:pPr>
            <w:r w:rsidRPr="00962D0D">
              <w:rPr>
                <w:rFonts w:ascii="Times New Roman" w:hAnsi="Times New Roman" w:cs="Times New Roman"/>
                <w:bCs/>
                <w:sz w:val="24"/>
                <w:szCs w:val="24"/>
              </w:rPr>
              <w:t xml:space="preserve">В связи с изложенным предлагается освободить от НДС оборот </w:t>
            </w:r>
            <w:r w:rsidRPr="00962D0D">
              <w:rPr>
                <w:rFonts w:ascii="Times New Roman" w:eastAsia="Calibri" w:hAnsi="Times New Roman" w:cs="Times New Roman"/>
                <w:spacing w:val="2"/>
                <w:sz w:val="24"/>
                <w:szCs w:val="24"/>
                <w:bdr w:val="none" w:sz="0" w:space="0" w:color="auto" w:frame="1"/>
                <w:shd w:val="clear" w:color="auto" w:fill="FFFFFF"/>
                <w:lang w:eastAsia="ar-SA"/>
              </w:rPr>
              <w:t>по реализации сельскохозяйственной по всей цепочке ее реализации вплоть до конечного потребителя.</w:t>
            </w:r>
          </w:p>
        </w:tc>
        <w:tc>
          <w:tcPr>
            <w:tcW w:w="1559" w:type="dxa"/>
          </w:tcPr>
          <w:p w:rsidR="00F8738A" w:rsidRPr="00962D0D" w:rsidRDefault="00F8738A" w:rsidP="00F8738A">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F8738A" w:rsidRPr="00962D0D" w:rsidTr="0012751D">
        <w:tc>
          <w:tcPr>
            <w:tcW w:w="709" w:type="dxa"/>
          </w:tcPr>
          <w:p w:rsidR="00F8738A" w:rsidRPr="00962D0D" w:rsidRDefault="00F8738A" w:rsidP="00F8738A">
            <w:pPr>
              <w:pStyle w:val="a6"/>
              <w:widowControl w:val="0"/>
              <w:numPr>
                <w:ilvl w:val="0"/>
                <w:numId w:val="1"/>
              </w:numPr>
              <w:ind w:left="30" w:firstLine="0"/>
              <w:jc w:val="center"/>
              <w:rPr>
                <w:rFonts w:ascii="Times New Roman" w:eastAsia="Times New Roman" w:hAnsi="Times New Roman" w:cs="Times New Roman"/>
                <w:sz w:val="24"/>
                <w:szCs w:val="24"/>
                <w:lang w:eastAsia="ru-RU"/>
              </w:rPr>
            </w:pPr>
          </w:p>
        </w:tc>
        <w:tc>
          <w:tcPr>
            <w:tcW w:w="1418" w:type="dxa"/>
            <w:shd w:val="clear" w:color="auto" w:fill="EDEDED" w:themeFill="accent3" w:themeFillTint="33"/>
          </w:tcPr>
          <w:p w:rsidR="00F8738A" w:rsidRPr="00962D0D" w:rsidRDefault="00F8738A" w:rsidP="00F8738A">
            <w:pPr>
              <w:contextualSpacing/>
              <w:jc w:val="center"/>
              <w:rPr>
                <w:rFonts w:ascii="Times New Roman" w:hAnsi="Times New Roman" w:cs="Times New Roman"/>
                <w:bCs/>
                <w:sz w:val="24"/>
                <w:szCs w:val="24"/>
              </w:rPr>
            </w:pPr>
            <w:r w:rsidRPr="00962D0D">
              <w:rPr>
                <w:rFonts w:ascii="Times New Roman" w:hAnsi="Times New Roman" w:cs="Times New Roman"/>
                <w:bCs/>
                <w:sz w:val="24"/>
                <w:szCs w:val="24"/>
              </w:rPr>
              <w:t>пункт 1 статьи 481 проекта</w:t>
            </w:r>
          </w:p>
        </w:tc>
        <w:tc>
          <w:tcPr>
            <w:tcW w:w="3828" w:type="dxa"/>
            <w:shd w:val="clear" w:color="auto" w:fill="EDEDED" w:themeFill="accent3" w:themeFillTint="33"/>
            <w:vAlign w:val="center"/>
          </w:tcPr>
          <w:p w:rsidR="00F8738A" w:rsidRPr="00962D0D" w:rsidRDefault="00F8738A" w:rsidP="00F8738A">
            <w:pPr>
              <w:ind w:firstLine="709"/>
              <w:contextualSpacing/>
              <w:jc w:val="both"/>
              <w:rPr>
                <w:rFonts w:ascii="Times New Roman" w:eastAsia="Calibri" w:hAnsi="Times New Roman" w:cs="Times New Roman"/>
                <w:b/>
                <w:sz w:val="24"/>
                <w:szCs w:val="24"/>
              </w:rPr>
            </w:pPr>
            <w:r w:rsidRPr="00962D0D">
              <w:rPr>
                <w:rFonts w:ascii="Times New Roman" w:eastAsia="Calibri" w:hAnsi="Times New Roman" w:cs="Times New Roman"/>
                <w:b/>
                <w:sz w:val="24"/>
                <w:szCs w:val="24"/>
              </w:rPr>
              <w:t>Статья 481. Дополнительная сумма налога на добавленную стоимость, относимого в зачет</w:t>
            </w:r>
          </w:p>
          <w:p w:rsidR="00F8738A" w:rsidRPr="00962D0D" w:rsidRDefault="00F8738A" w:rsidP="00F8738A">
            <w:pPr>
              <w:ind w:firstLine="709"/>
              <w:contextualSpacing/>
              <w:jc w:val="both"/>
              <w:rPr>
                <w:rFonts w:ascii="Times New Roman" w:eastAsia="Calibri" w:hAnsi="Times New Roman" w:cs="Times New Roman"/>
                <w:sz w:val="24"/>
                <w:szCs w:val="24"/>
              </w:rPr>
            </w:pPr>
          </w:p>
          <w:p w:rsidR="00F8738A" w:rsidRPr="00962D0D" w:rsidRDefault="00F8738A" w:rsidP="00F8738A">
            <w:pPr>
              <w:ind w:firstLine="709"/>
              <w:contextualSpacing/>
              <w:jc w:val="both"/>
              <w:rPr>
                <w:rFonts w:ascii="Times New Roman" w:eastAsia="Calibri" w:hAnsi="Times New Roman" w:cs="Times New Roman"/>
                <w:sz w:val="24"/>
                <w:szCs w:val="24"/>
              </w:rPr>
            </w:pPr>
            <w:r w:rsidRPr="00962D0D">
              <w:rPr>
                <w:rFonts w:ascii="Times New Roman" w:eastAsia="Calibri" w:hAnsi="Times New Roman" w:cs="Times New Roman"/>
                <w:sz w:val="24"/>
                <w:szCs w:val="24"/>
              </w:rPr>
              <w:t xml:space="preserve">1. Следующие лица вправе относить в зачет дополнительную </w:t>
            </w:r>
            <w:r w:rsidRPr="00962D0D">
              <w:rPr>
                <w:rFonts w:ascii="Times New Roman" w:eastAsia="Calibri" w:hAnsi="Times New Roman" w:cs="Times New Roman"/>
                <w:sz w:val="24"/>
                <w:szCs w:val="24"/>
              </w:rPr>
              <w:lastRenderedPageBreak/>
              <w:t>сумму налога на добавленную стоимость:</w:t>
            </w:r>
          </w:p>
          <w:p w:rsidR="00F8738A" w:rsidRPr="00962D0D" w:rsidRDefault="00F8738A" w:rsidP="00F8738A">
            <w:pPr>
              <w:ind w:firstLine="709"/>
              <w:contextualSpacing/>
              <w:jc w:val="both"/>
              <w:rPr>
                <w:rFonts w:ascii="Times New Roman" w:eastAsia="Calibri" w:hAnsi="Times New Roman" w:cs="Times New Roman"/>
                <w:b/>
                <w:sz w:val="24"/>
                <w:szCs w:val="24"/>
              </w:rPr>
            </w:pPr>
            <w:r w:rsidRPr="00962D0D">
              <w:rPr>
                <w:rFonts w:ascii="Times New Roman" w:eastAsia="Calibri" w:hAnsi="Times New Roman" w:cs="Times New Roman"/>
                <w:b/>
                <w:sz w:val="24"/>
                <w:szCs w:val="24"/>
              </w:rPr>
              <w:t xml:space="preserve">1) производители сельскохозяйственной продукции, продукции </w:t>
            </w:r>
            <w:proofErr w:type="spellStart"/>
            <w:r w:rsidRPr="00962D0D">
              <w:rPr>
                <w:rFonts w:ascii="Times New Roman" w:eastAsia="Calibri" w:hAnsi="Times New Roman" w:cs="Times New Roman"/>
                <w:b/>
                <w:sz w:val="24"/>
                <w:szCs w:val="24"/>
              </w:rPr>
              <w:t>аквакультуры</w:t>
            </w:r>
            <w:proofErr w:type="spellEnd"/>
            <w:r w:rsidRPr="00962D0D">
              <w:rPr>
                <w:rFonts w:ascii="Times New Roman" w:eastAsia="Calibri" w:hAnsi="Times New Roman" w:cs="Times New Roman"/>
                <w:b/>
                <w:sz w:val="24"/>
                <w:szCs w:val="24"/>
              </w:rPr>
              <w:t xml:space="preserve"> (рыбоводства), включая крестьянские или фермерские хозяйства, – по оборотам по реализации товаров, являющихся результатом осуществления деятельности по производству сельскохозяйственной продукции, продукции </w:t>
            </w:r>
            <w:proofErr w:type="spellStart"/>
            <w:r w:rsidRPr="00962D0D">
              <w:rPr>
                <w:rFonts w:ascii="Times New Roman" w:eastAsia="Calibri" w:hAnsi="Times New Roman" w:cs="Times New Roman"/>
                <w:b/>
                <w:sz w:val="24"/>
                <w:szCs w:val="24"/>
              </w:rPr>
              <w:t>аквакультуры</w:t>
            </w:r>
            <w:proofErr w:type="spellEnd"/>
            <w:r w:rsidRPr="00962D0D">
              <w:rPr>
                <w:rFonts w:ascii="Times New Roman" w:eastAsia="Calibri" w:hAnsi="Times New Roman" w:cs="Times New Roman"/>
                <w:b/>
                <w:sz w:val="24"/>
                <w:szCs w:val="24"/>
              </w:rPr>
              <w:t xml:space="preserve"> (рыбоводства), переработке указанной продукции собственного производства;</w:t>
            </w:r>
          </w:p>
          <w:p w:rsidR="00F8738A" w:rsidRPr="00962D0D" w:rsidRDefault="00F8738A" w:rsidP="00F8738A">
            <w:pPr>
              <w:ind w:firstLine="709"/>
              <w:contextualSpacing/>
              <w:jc w:val="both"/>
              <w:rPr>
                <w:rFonts w:ascii="Times New Roman" w:eastAsia="Calibri" w:hAnsi="Times New Roman" w:cs="Times New Roman"/>
                <w:sz w:val="24"/>
                <w:szCs w:val="24"/>
              </w:rPr>
            </w:pPr>
            <w:r w:rsidRPr="00962D0D">
              <w:rPr>
                <w:rFonts w:ascii="Times New Roman" w:eastAsia="Calibri" w:hAnsi="Times New Roman" w:cs="Times New Roman"/>
                <w:sz w:val="24"/>
                <w:szCs w:val="24"/>
              </w:rPr>
              <w:t>…</w:t>
            </w:r>
          </w:p>
          <w:p w:rsidR="00F8738A" w:rsidRPr="00962D0D" w:rsidRDefault="00F8738A" w:rsidP="00F8738A">
            <w:pPr>
              <w:ind w:firstLine="709"/>
              <w:contextualSpacing/>
              <w:jc w:val="both"/>
              <w:rPr>
                <w:rFonts w:ascii="Times New Roman" w:eastAsia="Calibri" w:hAnsi="Times New Roman" w:cs="Times New Roman"/>
                <w:sz w:val="24"/>
                <w:szCs w:val="24"/>
              </w:rPr>
            </w:pPr>
            <w:r w:rsidRPr="00962D0D">
              <w:rPr>
                <w:rFonts w:ascii="Times New Roman" w:eastAsia="Calibri" w:hAnsi="Times New Roman" w:cs="Times New Roman"/>
                <w:sz w:val="24"/>
                <w:szCs w:val="24"/>
              </w:rPr>
              <w:t>3) сельскохозяйственные кооперативы по оборотам по:</w:t>
            </w:r>
          </w:p>
          <w:p w:rsidR="00F8738A" w:rsidRPr="00962D0D" w:rsidRDefault="00F8738A" w:rsidP="00F8738A">
            <w:pPr>
              <w:ind w:firstLine="709"/>
              <w:contextualSpacing/>
              <w:jc w:val="both"/>
              <w:rPr>
                <w:rFonts w:ascii="Times New Roman" w:eastAsia="Calibri" w:hAnsi="Times New Roman" w:cs="Times New Roman"/>
                <w:b/>
                <w:sz w:val="24"/>
                <w:szCs w:val="24"/>
              </w:rPr>
            </w:pPr>
            <w:r w:rsidRPr="00962D0D">
              <w:rPr>
                <w:rFonts w:ascii="Times New Roman" w:eastAsia="Calibri" w:hAnsi="Times New Roman" w:cs="Times New Roman"/>
                <w:b/>
                <w:sz w:val="24"/>
                <w:szCs w:val="24"/>
              </w:rPr>
              <w:t xml:space="preserve">реализации сельскохозяйственной продукции, продукции </w:t>
            </w:r>
            <w:proofErr w:type="spellStart"/>
            <w:r w:rsidRPr="00962D0D">
              <w:rPr>
                <w:rFonts w:ascii="Times New Roman" w:eastAsia="Calibri" w:hAnsi="Times New Roman" w:cs="Times New Roman"/>
                <w:b/>
                <w:sz w:val="24"/>
                <w:szCs w:val="24"/>
              </w:rPr>
              <w:t>аквакультуры</w:t>
            </w:r>
            <w:proofErr w:type="spellEnd"/>
            <w:r w:rsidRPr="00962D0D">
              <w:rPr>
                <w:rFonts w:ascii="Times New Roman" w:eastAsia="Calibri" w:hAnsi="Times New Roman" w:cs="Times New Roman"/>
                <w:b/>
                <w:sz w:val="24"/>
                <w:szCs w:val="24"/>
              </w:rPr>
              <w:t xml:space="preserve"> (рыбоводства) собственного производства, а также произведенной членами такого кооператива;</w:t>
            </w:r>
          </w:p>
          <w:p w:rsidR="00F8738A" w:rsidRPr="00962D0D" w:rsidRDefault="00F8738A" w:rsidP="00F8738A">
            <w:pPr>
              <w:ind w:firstLine="709"/>
              <w:contextualSpacing/>
              <w:jc w:val="both"/>
              <w:rPr>
                <w:rFonts w:ascii="Times New Roman" w:eastAsia="Calibri" w:hAnsi="Times New Roman" w:cs="Times New Roman"/>
                <w:sz w:val="24"/>
                <w:szCs w:val="24"/>
              </w:rPr>
            </w:pPr>
            <w:r w:rsidRPr="00962D0D">
              <w:rPr>
                <w:rFonts w:ascii="Times New Roman" w:eastAsia="Calibri" w:hAnsi="Times New Roman" w:cs="Times New Roman"/>
                <w:sz w:val="24"/>
                <w:szCs w:val="24"/>
              </w:rPr>
              <w:t xml:space="preserve">реализации продукции, полученной в результате переработки сельскохозяйственной продукции, продукции </w:t>
            </w:r>
            <w:proofErr w:type="spellStart"/>
            <w:r w:rsidRPr="00962D0D">
              <w:rPr>
                <w:rFonts w:ascii="Times New Roman" w:eastAsia="Calibri" w:hAnsi="Times New Roman" w:cs="Times New Roman"/>
                <w:sz w:val="24"/>
                <w:szCs w:val="24"/>
              </w:rPr>
              <w:t>аквакультуры</w:t>
            </w:r>
            <w:proofErr w:type="spellEnd"/>
            <w:r w:rsidRPr="00962D0D">
              <w:rPr>
                <w:rFonts w:ascii="Times New Roman" w:eastAsia="Calibri" w:hAnsi="Times New Roman" w:cs="Times New Roman"/>
                <w:sz w:val="24"/>
                <w:szCs w:val="24"/>
              </w:rPr>
              <w:t xml:space="preserve"> </w:t>
            </w:r>
            <w:r w:rsidRPr="00962D0D">
              <w:rPr>
                <w:rFonts w:ascii="Times New Roman" w:eastAsia="Calibri" w:hAnsi="Times New Roman" w:cs="Times New Roman"/>
                <w:sz w:val="24"/>
                <w:szCs w:val="24"/>
              </w:rPr>
              <w:lastRenderedPageBreak/>
              <w:t>(рыбоводства) собственного производства, приобретенной у отечественного производителя такой продукции и (или) произведенной членами такого кооператива;</w:t>
            </w:r>
          </w:p>
          <w:p w:rsidR="00F8738A" w:rsidRPr="00962D0D" w:rsidRDefault="00F8738A" w:rsidP="00F8738A">
            <w:pPr>
              <w:ind w:firstLine="709"/>
              <w:contextualSpacing/>
              <w:jc w:val="both"/>
              <w:rPr>
                <w:rFonts w:ascii="Times New Roman" w:eastAsia="Calibri" w:hAnsi="Times New Roman" w:cs="Times New Roman"/>
                <w:sz w:val="24"/>
                <w:szCs w:val="24"/>
              </w:rPr>
            </w:pPr>
            <w:r w:rsidRPr="00962D0D">
              <w:rPr>
                <w:rFonts w:ascii="Times New Roman" w:eastAsia="Calibri" w:hAnsi="Times New Roman" w:cs="Times New Roman"/>
                <w:sz w:val="24"/>
                <w:szCs w:val="24"/>
              </w:rPr>
              <w:t>выполнению работ, оказанию услуг по перечню, определенному уполномоченным органом в области развития агропромышленного комплекса по согласованию с центральным уполномоченным органом по государственному планированию и уполномоченным органом, членам такого кооператива в целях осуществления ими оборотов, указанных в настоящем подпункте.</w:t>
            </w:r>
          </w:p>
          <w:p w:rsidR="00F8738A" w:rsidRPr="00962D0D" w:rsidRDefault="00F8738A" w:rsidP="00F8738A">
            <w:pPr>
              <w:ind w:firstLine="709"/>
              <w:contextualSpacing/>
              <w:jc w:val="both"/>
              <w:rPr>
                <w:rFonts w:ascii="Times New Roman" w:eastAsia="Calibri" w:hAnsi="Times New Roman" w:cs="Times New Roman"/>
                <w:sz w:val="24"/>
                <w:szCs w:val="24"/>
              </w:rPr>
            </w:pPr>
            <w:r w:rsidRPr="00962D0D">
              <w:rPr>
                <w:rFonts w:ascii="Times New Roman" w:eastAsia="Calibri" w:hAnsi="Times New Roman" w:cs="Times New Roman"/>
                <w:sz w:val="24"/>
                <w:szCs w:val="24"/>
              </w:rPr>
              <w:t>Положения настоящего пункта не распространяются на обороты по реализации подакцизных товаров и продуктов их переработки.</w:t>
            </w:r>
          </w:p>
          <w:p w:rsidR="00F8738A" w:rsidRPr="00962D0D" w:rsidRDefault="00F8738A" w:rsidP="00F8738A">
            <w:pPr>
              <w:ind w:firstLine="709"/>
              <w:contextualSpacing/>
              <w:jc w:val="both"/>
              <w:rPr>
                <w:rFonts w:ascii="Times New Roman" w:eastAsia="Calibri" w:hAnsi="Times New Roman" w:cs="Times New Roman"/>
                <w:sz w:val="24"/>
                <w:szCs w:val="24"/>
              </w:rPr>
            </w:pPr>
            <w:r w:rsidRPr="00962D0D">
              <w:rPr>
                <w:rFonts w:ascii="Times New Roman" w:eastAsia="Calibri" w:hAnsi="Times New Roman" w:cs="Times New Roman"/>
                <w:sz w:val="24"/>
                <w:szCs w:val="24"/>
              </w:rPr>
              <w:t xml:space="preserve">Определение видов деятельности в целях применения настоящего пункта осуществляется в соответствии с Общим классификатором видов экономической деятельности, утвержденным уполномоченным государственным органом, осуществляющим государственное </w:t>
            </w:r>
            <w:r w:rsidRPr="00962D0D">
              <w:rPr>
                <w:rFonts w:ascii="Times New Roman" w:eastAsia="Calibri" w:hAnsi="Times New Roman" w:cs="Times New Roman"/>
                <w:sz w:val="24"/>
                <w:szCs w:val="24"/>
              </w:rPr>
              <w:lastRenderedPageBreak/>
              <w:t>регулирование в области технического регулирования.</w:t>
            </w:r>
          </w:p>
          <w:p w:rsidR="00F8738A" w:rsidRPr="00962D0D" w:rsidRDefault="00F8738A" w:rsidP="00F8738A">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962D0D">
              <w:rPr>
                <w:rFonts w:ascii="Times New Roman" w:eastAsia="Calibri" w:hAnsi="Times New Roman" w:cs="Times New Roman"/>
                <w:b/>
                <w:bCs/>
                <w:spacing w:val="2"/>
                <w:sz w:val="24"/>
                <w:szCs w:val="24"/>
                <w:bdr w:val="none" w:sz="0" w:space="0" w:color="auto" w:frame="1"/>
                <w:shd w:val="clear" w:color="auto" w:fill="FFFFFF"/>
                <w:lang w:eastAsia="ar-SA"/>
              </w:rPr>
              <w:t>…</w:t>
            </w:r>
          </w:p>
        </w:tc>
        <w:tc>
          <w:tcPr>
            <w:tcW w:w="4111" w:type="dxa"/>
            <w:shd w:val="clear" w:color="auto" w:fill="EDEDED" w:themeFill="accent3" w:themeFillTint="33"/>
            <w:vAlign w:val="center"/>
          </w:tcPr>
          <w:p w:rsidR="00F8738A" w:rsidRPr="00962D0D" w:rsidRDefault="00F8738A" w:rsidP="00F8738A">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962D0D">
              <w:rPr>
                <w:rFonts w:ascii="Times New Roman" w:eastAsia="Calibri" w:hAnsi="Times New Roman" w:cs="Times New Roman"/>
                <w:b/>
                <w:bCs/>
                <w:spacing w:val="2"/>
                <w:sz w:val="24"/>
                <w:szCs w:val="24"/>
                <w:bdr w:val="none" w:sz="0" w:space="0" w:color="auto" w:frame="1"/>
                <w:shd w:val="clear" w:color="auto" w:fill="FFFFFF"/>
                <w:lang w:eastAsia="ar-SA"/>
              </w:rPr>
              <w:lastRenderedPageBreak/>
              <w:t>в пункте 1 статьи 481 проекта:</w:t>
            </w:r>
          </w:p>
          <w:p w:rsidR="00F8738A" w:rsidRPr="00962D0D" w:rsidRDefault="00F8738A" w:rsidP="00F8738A">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962D0D" w:rsidRDefault="00F8738A" w:rsidP="00F8738A">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962D0D" w:rsidRDefault="00F8738A" w:rsidP="00F8738A">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962D0D" w:rsidRDefault="00F8738A" w:rsidP="00F8738A">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962D0D" w:rsidRDefault="00F8738A" w:rsidP="00F8738A">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962D0D" w:rsidRDefault="00F8738A" w:rsidP="00F8738A">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962D0D" w:rsidRDefault="00F8738A" w:rsidP="00F8738A">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962D0D" w:rsidRDefault="00F8738A" w:rsidP="00F8738A">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4D4451" w:rsidRDefault="004D4451" w:rsidP="00F8738A">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962D0D" w:rsidRDefault="00F8738A" w:rsidP="00F8738A">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962D0D">
              <w:rPr>
                <w:rFonts w:ascii="Times New Roman" w:eastAsia="Calibri" w:hAnsi="Times New Roman" w:cs="Times New Roman"/>
                <w:b/>
                <w:bCs/>
                <w:spacing w:val="2"/>
                <w:sz w:val="24"/>
                <w:szCs w:val="24"/>
                <w:bdr w:val="none" w:sz="0" w:space="0" w:color="auto" w:frame="1"/>
                <w:shd w:val="clear" w:color="auto" w:fill="FFFFFF"/>
                <w:lang w:eastAsia="ar-SA"/>
              </w:rPr>
              <w:t>1) исключить;</w:t>
            </w:r>
          </w:p>
          <w:p w:rsidR="00F8738A" w:rsidRPr="00962D0D" w:rsidRDefault="00F8738A" w:rsidP="00F8738A">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F8738A" w:rsidRPr="00962D0D" w:rsidRDefault="00F8738A" w:rsidP="00F8738A">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F8738A" w:rsidRPr="00962D0D" w:rsidRDefault="00F8738A" w:rsidP="00F8738A">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F8738A" w:rsidRPr="00962D0D" w:rsidRDefault="00F8738A" w:rsidP="00F8738A">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F8738A" w:rsidRPr="00962D0D" w:rsidRDefault="00F8738A" w:rsidP="00F8738A">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F8738A" w:rsidRPr="00962D0D" w:rsidRDefault="00F8738A" w:rsidP="00F8738A">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F8738A" w:rsidRPr="00962D0D" w:rsidRDefault="00F8738A" w:rsidP="00F8738A">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F8738A" w:rsidRPr="00962D0D" w:rsidRDefault="00F8738A" w:rsidP="00F8738A">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F8738A" w:rsidRPr="00962D0D" w:rsidRDefault="00F8738A" w:rsidP="00F8738A">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F8738A" w:rsidRPr="00962D0D" w:rsidRDefault="00F8738A" w:rsidP="00F8738A">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F8738A" w:rsidRPr="00962D0D" w:rsidRDefault="00F8738A" w:rsidP="00F8738A">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F8738A" w:rsidRPr="00962D0D" w:rsidRDefault="00F8738A" w:rsidP="00F8738A">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F8738A" w:rsidRPr="00962D0D" w:rsidRDefault="00F8738A" w:rsidP="00F8738A">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F8738A" w:rsidRPr="00962D0D" w:rsidRDefault="00F8738A" w:rsidP="00F8738A">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F8738A" w:rsidRPr="00962D0D" w:rsidRDefault="00F8738A" w:rsidP="00F8738A">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F8738A" w:rsidRPr="00962D0D" w:rsidRDefault="00F8738A" w:rsidP="00F8738A">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F8738A" w:rsidRPr="00962D0D" w:rsidRDefault="00F8738A" w:rsidP="00F8738A">
            <w:pPr>
              <w:ind w:firstLine="315"/>
              <w:contextualSpacing/>
              <w:jc w:val="both"/>
              <w:rPr>
                <w:rFonts w:ascii="Times New Roman" w:eastAsia="Calibri" w:hAnsi="Times New Roman" w:cs="Times New Roman"/>
                <w:b/>
                <w:spacing w:val="2"/>
                <w:sz w:val="24"/>
                <w:szCs w:val="24"/>
                <w:bdr w:val="none" w:sz="0" w:space="0" w:color="auto" w:frame="1"/>
                <w:shd w:val="clear" w:color="auto" w:fill="FFFFFF"/>
                <w:lang w:eastAsia="ar-SA"/>
              </w:rPr>
            </w:pPr>
            <w:r w:rsidRPr="00962D0D">
              <w:rPr>
                <w:rFonts w:ascii="Times New Roman" w:eastAsia="Calibri" w:hAnsi="Times New Roman" w:cs="Times New Roman"/>
                <w:b/>
                <w:spacing w:val="2"/>
                <w:sz w:val="24"/>
                <w:szCs w:val="24"/>
                <w:bdr w:val="none" w:sz="0" w:space="0" w:color="auto" w:frame="1"/>
                <w:shd w:val="clear" w:color="auto" w:fill="FFFFFF"/>
                <w:lang w:eastAsia="ar-SA"/>
              </w:rPr>
              <w:t>абзац второй</w:t>
            </w:r>
            <w:r w:rsidRPr="00962D0D">
              <w:rPr>
                <w:rFonts w:ascii="Times New Roman" w:eastAsia="Calibri" w:hAnsi="Times New Roman" w:cs="Times New Roman"/>
                <w:spacing w:val="2"/>
                <w:sz w:val="24"/>
                <w:szCs w:val="24"/>
                <w:bdr w:val="none" w:sz="0" w:space="0" w:color="auto" w:frame="1"/>
                <w:shd w:val="clear" w:color="auto" w:fill="FFFFFF"/>
                <w:lang w:eastAsia="ar-SA"/>
              </w:rPr>
              <w:t xml:space="preserve"> подпункта 3) </w:t>
            </w:r>
            <w:r w:rsidRPr="00962D0D">
              <w:rPr>
                <w:rFonts w:ascii="Times New Roman" w:eastAsia="Calibri" w:hAnsi="Times New Roman" w:cs="Times New Roman"/>
                <w:b/>
                <w:spacing w:val="2"/>
                <w:sz w:val="24"/>
                <w:szCs w:val="24"/>
                <w:bdr w:val="none" w:sz="0" w:space="0" w:color="auto" w:frame="1"/>
                <w:shd w:val="clear" w:color="auto" w:fill="FFFFFF"/>
                <w:lang w:eastAsia="ar-SA"/>
              </w:rPr>
              <w:t>исключить;</w:t>
            </w:r>
          </w:p>
          <w:p w:rsidR="00F8738A" w:rsidRPr="00962D0D" w:rsidRDefault="00F8738A" w:rsidP="00F8738A">
            <w:pPr>
              <w:ind w:firstLine="315"/>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p>
          <w:p w:rsidR="00F8738A" w:rsidRPr="00962D0D" w:rsidRDefault="00F8738A" w:rsidP="00F8738A">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tc>
        <w:tc>
          <w:tcPr>
            <w:tcW w:w="3826" w:type="dxa"/>
            <w:shd w:val="clear" w:color="auto" w:fill="EDEDED" w:themeFill="accent3" w:themeFillTint="33"/>
          </w:tcPr>
          <w:p w:rsidR="00F8738A" w:rsidRPr="00962D0D" w:rsidRDefault="00F8738A" w:rsidP="00F8738A">
            <w:pPr>
              <w:ind w:firstLine="54"/>
              <w:contextualSpacing/>
              <w:jc w:val="center"/>
              <w:rPr>
                <w:rFonts w:ascii="Times New Roman" w:eastAsia="Calibri" w:hAnsi="Times New Roman" w:cs="Times New Roman"/>
                <w:b/>
                <w:sz w:val="24"/>
                <w:szCs w:val="24"/>
                <w:lang w:eastAsia="ru-RU"/>
              </w:rPr>
            </w:pPr>
            <w:r w:rsidRPr="00962D0D">
              <w:rPr>
                <w:rFonts w:ascii="Times New Roman" w:eastAsia="Calibri" w:hAnsi="Times New Roman" w:cs="Times New Roman"/>
                <w:b/>
                <w:sz w:val="24"/>
                <w:szCs w:val="24"/>
                <w:lang w:eastAsia="ru-RU"/>
              </w:rPr>
              <w:lastRenderedPageBreak/>
              <w:t>Правительство</w:t>
            </w:r>
          </w:p>
          <w:p w:rsidR="00F8738A" w:rsidRPr="00962D0D" w:rsidRDefault="00F8738A" w:rsidP="00F8738A">
            <w:pPr>
              <w:ind w:firstLine="54"/>
              <w:contextualSpacing/>
              <w:jc w:val="center"/>
              <w:rPr>
                <w:rFonts w:ascii="Times New Roman" w:eastAsia="Calibri" w:hAnsi="Times New Roman" w:cs="Times New Roman"/>
                <w:b/>
                <w:sz w:val="24"/>
                <w:szCs w:val="24"/>
                <w:lang w:eastAsia="ru-RU"/>
              </w:rPr>
            </w:pPr>
            <w:r w:rsidRPr="00962D0D">
              <w:rPr>
                <w:rFonts w:ascii="Times New Roman" w:eastAsia="Calibri" w:hAnsi="Times New Roman" w:cs="Times New Roman"/>
                <w:b/>
                <w:sz w:val="24"/>
                <w:szCs w:val="24"/>
                <w:lang w:eastAsia="ru-RU"/>
              </w:rPr>
              <w:t>Республики Казахстан</w:t>
            </w:r>
          </w:p>
          <w:p w:rsidR="00F8738A" w:rsidRPr="00962D0D" w:rsidRDefault="00F8738A" w:rsidP="00F8738A">
            <w:pPr>
              <w:ind w:firstLine="54"/>
              <w:contextualSpacing/>
              <w:jc w:val="both"/>
              <w:rPr>
                <w:rFonts w:ascii="Times New Roman" w:eastAsia="Calibri" w:hAnsi="Times New Roman" w:cs="Times New Roman"/>
                <w:sz w:val="24"/>
                <w:szCs w:val="24"/>
                <w:lang w:eastAsia="ru-RU"/>
              </w:rPr>
            </w:pPr>
          </w:p>
          <w:p w:rsidR="00F8738A" w:rsidRPr="00962D0D" w:rsidRDefault="00F8738A" w:rsidP="00F8738A">
            <w:pPr>
              <w:ind w:firstLine="54"/>
              <w:contextualSpacing/>
              <w:jc w:val="both"/>
              <w:rPr>
                <w:rFonts w:ascii="Times New Roman" w:hAnsi="Times New Roman" w:cs="Times New Roman"/>
                <w:sz w:val="24"/>
                <w:szCs w:val="24"/>
                <w:lang w:eastAsia="ru-KZ"/>
              </w:rPr>
            </w:pPr>
            <w:r w:rsidRPr="00962D0D">
              <w:rPr>
                <w:rFonts w:ascii="Times New Roman" w:eastAsia="Calibri" w:hAnsi="Times New Roman" w:cs="Times New Roman"/>
                <w:sz w:val="24"/>
                <w:szCs w:val="24"/>
                <w:lang w:eastAsia="ru-RU"/>
              </w:rPr>
              <w:t>В связи с введением освобождения для с/х продукции.</w:t>
            </w:r>
          </w:p>
        </w:tc>
        <w:tc>
          <w:tcPr>
            <w:tcW w:w="1559" w:type="dxa"/>
            <w:shd w:val="clear" w:color="auto" w:fill="EDEDED" w:themeFill="accent3" w:themeFillTint="33"/>
          </w:tcPr>
          <w:p w:rsidR="00F8738A" w:rsidRPr="00962D0D" w:rsidRDefault="00F8738A" w:rsidP="00F8738A">
            <w:pPr>
              <w:widowControl w:val="0"/>
              <w:shd w:val="clear" w:color="auto" w:fill="FFFFFF" w:themeFill="background1"/>
              <w:jc w:val="both"/>
              <w:rPr>
                <w:rFonts w:ascii="Times New Roman" w:eastAsia="Times New Roman" w:hAnsi="Times New Roman" w:cs="Times New Roman"/>
                <w:sz w:val="24"/>
                <w:szCs w:val="24"/>
                <w:lang w:eastAsia="ru-RU"/>
              </w:rPr>
            </w:pPr>
            <w:r w:rsidRPr="00962D0D">
              <w:rPr>
                <w:rFonts w:ascii="Times New Roman" w:eastAsia="Times New Roman" w:hAnsi="Times New Roman" w:cs="Times New Roman"/>
                <w:sz w:val="24"/>
                <w:szCs w:val="24"/>
                <w:lang w:eastAsia="ru-RU"/>
              </w:rPr>
              <w:t>От ПРК</w:t>
            </w:r>
          </w:p>
        </w:tc>
      </w:tr>
      <w:tr w:rsidR="00F8738A" w:rsidRPr="00962D0D" w:rsidTr="0012751D">
        <w:tc>
          <w:tcPr>
            <w:tcW w:w="709" w:type="dxa"/>
          </w:tcPr>
          <w:p w:rsidR="00F8738A" w:rsidRPr="00962D0D" w:rsidRDefault="00F8738A" w:rsidP="00F8738A">
            <w:pPr>
              <w:pStyle w:val="a6"/>
              <w:widowControl w:val="0"/>
              <w:numPr>
                <w:ilvl w:val="0"/>
                <w:numId w:val="1"/>
              </w:numPr>
              <w:ind w:left="30" w:firstLine="0"/>
              <w:jc w:val="both"/>
              <w:rPr>
                <w:rFonts w:ascii="Times New Roman" w:eastAsia="Times New Roman" w:hAnsi="Times New Roman" w:cs="Times New Roman"/>
                <w:sz w:val="24"/>
                <w:szCs w:val="24"/>
                <w:lang w:eastAsia="ru-RU"/>
              </w:rPr>
            </w:pPr>
          </w:p>
        </w:tc>
        <w:tc>
          <w:tcPr>
            <w:tcW w:w="1418" w:type="dxa"/>
            <w:shd w:val="clear" w:color="auto" w:fill="EDEDED" w:themeFill="accent3" w:themeFillTint="33"/>
          </w:tcPr>
          <w:p w:rsidR="00F8738A" w:rsidRPr="00962D0D" w:rsidRDefault="00F8738A" w:rsidP="00F8738A">
            <w:pPr>
              <w:contextualSpacing/>
              <w:jc w:val="center"/>
              <w:rPr>
                <w:rFonts w:ascii="Times New Roman" w:hAnsi="Times New Roman" w:cs="Times New Roman"/>
                <w:bCs/>
                <w:sz w:val="24"/>
                <w:szCs w:val="24"/>
              </w:rPr>
            </w:pPr>
            <w:r w:rsidRPr="00962D0D">
              <w:rPr>
                <w:rFonts w:ascii="Times New Roman" w:hAnsi="Times New Roman" w:cs="Times New Roman"/>
                <w:bCs/>
                <w:sz w:val="24"/>
                <w:szCs w:val="24"/>
              </w:rPr>
              <w:t>пункт 1 статьи 494 проекта</w:t>
            </w:r>
          </w:p>
        </w:tc>
        <w:tc>
          <w:tcPr>
            <w:tcW w:w="3828" w:type="dxa"/>
            <w:shd w:val="clear" w:color="auto" w:fill="EDEDED" w:themeFill="accent3" w:themeFillTint="33"/>
            <w:vAlign w:val="center"/>
          </w:tcPr>
          <w:p w:rsidR="00F8738A" w:rsidRPr="00962D0D" w:rsidRDefault="00F8738A" w:rsidP="00F8738A">
            <w:pPr>
              <w:ind w:firstLine="313"/>
              <w:contextualSpacing/>
              <w:jc w:val="both"/>
              <w:rPr>
                <w:rFonts w:ascii="Times New Roman" w:eastAsia="Calibri" w:hAnsi="Times New Roman" w:cs="Times New Roman"/>
                <w:b/>
                <w:sz w:val="24"/>
                <w:szCs w:val="24"/>
              </w:rPr>
            </w:pPr>
            <w:r w:rsidRPr="00962D0D">
              <w:rPr>
                <w:rFonts w:ascii="Times New Roman" w:eastAsia="Calibri" w:hAnsi="Times New Roman" w:cs="Times New Roman"/>
                <w:b/>
                <w:sz w:val="24"/>
                <w:szCs w:val="24"/>
              </w:rPr>
              <w:t>Статья 494. Ставки налога на добавленную стоимость</w:t>
            </w:r>
          </w:p>
          <w:p w:rsidR="00F8738A" w:rsidRPr="00962D0D" w:rsidRDefault="00F8738A" w:rsidP="00F8738A">
            <w:pPr>
              <w:ind w:firstLine="313"/>
              <w:contextualSpacing/>
              <w:jc w:val="both"/>
              <w:rPr>
                <w:rFonts w:ascii="Times New Roman" w:eastAsia="Calibri" w:hAnsi="Times New Roman" w:cs="Times New Roman"/>
                <w:sz w:val="24"/>
                <w:szCs w:val="24"/>
              </w:rPr>
            </w:pPr>
          </w:p>
          <w:p w:rsidR="00F8738A" w:rsidRPr="00962D0D" w:rsidRDefault="00F8738A" w:rsidP="00F8738A">
            <w:pPr>
              <w:ind w:firstLine="313"/>
              <w:contextualSpacing/>
              <w:jc w:val="both"/>
              <w:rPr>
                <w:rFonts w:ascii="Times New Roman" w:eastAsia="Calibri" w:hAnsi="Times New Roman" w:cs="Times New Roman"/>
                <w:b/>
                <w:sz w:val="24"/>
                <w:szCs w:val="24"/>
              </w:rPr>
            </w:pPr>
            <w:r w:rsidRPr="00962D0D">
              <w:rPr>
                <w:rFonts w:ascii="Times New Roman" w:eastAsia="Calibri" w:hAnsi="Times New Roman" w:cs="Times New Roman"/>
                <w:b/>
                <w:sz w:val="24"/>
                <w:szCs w:val="24"/>
              </w:rPr>
              <w:t>1. Ставка налога на добавленную стоимость составляет 12 процентов и применяется к размеру облагаемого оборота и облагаемого импорта.</w:t>
            </w:r>
          </w:p>
          <w:p w:rsidR="00F8738A" w:rsidRPr="00962D0D" w:rsidRDefault="00F8738A" w:rsidP="00F8738A">
            <w:pPr>
              <w:ind w:firstLine="313"/>
              <w:contextualSpacing/>
              <w:jc w:val="both"/>
              <w:rPr>
                <w:rFonts w:ascii="Times New Roman" w:eastAsia="Calibri" w:hAnsi="Times New Roman" w:cs="Times New Roman"/>
                <w:sz w:val="24"/>
                <w:szCs w:val="24"/>
              </w:rPr>
            </w:pPr>
            <w:r w:rsidRPr="00962D0D">
              <w:rPr>
                <w:rFonts w:ascii="Times New Roman" w:eastAsia="Calibri" w:hAnsi="Times New Roman" w:cs="Times New Roman"/>
                <w:sz w:val="24"/>
                <w:szCs w:val="24"/>
              </w:rPr>
              <w:t>2. Обороты по реализации товаров, работ, услуг, указанные в главе 46 настоящего Кодекса, облагаются налогом на добавленную стоимость по нулевой ставке.</w:t>
            </w:r>
          </w:p>
          <w:p w:rsidR="00F8738A" w:rsidRPr="00962D0D" w:rsidRDefault="00F8738A" w:rsidP="00F8738A">
            <w:pPr>
              <w:ind w:firstLine="313"/>
              <w:contextualSpacing/>
              <w:jc w:val="both"/>
              <w:rPr>
                <w:rFonts w:ascii="Times New Roman" w:eastAsia="Calibri" w:hAnsi="Times New Roman" w:cs="Times New Roman"/>
                <w:sz w:val="24"/>
                <w:szCs w:val="24"/>
              </w:rPr>
            </w:pPr>
            <w:r w:rsidRPr="00962D0D">
              <w:rPr>
                <w:rFonts w:ascii="Times New Roman" w:eastAsia="Calibri" w:hAnsi="Times New Roman" w:cs="Times New Roman"/>
                <w:sz w:val="24"/>
                <w:szCs w:val="24"/>
              </w:rPr>
              <w:t>В случае не подтверждения в соответствии с главой 46 настоящего Кодекса оборота по реализации товаров, работ, услуг, облагаемого по нулевой ставке, указанный оборот по реализации товаров и услуг подлежит обложению налогом на добавленную стоимость по ставке, указанной в пункте 1 настоящей статьи.</w:t>
            </w:r>
          </w:p>
          <w:p w:rsidR="00F8738A" w:rsidRPr="00962D0D" w:rsidRDefault="00F8738A" w:rsidP="00F8738A">
            <w:pPr>
              <w:ind w:firstLine="313"/>
              <w:contextualSpacing/>
              <w:jc w:val="both"/>
              <w:rPr>
                <w:rFonts w:ascii="Times New Roman" w:eastAsia="Calibri" w:hAnsi="Times New Roman" w:cs="Times New Roman"/>
                <w:sz w:val="24"/>
                <w:szCs w:val="24"/>
              </w:rPr>
            </w:pPr>
            <w:r w:rsidRPr="00962D0D">
              <w:rPr>
                <w:rFonts w:ascii="Times New Roman" w:eastAsia="Calibri" w:hAnsi="Times New Roman" w:cs="Times New Roman"/>
                <w:sz w:val="24"/>
                <w:szCs w:val="24"/>
              </w:rPr>
              <w:t xml:space="preserve">Размеры и порядок уплаты единых ставок таможенных пошлин, налогов, а также совокупного таможенного платежа </w:t>
            </w:r>
            <w:r w:rsidRPr="00962D0D">
              <w:rPr>
                <w:rFonts w:ascii="Times New Roman" w:eastAsia="Calibri" w:hAnsi="Times New Roman" w:cs="Times New Roman"/>
                <w:sz w:val="24"/>
                <w:szCs w:val="24"/>
              </w:rPr>
              <w:lastRenderedPageBreak/>
              <w:t>устанавливаются таможенным законодательством ЕАЭС и (или) таможенным законодательством Республики Казахстан.</w:t>
            </w:r>
          </w:p>
          <w:p w:rsidR="00F8738A" w:rsidRPr="00962D0D" w:rsidRDefault="00F8738A" w:rsidP="00F8738A">
            <w:pPr>
              <w:ind w:firstLine="313"/>
              <w:contextualSpacing/>
              <w:jc w:val="both"/>
              <w:rPr>
                <w:rFonts w:ascii="Times New Roman" w:eastAsia="Calibri" w:hAnsi="Times New Roman" w:cs="Times New Roman"/>
                <w:sz w:val="24"/>
                <w:szCs w:val="24"/>
              </w:rPr>
            </w:pPr>
            <w:r w:rsidRPr="00962D0D">
              <w:rPr>
                <w:rFonts w:ascii="Times New Roman" w:eastAsia="Calibri" w:hAnsi="Times New Roman" w:cs="Times New Roman"/>
                <w:sz w:val="24"/>
                <w:szCs w:val="24"/>
              </w:rPr>
              <w:t>3. При снятии лица с регистрационного учета по налогу на добавленную стоимость к размеру облагаемого оборота, определяемого в соответствии с пунктом 4 статьи 452 настоящего Кодекса, применяется ставка налога на добавленную стоимость:</w:t>
            </w:r>
          </w:p>
          <w:p w:rsidR="00F8738A" w:rsidRPr="00962D0D" w:rsidRDefault="00F8738A" w:rsidP="00F8738A">
            <w:pPr>
              <w:ind w:firstLine="313"/>
              <w:contextualSpacing/>
              <w:jc w:val="both"/>
              <w:rPr>
                <w:rFonts w:ascii="Times New Roman" w:eastAsia="Calibri" w:hAnsi="Times New Roman" w:cs="Times New Roman"/>
                <w:sz w:val="24"/>
                <w:szCs w:val="24"/>
              </w:rPr>
            </w:pPr>
            <w:r w:rsidRPr="00962D0D">
              <w:rPr>
                <w:rFonts w:ascii="Times New Roman" w:eastAsia="Calibri" w:hAnsi="Times New Roman" w:cs="Times New Roman"/>
                <w:sz w:val="24"/>
                <w:szCs w:val="24"/>
              </w:rPr>
              <w:t>1) по товарно-материальным запасам – действующая на дату снятия лица с регистрационного учета по налогу на добавленную стоимость;</w:t>
            </w:r>
          </w:p>
          <w:p w:rsidR="00F8738A" w:rsidRPr="00962D0D" w:rsidRDefault="00F8738A" w:rsidP="00F8738A">
            <w:pPr>
              <w:ind w:firstLine="313"/>
              <w:contextualSpacing/>
              <w:jc w:val="both"/>
              <w:rPr>
                <w:rFonts w:ascii="Times New Roman" w:eastAsia="Calibri" w:hAnsi="Times New Roman" w:cs="Times New Roman"/>
                <w:sz w:val="24"/>
                <w:szCs w:val="24"/>
              </w:rPr>
            </w:pPr>
            <w:r w:rsidRPr="00962D0D">
              <w:rPr>
                <w:rFonts w:ascii="Times New Roman" w:eastAsia="Calibri" w:hAnsi="Times New Roman" w:cs="Times New Roman"/>
                <w:sz w:val="24"/>
                <w:szCs w:val="24"/>
              </w:rPr>
              <w:t>2) по основным средствам, нематериальным и биологическим активам, инвестициям в недвижимость – действовавшая на дату их приобретения.</w:t>
            </w:r>
          </w:p>
          <w:p w:rsidR="00F8738A" w:rsidRPr="00962D0D" w:rsidRDefault="00F8738A" w:rsidP="00F8738A">
            <w:pPr>
              <w:ind w:firstLine="455"/>
              <w:contextualSpacing/>
              <w:jc w:val="both"/>
              <w:rPr>
                <w:rFonts w:ascii="Times New Roman" w:hAnsi="Times New Roman" w:cs="Times New Roman"/>
                <w:b/>
                <w:sz w:val="24"/>
                <w:szCs w:val="24"/>
              </w:rPr>
            </w:pPr>
          </w:p>
        </w:tc>
        <w:tc>
          <w:tcPr>
            <w:tcW w:w="4111" w:type="dxa"/>
            <w:shd w:val="clear" w:color="auto" w:fill="EDEDED" w:themeFill="accent3" w:themeFillTint="33"/>
            <w:vAlign w:val="center"/>
          </w:tcPr>
          <w:p w:rsidR="00F8738A" w:rsidRPr="00962D0D" w:rsidRDefault="00F8738A" w:rsidP="00F8738A">
            <w:pPr>
              <w:ind w:firstLine="60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962D0D">
              <w:rPr>
                <w:rFonts w:ascii="Times New Roman" w:eastAsia="Calibri" w:hAnsi="Times New Roman" w:cs="Times New Roman"/>
                <w:b/>
                <w:bCs/>
                <w:spacing w:val="2"/>
                <w:sz w:val="24"/>
                <w:szCs w:val="24"/>
                <w:bdr w:val="none" w:sz="0" w:space="0" w:color="auto" w:frame="1"/>
                <w:shd w:val="clear" w:color="auto" w:fill="FFFFFF"/>
                <w:lang w:eastAsia="ar-SA"/>
              </w:rPr>
              <w:lastRenderedPageBreak/>
              <w:t xml:space="preserve">пункт 1 </w:t>
            </w:r>
            <w:r w:rsidRPr="00962D0D">
              <w:rPr>
                <w:rFonts w:ascii="Times New Roman" w:eastAsia="Calibri" w:hAnsi="Times New Roman" w:cs="Times New Roman"/>
                <w:bCs/>
                <w:spacing w:val="2"/>
                <w:sz w:val="24"/>
                <w:szCs w:val="24"/>
                <w:bdr w:val="none" w:sz="0" w:space="0" w:color="auto" w:frame="1"/>
                <w:shd w:val="clear" w:color="auto" w:fill="FFFFFF"/>
                <w:lang w:eastAsia="ar-SA"/>
              </w:rPr>
              <w:t>статьи 494 проекта</w:t>
            </w:r>
            <w:r w:rsidRPr="00962D0D">
              <w:rPr>
                <w:rFonts w:ascii="Times New Roman" w:eastAsia="Calibri" w:hAnsi="Times New Roman" w:cs="Times New Roman"/>
                <w:b/>
                <w:bCs/>
                <w:spacing w:val="2"/>
                <w:sz w:val="24"/>
                <w:szCs w:val="24"/>
                <w:bdr w:val="none" w:sz="0" w:space="0" w:color="auto" w:frame="1"/>
                <w:shd w:val="clear" w:color="auto" w:fill="FFFFFF"/>
                <w:lang w:eastAsia="ar-SA"/>
              </w:rPr>
              <w:t xml:space="preserve"> изложить в следующей редакции:</w:t>
            </w:r>
          </w:p>
          <w:p w:rsidR="00F8738A" w:rsidRPr="00962D0D" w:rsidRDefault="00F8738A" w:rsidP="00F8738A">
            <w:pPr>
              <w:ind w:firstLine="60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962D0D">
              <w:rPr>
                <w:rFonts w:ascii="Times New Roman" w:eastAsia="Calibri" w:hAnsi="Times New Roman" w:cs="Times New Roman"/>
                <w:b/>
                <w:bCs/>
                <w:spacing w:val="2"/>
                <w:sz w:val="24"/>
                <w:szCs w:val="24"/>
                <w:bdr w:val="none" w:sz="0" w:space="0" w:color="auto" w:frame="1"/>
                <w:shd w:val="clear" w:color="auto" w:fill="FFFFFF"/>
                <w:lang w:eastAsia="ar-SA"/>
              </w:rPr>
              <w:t>«1. Ставка налога на добавленную стоимость составляет 16 процентов и применяется к размеру облагаемого оборота и облагаемого импорта, кроме случаев, предусмотренных настоящей статьей.</w:t>
            </w:r>
          </w:p>
          <w:p w:rsidR="00F8738A" w:rsidRPr="00962D0D" w:rsidRDefault="00F8738A" w:rsidP="00F8738A">
            <w:pPr>
              <w:ind w:firstLine="60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962D0D">
              <w:rPr>
                <w:rFonts w:ascii="Times New Roman" w:eastAsia="Calibri" w:hAnsi="Times New Roman" w:cs="Times New Roman"/>
                <w:b/>
                <w:bCs/>
                <w:spacing w:val="2"/>
                <w:sz w:val="24"/>
                <w:szCs w:val="24"/>
                <w:bdr w:val="none" w:sz="0" w:space="0" w:color="auto" w:frame="1"/>
                <w:shd w:val="clear" w:color="auto" w:fill="FFFFFF"/>
                <w:lang w:eastAsia="ar-SA"/>
              </w:rPr>
              <w:t>2. Ставка налога на добавленную стоимость 10 процентов применяется к оборотам по реализации:</w:t>
            </w:r>
          </w:p>
          <w:p w:rsidR="00F8738A" w:rsidRPr="00962D0D" w:rsidRDefault="00F8738A" w:rsidP="00F8738A">
            <w:pPr>
              <w:pStyle w:val="a6"/>
              <w:numPr>
                <w:ilvl w:val="0"/>
                <w:numId w:val="6"/>
              </w:numPr>
              <w:ind w:left="0" w:firstLine="606"/>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962D0D">
              <w:rPr>
                <w:rFonts w:ascii="Times New Roman" w:eastAsia="Calibri" w:hAnsi="Times New Roman" w:cs="Times New Roman"/>
                <w:b/>
                <w:bCs/>
                <w:spacing w:val="2"/>
                <w:sz w:val="24"/>
                <w:szCs w:val="24"/>
                <w:bdr w:val="none" w:sz="0" w:space="0" w:color="auto" w:frame="1"/>
                <w:shd w:val="clear" w:color="auto" w:fill="FFFFFF"/>
                <w:lang w:eastAsia="ar-SA"/>
              </w:rPr>
              <w:t xml:space="preserve">лекарственных средств любых форм, в том числе фармацевтических субстанций (активных фармацевтических субстанций), медицинских изделий, включая протезно-ортопедические изделия и </w:t>
            </w:r>
            <w:proofErr w:type="spellStart"/>
            <w:r w:rsidRPr="00962D0D">
              <w:rPr>
                <w:rFonts w:ascii="Times New Roman" w:eastAsia="Calibri" w:hAnsi="Times New Roman" w:cs="Times New Roman"/>
                <w:b/>
                <w:bCs/>
                <w:spacing w:val="2"/>
                <w:sz w:val="24"/>
                <w:szCs w:val="24"/>
                <w:bdr w:val="none" w:sz="0" w:space="0" w:color="auto" w:frame="1"/>
                <w:shd w:val="clear" w:color="auto" w:fill="FFFFFF"/>
                <w:lang w:eastAsia="ar-SA"/>
              </w:rPr>
              <w:t>сурдотифлотехнику</w:t>
            </w:r>
            <w:proofErr w:type="spellEnd"/>
            <w:r w:rsidRPr="00962D0D">
              <w:rPr>
                <w:rFonts w:ascii="Times New Roman" w:eastAsia="Calibri" w:hAnsi="Times New Roman" w:cs="Times New Roman"/>
                <w:b/>
                <w:bCs/>
                <w:spacing w:val="2"/>
                <w:sz w:val="24"/>
                <w:szCs w:val="24"/>
                <w:bdr w:val="none" w:sz="0" w:space="0" w:color="auto" w:frame="1"/>
                <w:shd w:val="clear" w:color="auto" w:fill="FFFFFF"/>
                <w:lang w:eastAsia="ar-SA"/>
              </w:rPr>
              <w:t>, а также материалов и комплектующих для их производства;</w:t>
            </w:r>
          </w:p>
          <w:p w:rsidR="00F8738A" w:rsidRPr="00962D0D" w:rsidRDefault="00F8738A" w:rsidP="00F8738A">
            <w:pPr>
              <w:ind w:firstLine="60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962D0D">
              <w:rPr>
                <w:rFonts w:ascii="Times New Roman" w:eastAsia="Calibri" w:hAnsi="Times New Roman" w:cs="Times New Roman"/>
                <w:b/>
                <w:bCs/>
                <w:spacing w:val="2"/>
                <w:sz w:val="24"/>
                <w:szCs w:val="24"/>
                <w:bdr w:val="none" w:sz="0" w:space="0" w:color="auto" w:frame="1"/>
                <w:shd w:val="clear" w:color="auto" w:fill="FFFFFF"/>
                <w:lang w:eastAsia="ar-SA"/>
              </w:rPr>
              <w:t xml:space="preserve">Перечень указанных товаров утверждается уполномоченным органом в области здравоохранения по согласованию с центральным уполномоченным органом по государственному </w:t>
            </w:r>
            <w:r w:rsidRPr="00962D0D">
              <w:rPr>
                <w:rFonts w:ascii="Times New Roman" w:eastAsia="Calibri" w:hAnsi="Times New Roman" w:cs="Times New Roman"/>
                <w:b/>
                <w:bCs/>
                <w:spacing w:val="2"/>
                <w:sz w:val="24"/>
                <w:szCs w:val="24"/>
                <w:bdr w:val="none" w:sz="0" w:space="0" w:color="auto" w:frame="1"/>
                <w:shd w:val="clear" w:color="auto" w:fill="FFFFFF"/>
                <w:lang w:eastAsia="ar-SA"/>
              </w:rPr>
              <w:lastRenderedPageBreak/>
              <w:t>планированию и уполномоченным органом.</w:t>
            </w:r>
          </w:p>
          <w:p w:rsidR="00F8738A" w:rsidRPr="00962D0D" w:rsidRDefault="00F8738A" w:rsidP="00F8738A">
            <w:pPr>
              <w:pStyle w:val="a6"/>
              <w:numPr>
                <w:ilvl w:val="0"/>
                <w:numId w:val="6"/>
              </w:numPr>
              <w:ind w:left="0" w:firstLine="606"/>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962D0D">
              <w:rPr>
                <w:rFonts w:ascii="Times New Roman" w:eastAsia="Calibri" w:hAnsi="Times New Roman" w:cs="Times New Roman"/>
                <w:b/>
                <w:bCs/>
                <w:spacing w:val="2"/>
                <w:sz w:val="24"/>
                <w:szCs w:val="24"/>
                <w:bdr w:val="none" w:sz="0" w:space="0" w:color="auto" w:frame="1"/>
                <w:shd w:val="clear" w:color="auto" w:fill="FFFFFF"/>
                <w:lang w:eastAsia="ar-SA"/>
              </w:rPr>
              <w:t>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изделий ветеринарного назначения, включая протезно-ортопедические изделия, и ветеринарной техники; материалов и комплектующих для производства 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 изделий ветеринарного назначения, включая протезно-ортопедические изделия, и ветеринарной техники;</w:t>
            </w:r>
          </w:p>
          <w:p w:rsidR="00F8738A" w:rsidRPr="00962D0D" w:rsidRDefault="00F8738A" w:rsidP="00F8738A">
            <w:pPr>
              <w:pStyle w:val="a6"/>
              <w:ind w:left="0" w:firstLine="606"/>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962D0D">
              <w:rPr>
                <w:rFonts w:ascii="Times New Roman" w:eastAsia="Calibri" w:hAnsi="Times New Roman" w:cs="Times New Roman"/>
                <w:b/>
                <w:bCs/>
                <w:spacing w:val="2"/>
                <w:sz w:val="24"/>
                <w:szCs w:val="24"/>
                <w:bdr w:val="none" w:sz="0" w:space="0" w:color="auto" w:frame="1"/>
                <w:shd w:val="clear" w:color="auto" w:fill="FFFFFF"/>
                <w:lang w:eastAsia="ar-SA"/>
              </w:rPr>
              <w:t>Перечень указанных товаров утверждается уполномоченным органом в области развития агропромышленного комплекса по согласованию с центральным уполномоченным органом по государственному планированию и уполномоченным органом.</w:t>
            </w:r>
          </w:p>
          <w:p w:rsidR="00F8738A" w:rsidRPr="00962D0D" w:rsidRDefault="00F8738A" w:rsidP="00F8738A">
            <w:pPr>
              <w:pStyle w:val="a6"/>
              <w:numPr>
                <w:ilvl w:val="0"/>
                <w:numId w:val="6"/>
              </w:numPr>
              <w:ind w:left="0" w:firstLine="606"/>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962D0D">
              <w:rPr>
                <w:rFonts w:ascii="Times New Roman" w:eastAsia="Calibri" w:hAnsi="Times New Roman" w:cs="Times New Roman"/>
                <w:b/>
                <w:bCs/>
                <w:spacing w:val="2"/>
                <w:sz w:val="24"/>
                <w:szCs w:val="24"/>
                <w:bdr w:val="none" w:sz="0" w:space="0" w:color="auto" w:frame="1"/>
                <w:shd w:val="clear" w:color="auto" w:fill="FFFFFF"/>
                <w:lang w:eastAsia="ar-SA"/>
              </w:rPr>
              <w:t xml:space="preserve">услуг в форме медицинской помощи в </w:t>
            </w:r>
            <w:r w:rsidRPr="00962D0D">
              <w:rPr>
                <w:rFonts w:ascii="Times New Roman" w:eastAsia="Calibri" w:hAnsi="Times New Roman" w:cs="Times New Roman"/>
                <w:b/>
                <w:bCs/>
                <w:spacing w:val="2"/>
                <w:sz w:val="24"/>
                <w:szCs w:val="24"/>
                <w:bdr w:val="none" w:sz="0" w:space="0" w:color="auto" w:frame="1"/>
                <w:shd w:val="clear" w:color="auto" w:fill="FFFFFF"/>
                <w:lang w:eastAsia="ar-SA"/>
              </w:rPr>
              <w:lastRenderedPageBreak/>
              <w:t>соответствии с законодательством Республики Казахстан (в том числе при осуществлении медицинской деятельности, не подлежащей лицензированию), оказываемых субъектом здравоохранения, имеющим лицензию на осуществление медицинской деятельности;</w:t>
            </w:r>
          </w:p>
          <w:p w:rsidR="00F8738A" w:rsidRPr="00962D0D" w:rsidRDefault="00F8738A" w:rsidP="00F8738A">
            <w:pPr>
              <w:pStyle w:val="a6"/>
              <w:numPr>
                <w:ilvl w:val="0"/>
                <w:numId w:val="6"/>
              </w:numPr>
              <w:ind w:left="0" w:firstLine="606"/>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962D0D">
              <w:rPr>
                <w:rFonts w:ascii="Times New Roman" w:eastAsia="Calibri" w:hAnsi="Times New Roman" w:cs="Times New Roman"/>
                <w:b/>
                <w:bCs/>
                <w:spacing w:val="2"/>
                <w:sz w:val="24"/>
                <w:szCs w:val="24"/>
                <w:bdr w:val="none" w:sz="0" w:space="0" w:color="auto" w:frame="1"/>
                <w:shd w:val="clear" w:color="auto" w:fill="FFFFFF"/>
                <w:lang w:eastAsia="ar-SA"/>
              </w:rPr>
              <w:t>услуг, оказываемых в области ветеринарии:</w:t>
            </w:r>
          </w:p>
          <w:p w:rsidR="00F8738A" w:rsidRPr="00962D0D" w:rsidRDefault="00F8738A" w:rsidP="00F8738A">
            <w:pPr>
              <w:ind w:firstLine="606"/>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962D0D">
              <w:rPr>
                <w:rFonts w:ascii="Times New Roman" w:eastAsia="Calibri" w:hAnsi="Times New Roman" w:cs="Times New Roman"/>
                <w:b/>
                <w:bCs/>
                <w:spacing w:val="2"/>
                <w:sz w:val="24"/>
                <w:szCs w:val="24"/>
                <w:bdr w:val="none" w:sz="0" w:space="0" w:color="auto" w:frame="1"/>
                <w:shd w:val="clear" w:color="auto" w:fill="FFFFFF"/>
                <w:lang w:eastAsia="ar-SA"/>
              </w:rPr>
              <w:t>физическими или юридическими лицами, имеющими лицензию на осуществление деятельности в области ветеринарии;</w:t>
            </w:r>
          </w:p>
          <w:p w:rsidR="00F8738A" w:rsidRPr="00962D0D" w:rsidRDefault="00F8738A" w:rsidP="00F8738A">
            <w:pPr>
              <w:pStyle w:val="a6"/>
              <w:ind w:left="0" w:firstLine="606"/>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962D0D">
              <w:rPr>
                <w:rFonts w:ascii="Times New Roman" w:eastAsia="Calibri" w:hAnsi="Times New Roman" w:cs="Times New Roman"/>
                <w:b/>
                <w:bCs/>
                <w:spacing w:val="2"/>
                <w:sz w:val="24"/>
                <w:szCs w:val="24"/>
                <w:bdr w:val="none" w:sz="0" w:space="0" w:color="auto" w:frame="1"/>
                <w:shd w:val="clear" w:color="auto" w:fill="FFFFFF"/>
                <w:lang w:eastAsia="ar-SA"/>
              </w:rPr>
              <w:t>физическими и юридическими лицами, включенными в государственный электронный реестр разрешений и уведомлений на осуществление предпринимательской деятельности в сфере ветеринарии, предусмотренный законодательством Республики Казахстан в области ветеринарии;</w:t>
            </w:r>
          </w:p>
          <w:p w:rsidR="00F8738A" w:rsidRPr="00962D0D" w:rsidRDefault="00F8738A" w:rsidP="00F8738A">
            <w:pPr>
              <w:pStyle w:val="a6"/>
              <w:ind w:left="0" w:firstLine="606"/>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962D0D">
              <w:rPr>
                <w:rFonts w:ascii="Times New Roman" w:eastAsia="Calibri" w:hAnsi="Times New Roman" w:cs="Times New Roman"/>
                <w:b/>
                <w:bCs/>
                <w:spacing w:val="2"/>
                <w:sz w:val="24"/>
                <w:szCs w:val="24"/>
                <w:bdr w:val="none" w:sz="0" w:space="0" w:color="auto" w:frame="1"/>
                <w:shd w:val="clear" w:color="auto" w:fill="FFFFFF"/>
                <w:lang w:eastAsia="ar-SA"/>
              </w:rPr>
              <w:t>государственными ветеринарными организациями, созданными в соответствии с законодательством Республики Казахстан в области ветеринарии;</w:t>
            </w:r>
          </w:p>
          <w:p w:rsidR="00F8738A" w:rsidRPr="00962D0D" w:rsidRDefault="00F8738A" w:rsidP="00F8738A">
            <w:pPr>
              <w:pStyle w:val="a6"/>
              <w:ind w:left="0" w:firstLine="606"/>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962D0D">
              <w:rPr>
                <w:rFonts w:ascii="Times New Roman" w:eastAsia="Calibri" w:hAnsi="Times New Roman" w:cs="Times New Roman"/>
                <w:b/>
                <w:bCs/>
                <w:spacing w:val="2"/>
                <w:sz w:val="24"/>
                <w:szCs w:val="24"/>
                <w:bdr w:val="none" w:sz="0" w:space="0" w:color="auto" w:frame="1"/>
                <w:shd w:val="clear" w:color="auto" w:fill="FFFFFF"/>
                <w:lang w:eastAsia="ar-SA"/>
              </w:rPr>
              <w:t xml:space="preserve">Ставка налога на добавленную стоимость 10 </w:t>
            </w:r>
            <w:r w:rsidRPr="00962D0D">
              <w:rPr>
                <w:rFonts w:ascii="Times New Roman" w:eastAsia="Calibri" w:hAnsi="Times New Roman" w:cs="Times New Roman"/>
                <w:b/>
                <w:bCs/>
                <w:spacing w:val="2"/>
                <w:sz w:val="24"/>
                <w:szCs w:val="24"/>
                <w:bdr w:val="none" w:sz="0" w:space="0" w:color="auto" w:frame="1"/>
                <w:shd w:val="clear" w:color="auto" w:fill="FFFFFF"/>
                <w:lang w:eastAsia="ar-SA"/>
              </w:rPr>
              <w:lastRenderedPageBreak/>
              <w:t>процентов применяется при импорте товаров, указанных в подпунктах 1) и 2) пункта 2 настоящей статьи в соответствии с порядком, определенным уполномоченным органом.»;</w:t>
            </w:r>
          </w:p>
          <w:p w:rsidR="00F8738A" w:rsidRPr="00962D0D" w:rsidRDefault="00F8738A" w:rsidP="00F8738A">
            <w:pPr>
              <w:pStyle w:val="a6"/>
              <w:ind w:left="0" w:firstLine="606"/>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962D0D" w:rsidRDefault="00F8738A" w:rsidP="00F8738A">
            <w:pPr>
              <w:pStyle w:val="a6"/>
              <w:ind w:left="0" w:firstLine="606"/>
              <w:jc w:val="both"/>
              <w:rPr>
                <w:rFonts w:ascii="Times New Roman" w:eastAsia="Calibri" w:hAnsi="Times New Roman" w:cs="Times New Roman"/>
                <w:bCs/>
                <w:i/>
                <w:spacing w:val="2"/>
                <w:sz w:val="24"/>
                <w:szCs w:val="24"/>
                <w:bdr w:val="none" w:sz="0" w:space="0" w:color="auto" w:frame="1"/>
                <w:shd w:val="clear" w:color="auto" w:fill="FFFFFF"/>
                <w:lang w:eastAsia="ar-SA"/>
              </w:rPr>
            </w:pPr>
            <w:r w:rsidRPr="00962D0D">
              <w:rPr>
                <w:rFonts w:ascii="Times New Roman" w:eastAsia="Calibri" w:hAnsi="Times New Roman" w:cs="Times New Roman"/>
                <w:bCs/>
                <w:i/>
                <w:spacing w:val="2"/>
                <w:sz w:val="24"/>
                <w:szCs w:val="24"/>
                <w:bdr w:val="none" w:sz="0" w:space="0" w:color="auto" w:frame="1"/>
                <w:shd w:val="clear" w:color="auto" w:fill="FFFFFF"/>
                <w:lang w:eastAsia="ar-SA"/>
              </w:rPr>
              <w:t>Соответственно изменить последующую нумерацию пунктов</w:t>
            </w:r>
          </w:p>
          <w:p w:rsidR="00F8738A" w:rsidRPr="00962D0D" w:rsidRDefault="00F8738A" w:rsidP="00F8738A">
            <w:pPr>
              <w:pStyle w:val="a6"/>
              <w:ind w:left="0" w:firstLine="606"/>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962D0D" w:rsidRDefault="00F8738A" w:rsidP="00F8738A">
            <w:pPr>
              <w:pStyle w:val="a6"/>
              <w:ind w:left="0" w:firstLine="606"/>
              <w:jc w:val="both"/>
              <w:rPr>
                <w:rFonts w:ascii="Times New Roman" w:eastAsia="Calibri" w:hAnsi="Times New Roman" w:cs="Times New Roman"/>
                <w:b/>
                <w:bCs/>
                <w:spacing w:val="2"/>
                <w:sz w:val="24"/>
                <w:szCs w:val="24"/>
                <w:bdr w:val="none" w:sz="0" w:space="0" w:color="auto" w:frame="1"/>
                <w:shd w:val="clear" w:color="auto" w:fill="FFFFFF"/>
                <w:lang w:eastAsia="ar-SA"/>
              </w:rPr>
            </w:pPr>
          </w:p>
        </w:tc>
        <w:tc>
          <w:tcPr>
            <w:tcW w:w="3826" w:type="dxa"/>
            <w:shd w:val="clear" w:color="auto" w:fill="EDEDED" w:themeFill="accent3" w:themeFillTint="33"/>
          </w:tcPr>
          <w:p w:rsidR="00F8738A" w:rsidRPr="00962D0D" w:rsidRDefault="00F8738A" w:rsidP="00F8738A">
            <w:pPr>
              <w:ind w:firstLine="54"/>
              <w:contextualSpacing/>
              <w:jc w:val="center"/>
              <w:rPr>
                <w:rFonts w:ascii="Times New Roman" w:hAnsi="Times New Roman" w:cs="Times New Roman"/>
                <w:b/>
                <w:sz w:val="24"/>
                <w:szCs w:val="24"/>
                <w:lang w:eastAsia="ru-KZ"/>
              </w:rPr>
            </w:pPr>
            <w:r w:rsidRPr="00962D0D">
              <w:rPr>
                <w:rFonts w:ascii="Times New Roman" w:hAnsi="Times New Roman" w:cs="Times New Roman"/>
                <w:b/>
                <w:sz w:val="24"/>
                <w:szCs w:val="24"/>
                <w:lang w:eastAsia="ru-KZ"/>
              </w:rPr>
              <w:lastRenderedPageBreak/>
              <w:t>Правительство</w:t>
            </w:r>
          </w:p>
          <w:p w:rsidR="00F8738A" w:rsidRPr="00962D0D" w:rsidRDefault="00F8738A" w:rsidP="00F8738A">
            <w:pPr>
              <w:ind w:firstLine="54"/>
              <w:contextualSpacing/>
              <w:jc w:val="center"/>
              <w:rPr>
                <w:rFonts w:ascii="Times New Roman" w:hAnsi="Times New Roman" w:cs="Times New Roman"/>
                <w:b/>
                <w:sz w:val="24"/>
                <w:szCs w:val="24"/>
                <w:lang w:eastAsia="ru-KZ"/>
              </w:rPr>
            </w:pPr>
            <w:r w:rsidRPr="00962D0D">
              <w:rPr>
                <w:rFonts w:ascii="Times New Roman" w:hAnsi="Times New Roman" w:cs="Times New Roman"/>
                <w:b/>
                <w:sz w:val="24"/>
                <w:szCs w:val="24"/>
                <w:lang w:eastAsia="ru-KZ"/>
              </w:rPr>
              <w:t>Республики Казахстан</w:t>
            </w:r>
          </w:p>
          <w:p w:rsidR="00F8738A" w:rsidRPr="00962D0D" w:rsidRDefault="00F8738A" w:rsidP="00F8738A">
            <w:pPr>
              <w:ind w:firstLine="54"/>
              <w:contextualSpacing/>
              <w:jc w:val="both"/>
              <w:rPr>
                <w:rFonts w:ascii="Times New Roman" w:hAnsi="Times New Roman" w:cs="Times New Roman"/>
                <w:sz w:val="24"/>
                <w:szCs w:val="24"/>
                <w:lang w:eastAsia="ru-KZ"/>
              </w:rPr>
            </w:pPr>
          </w:p>
          <w:p w:rsidR="00F8738A" w:rsidRPr="00962D0D" w:rsidRDefault="00F8738A" w:rsidP="00F8738A">
            <w:pPr>
              <w:ind w:firstLine="54"/>
              <w:contextualSpacing/>
              <w:jc w:val="both"/>
              <w:rPr>
                <w:rFonts w:ascii="Times New Roman" w:eastAsia="Calibri" w:hAnsi="Times New Roman" w:cs="Times New Roman"/>
                <w:sz w:val="24"/>
                <w:szCs w:val="24"/>
              </w:rPr>
            </w:pPr>
            <w:r w:rsidRPr="00962D0D">
              <w:rPr>
                <w:rFonts w:ascii="Times New Roman" w:hAnsi="Times New Roman" w:cs="Times New Roman"/>
                <w:sz w:val="24"/>
                <w:szCs w:val="24"/>
                <w:lang w:eastAsia="ru-KZ"/>
              </w:rPr>
              <w:t xml:space="preserve">28 января 2025 года на расширенном заседании Правительства Главой государства одобрены подходы по налогово-бюджетной реформе, </w:t>
            </w:r>
            <w:r w:rsidRPr="00962D0D">
              <w:rPr>
                <w:rFonts w:ascii="Times New Roman" w:eastAsia="Calibri" w:hAnsi="Times New Roman" w:cs="Times New Roman"/>
                <w:sz w:val="24"/>
                <w:szCs w:val="24"/>
              </w:rPr>
              <w:t xml:space="preserve">в том числе в части повышения ставки НДС. </w:t>
            </w:r>
          </w:p>
          <w:p w:rsidR="00F8738A" w:rsidRPr="004D4451" w:rsidRDefault="00F8738A" w:rsidP="004D4451">
            <w:pPr>
              <w:ind w:firstLine="54"/>
              <w:contextualSpacing/>
              <w:jc w:val="both"/>
              <w:rPr>
                <w:rFonts w:ascii="Times New Roman" w:eastAsia="Calibri" w:hAnsi="Times New Roman" w:cs="Times New Roman"/>
                <w:sz w:val="24"/>
                <w:szCs w:val="24"/>
              </w:rPr>
            </w:pPr>
            <w:r w:rsidRPr="00962D0D">
              <w:rPr>
                <w:rFonts w:ascii="Times New Roman" w:eastAsia="Calibri" w:hAnsi="Times New Roman" w:cs="Times New Roman"/>
                <w:sz w:val="24"/>
                <w:szCs w:val="24"/>
              </w:rPr>
              <w:t>В связи с чем, предлагается повышение ставки НДС с 12% до 16% с освобождением от НДС сфер средств массовой</w:t>
            </w:r>
            <w:r w:rsidRPr="00962D0D">
              <w:rPr>
                <w:rFonts w:ascii="Times New Roman" w:eastAsia="Calibri" w:hAnsi="Times New Roman" w:cs="Times New Roman"/>
                <w:sz w:val="24"/>
                <w:szCs w:val="24"/>
              </w:rPr>
              <w:tab/>
              <w:t xml:space="preserve"> информации и агропромышленного комплекса и установление пониженной ставки в размере 10% для фарминдустрии, медицинских услуг и</w:t>
            </w:r>
            <w:r w:rsidRPr="00962D0D">
              <w:rPr>
                <w:rFonts w:ascii="Times New Roman" w:hAnsi="Times New Roman" w:cs="Times New Roman"/>
                <w:sz w:val="24"/>
                <w:szCs w:val="24"/>
                <w:lang w:eastAsia="ru-KZ"/>
              </w:rPr>
              <w:t xml:space="preserve"> </w:t>
            </w:r>
            <w:r w:rsidRPr="00962D0D">
              <w:rPr>
                <w:rFonts w:ascii="Times New Roman" w:eastAsia="Calibri" w:hAnsi="Times New Roman" w:cs="Times New Roman"/>
                <w:sz w:val="24"/>
                <w:szCs w:val="24"/>
              </w:rPr>
              <w:t>социально значимых продовольственных товаров.</w:t>
            </w:r>
          </w:p>
          <w:p w:rsidR="00F8738A" w:rsidRPr="00962D0D" w:rsidRDefault="00F8738A" w:rsidP="00F8738A">
            <w:pPr>
              <w:ind w:firstLine="455"/>
              <w:contextualSpacing/>
              <w:jc w:val="both"/>
              <w:rPr>
                <w:rFonts w:ascii="Times New Roman" w:hAnsi="Times New Roman" w:cs="Times New Roman"/>
                <w:sz w:val="24"/>
                <w:szCs w:val="24"/>
              </w:rPr>
            </w:pPr>
          </w:p>
        </w:tc>
        <w:tc>
          <w:tcPr>
            <w:tcW w:w="1559" w:type="dxa"/>
            <w:shd w:val="clear" w:color="auto" w:fill="EDEDED" w:themeFill="accent3" w:themeFillTint="33"/>
          </w:tcPr>
          <w:p w:rsidR="00F8738A" w:rsidRPr="00962D0D" w:rsidRDefault="00F8738A" w:rsidP="00F8738A">
            <w:pPr>
              <w:widowControl w:val="0"/>
              <w:shd w:val="clear" w:color="auto" w:fill="FFFFFF" w:themeFill="background1"/>
              <w:jc w:val="both"/>
              <w:rPr>
                <w:rFonts w:ascii="Times New Roman" w:eastAsia="Times New Roman" w:hAnsi="Times New Roman" w:cs="Times New Roman"/>
                <w:sz w:val="24"/>
                <w:szCs w:val="24"/>
                <w:lang w:eastAsia="ru-RU"/>
              </w:rPr>
            </w:pPr>
            <w:r w:rsidRPr="00962D0D">
              <w:rPr>
                <w:rFonts w:ascii="Times New Roman" w:eastAsia="Times New Roman" w:hAnsi="Times New Roman" w:cs="Times New Roman"/>
                <w:sz w:val="24"/>
                <w:szCs w:val="24"/>
                <w:lang w:eastAsia="ru-RU"/>
              </w:rPr>
              <w:t>от ПРК</w:t>
            </w:r>
          </w:p>
        </w:tc>
      </w:tr>
      <w:tr w:rsidR="00F8738A" w:rsidRPr="00962D0D" w:rsidTr="00DE0093">
        <w:tc>
          <w:tcPr>
            <w:tcW w:w="709" w:type="dxa"/>
          </w:tcPr>
          <w:p w:rsidR="00F8738A" w:rsidRPr="00962D0D" w:rsidRDefault="00F8738A" w:rsidP="00F8738A">
            <w:pPr>
              <w:pStyle w:val="a6"/>
              <w:widowControl w:val="0"/>
              <w:numPr>
                <w:ilvl w:val="0"/>
                <w:numId w:val="1"/>
              </w:numPr>
              <w:ind w:left="30" w:firstLine="0"/>
              <w:jc w:val="center"/>
              <w:rPr>
                <w:rFonts w:ascii="Times New Roman" w:eastAsia="Times New Roman" w:hAnsi="Times New Roman" w:cs="Times New Roman"/>
                <w:sz w:val="24"/>
                <w:szCs w:val="24"/>
                <w:lang w:eastAsia="ru-RU"/>
              </w:rPr>
            </w:pPr>
          </w:p>
        </w:tc>
        <w:tc>
          <w:tcPr>
            <w:tcW w:w="1418" w:type="dxa"/>
          </w:tcPr>
          <w:p w:rsidR="00F8738A" w:rsidRPr="004D4451" w:rsidRDefault="00F8738A" w:rsidP="00F8738A">
            <w:pPr>
              <w:keepLines/>
              <w:jc w:val="center"/>
              <w:rPr>
                <w:rFonts w:ascii="Times New Roman" w:hAnsi="Times New Roman" w:cs="Times New Roman"/>
                <w:sz w:val="24"/>
                <w:szCs w:val="24"/>
              </w:rPr>
            </w:pPr>
            <w:r w:rsidRPr="004D4451">
              <w:rPr>
                <w:rFonts w:ascii="Times New Roman" w:hAnsi="Times New Roman" w:cs="Times New Roman"/>
                <w:sz w:val="24"/>
                <w:szCs w:val="24"/>
              </w:rPr>
              <w:t>Статья 494</w:t>
            </w:r>
          </w:p>
          <w:p w:rsidR="00F8738A" w:rsidRPr="004D4451" w:rsidRDefault="00F8738A" w:rsidP="00F8738A">
            <w:pPr>
              <w:contextualSpacing/>
              <w:jc w:val="center"/>
              <w:rPr>
                <w:rFonts w:ascii="Times New Roman" w:hAnsi="Times New Roman" w:cs="Times New Roman"/>
                <w:bCs/>
                <w:sz w:val="24"/>
                <w:szCs w:val="24"/>
              </w:rPr>
            </w:pPr>
            <w:r w:rsidRPr="004D4451">
              <w:rPr>
                <w:rFonts w:ascii="Times New Roman" w:hAnsi="Times New Roman" w:cs="Times New Roman"/>
                <w:sz w:val="24"/>
                <w:szCs w:val="24"/>
              </w:rPr>
              <w:t>Пункт 1</w:t>
            </w:r>
          </w:p>
        </w:tc>
        <w:tc>
          <w:tcPr>
            <w:tcW w:w="3828" w:type="dxa"/>
          </w:tcPr>
          <w:p w:rsidR="00F8738A" w:rsidRPr="004D4451" w:rsidRDefault="00F8738A" w:rsidP="00F8738A">
            <w:pPr>
              <w:ind w:hanging="112"/>
              <w:jc w:val="center"/>
              <w:rPr>
                <w:rFonts w:ascii="Times New Roman" w:hAnsi="Times New Roman" w:cs="Times New Roman"/>
                <w:b/>
                <w:bCs/>
                <w:i/>
                <w:sz w:val="24"/>
                <w:szCs w:val="24"/>
                <w:u w:val="single"/>
              </w:rPr>
            </w:pPr>
            <w:r w:rsidRPr="004D4451">
              <w:rPr>
                <w:rFonts w:ascii="Times New Roman" w:hAnsi="Times New Roman" w:cs="Times New Roman"/>
                <w:b/>
                <w:bCs/>
                <w:i/>
                <w:sz w:val="24"/>
                <w:szCs w:val="24"/>
                <w:u w:val="single"/>
              </w:rPr>
              <w:t>Предложение ПРК</w:t>
            </w:r>
          </w:p>
          <w:p w:rsidR="00F8738A" w:rsidRPr="004D4451" w:rsidRDefault="00F8738A" w:rsidP="00F8738A">
            <w:pPr>
              <w:ind w:hanging="112"/>
              <w:jc w:val="center"/>
              <w:rPr>
                <w:rFonts w:ascii="Times New Roman" w:hAnsi="Times New Roman" w:cs="Times New Roman"/>
                <w:b/>
                <w:bCs/>
                <w:i/>
                <w:sz w:val="24"/>
                <w:szCs w:val="24"/>
                <w:u w:val="single"/>
              </w:rPr>
            </w:pPr>
            <w:r w:rsidRPr="004D4451">
              <w:rPr>
                <w:rFonts w:ascii="Times New Roman" w:hAnsi="Times New Roman" w:cs="Times New Roman"/>
                <w:b/>
                <w:bCs/>
                <w:i/>
                <w:sz w:val="24"/>
                <w:szCs w:val="24"/>
                <w:u w:val="single"/>
              </w:rPr>
              <w:t>от 20 февраля 2025 года</w:t>
            </w:r>
          </w:p>
          <w:p w:rsidR="00F8738A" w:rsidRPr="004D4451" w:rsidRDefault="00F8738A" w:rsidP="00F8738A">
            <w:pPr>
              <w:ind w:firstLine="601"/>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4D4451" w:rsidRDefault="00F8738A" w:rsidP="00F8738A">
            <w:pPr>
              <w:ind w:firstLine="320"/>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4D4451">
              <w:rPr>
                <w:rFonts w:ascii="Times New Roman" w:eastAsia="Calibri" w:hAnsi="Times New Roman" w:cs="Times New Roman"/>
                <w:b/>
                <w:bCs/>
                <w:spacing w:val="2"/>
                <w:sz w:val="24"/>
                <w:szCs w:val="24"/>
                <w:bdr w:val="none" w:sz="0" w:space="0" w:color="auto" w:frame="1"/>
                <w:shd w:val="clear" w:color="auto" w:fill="FFFFFF"/>
                <w:lang w:eastAsia="ar-SA"/>
              </w:rPr>
              <w:t xml:space="preserve">Статья 494. </w:t>
            </w:r>
            <w:r w:rsidRPr="004D4451">
              <w:rPr>
                <w:rFonts w:ascii="Times New Roman" w:eastAsia="Calibri" w:hAnsi="Times New Roman" w:cs="Times New Roman"/>
                <w:spacing w:val="2"/>
                <w:sz w:val="24"/>
                <w:szCs w:val="24"/>
                <w:bdr w:val="none" w:sz="0" w:space="0" w:color="auto" w:frame="1"/>
                <w:shd w:val="clear" w:color="auto" w:fill="FFFFFF"/>
                <w:lang w:eastAsia="ar-SA"/>
              </w:rPr>
              <w:t>Ставки налога на добавленную стоимость</w:t>
            </w:r>
          </w:p>
          <w:p w:rsidR="00F8738A" w:rsidRPr="004D4451"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D4451">
              <w:rPr>
                <w:rFonts w:ascii="Times New Roman" w:eastAsia="Calibri" w:hAnsi="Times New Roman" w:cs="Times New Roman"/>
                <w:b/>
                <w:bCs/>
                <w:spacing w:val="2"/>
                <w:sz w:val="24"/>
                <w:szCs w:val="24"/>
                <w:bdr w:val="none" w:sz="0" w:space="0" w:color="auto" w:frame="1"/>
                <w:shd w:val="clear" w:color="auto" w:fill="FFFFFF"/>
                <w:lang w:eastAsia="ar-SA"/>
              </w:rPr>
              <w:t>1. Ставка налога на добавленную стоимость составляет 16 процентов и применяется к размеру облагаемого оборота и облагаемого импорта, кроме случаев, предусмотренных настоящей статьей.</w:t>
            </w:r>
          </w:p>
          <w:p w:rsidR="00F8738A" w:rsidRPr="004D4451" w:rsidRDefault="00F8738A" w:rsidP="00F8738A">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D4451">
              <w:rPr>
                <w:rFonts w:ascii="Times New Roman" w:eastAsia="Calibri" w:hAnsi="Times New Roman" w:cs="Times New Roman"/>
                <w:b/>
                <w:bCs/>
                <w:spacing w:val="2"/>
                <w:sz w:val="24"/>
                <w:szCs w:val="24"/>
                <w:bdr w:val="none" w:sz="0" w:space="0" w:color="auto" w:frame="1"/>
                <w:shd w:val="clear" w:color="auto" w:fill="FFFFFF"/>
                <w:lang w:eastAsia="ar-SA"/>
              </w:rPr>
              <w:t>2. Ставка налога на добавленную стоимость 10 процентов применяется к оборотам по реализации:</w:t>
            </w:r>
          </w:p>
          <w:p w:rsidR="00F8738A" w:rsidRPr="004D4451" w:rsidRDefault="00F8738A" w:rsidP="00F8738A">
            <w:pPr>
              <w:ind w:right="140" w:firstLine="601"/>
              <w:contextualSpacing/>
              <w:jc w:val="both"/>
              <w:rPr>
                <w:rFonts w:ascii="Times New Roman" w:eastAsia="Calibri" w:hAnsi="Times New Roman" w:cs="Times New Roman"/>
                <w:b/>
                <w:bCs/>
                <w:sz w:val="24"/>
                <w:szCs w:val="24"/>
              </w:rPr>
            </w:pPr>
            <w:r w:rsidRPr="004D4451">
              <w:rPr>
                <w:rFonts w:ascii="Times New Roman" w:eastAsia="Calibri" w:hAnsi="Times New Roman" w:cs="Times New Roman"/>
                <w:b/>
                <w:bCs/>
                <w:sz w:val="24"/>
                <w:szCs w:val="24"/>
              </w:rPr>
              <w:t>…</w:t>
            </w:r>
          </w:p>
        </w:tc>
        <w:tc>
          <w:tcPr>
            <w:tcW w:w="4111" w:type="dxa"/>
          </w:tcPr>
          <w:p w:rsidR="00F8738A" w:rsidRPr="004D4451" w:rsidRDefault="00F8738A" w:rsidP="00F8738A">
            <w:pPr>
              <w:ind w:firstLine="464"/>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4D4451">
              <w:rPr>
                <w:rFonts w:ascii="Times New Roman" w:eastAsia="Calibri" w:hAnsi="Times New Roman" w:cs="Times New Roman"/>
                <w:b/>
                <w:bCs/>
                <w:spacing w:val="2"/>
                <w:sz w:val="24"/>
                <w:szCs w:val="24"/>
                <w:bdr w:val="none" w:sz="0" w:space="0" w:color="auto" w:frame="1"/>
                <w:shd w:val="clear" w:color="auto" w:fill="FFFFFF"/>
                <w:lang w:eastAsia="ar-SA"/>
              </w:rPr>
              <w:t xml:space="preserve">пункт 1 </w:t>
            </w:r>
            <w:r w:rsidRPr="004D4451">
              <w:rPr>
                <w:rFonts w:ascii="Times New Roman" w:eastAsia="Calibri" w:hAnsi="Times New Roman" w:cs="Times New Roman"/>
                <w:bCs/>
                <w:spacing w:val="2"/>
                <w:sz w:val="24"/>
                <w:szCs w:val="24"/>
                <w:bdr w:val="none" w:sz="0" w:space="0" w:color="auto" w:frame="1"/>
                <w:shd w:val="clear" w:color="auto" w:fill="FFFFFF"/>
                <w:lang w:eastAsia="ar-SA"/>
              </w:rPr>
              <w:t xml:space="preserve">статьи 494 проекта </w:t>
            </w:r>
            <w:r w:rsidRPr="004D4451">
              <w:rPr>
                <w:rFonts w:ascii="Times New Roman" w:eastAsia="Calibri" w:hAnsi="Times New Roman" w:cs="Times New Roman"/>
                <w:b/>
                <w:bCs/>
                <w:spacing w:val="2"/>
                <w:sz w:val="24"/>
                <w:szCs w:val="24"/>
                <w:bdr w:val="none" w:sz="0" w:space="0" w:color="auto" w:frame="1"/>
                <w:shd w:val="clear" w:color="auto" w:fill="FFFFFF"/>
                <w:lang w:eastAsia="ar-SA"/>
              </w:rPr>
              <w:t>изложить в следующей редакции:</w:t>
            </w:r>
          </w:p>
          <w:p w:rsidR="00F8738A" w:rsidRPr="004D4451" w:rsidRDefault="00F8738A" w:rsidP="00F8738A">
            <w:pPr>
              <w:ind w:firstLine="464"/>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4D4451">
              <w:rPr>
                <w:rFonts w:ascii="Times New Roman" w:eastAsia="Calibri" w:hAnsi="Times New Roman" w:cs="Times New Roman"/>
                <w:b/>
                <w:bCs/>
                <w:spacing w:val="2"/>
                <w:sz w:val="24"/>
                <w:szCs w:val="24"/>
                <w:bdr w:val="none" w:sz="0" w:space="0" w:color="auto" w:frame="1"/>
                <w:shd w:val="clear" w:color="auto" w:fill="FFFFFF"/>
                <w:lang w:eastAsia="ar-SA"/>
              </w:rPr>
              <w:t xml:space="preserve">«1. </w:t>
            </w:r>
            <w:r w:rsidRPr="004D4451">
              <w:rPr>
                <w:rFonts w:ascii="Times New Roman" w:eastAsia="Calibri" w:hAnsi="Times New Roman" w:cs="Times New Roman"/>
                <w:b/>
                <w:spacing w:val="2"/>
                <w:sz w:val="24"/>
                <w:szCs w:val="24"/>
                <w:bdr w:val="none" w:sz="0" w:space="0" w:color="auto" w:frame="1"/>
                <w:shd w:val="clear" w:color="auto" w:fill="FFFFFF"/>
                <w:lang w:eastAsia="ar-SA"/>
              </w:rPr>
              <w:t>Ставка налога на добавленную стоимость применяется к размеру облагаемого оборота и облагаемого импорта и составляет:</w:t>
            </w:r>
          </w:p>
          <w:p w:rsidR="00F8738A" w:rsidRPr="004D4451" w:rsidRDefault="00F8738A" w:rsidP="00F8738A">
            <w:pPr>
              <w:numPr>
                <w:ilvl w:val="0"/>
                <w:numId w:val="4"/>
              </w:numPr>
              <w:ind w:left="0" w:firstLine="464"/>
              <w:contextualSpacing/>
              <w:jc w:val="both"/>
              <w:rPr>
                <w:rFonts w:ascii="Times New Roman" w:eastAsia="Calibri" w:hAnsi="Times New Roman" w:cs="Times New Roman"/>
                <w:spacing w:val="2"/>
                <w:sz w:val="24"/>
                <w:szCs w:val="24"/>
                <w:bdr w:val="none" w:sz="0" w:space="0" w:color="auto" w:frame="1"/>
                <w:shd w:val="clear" w:color="auto" w:fill="FFFFFF"/>
                <w:lang w:eastAsia="ar-SA"/>
              </w:rPr>
            </w:pPr>
            <w:r w:rsidRPr="004D4451">
              <w:rPr>
                <w:rFonts w:ascii="Times New Roman" w:eastAsia="Calibri" w:hAnsi="Times New Roman" w:cs="Times New Roman"/>
                <w:b/>
                <w:spacing w:val="2"/>
                <w:sz w:val="24"/>
                <w:szCs w:val="24"/>
                <w:bdr w:val="none" w:sz="0" w:space="0" w:color="auto" w:frame="1"/>
                <w:shd w:val="clear" w:color="auto" w:fill="FFFFFF"/>
                <w:lang w:eastAsia="ar-SA"/>
              </w:rPr>
              <w:t xml:space="preserve"> с 1 января 2026 года до 31 декабря 2026 года – 14 процентов;</w:t>
            </w:r>
          </w:p>
          <w:p w:rsidR="00F8738A" w:rsidRPr="004D4451" w:rsidRDefault="00F8738A" w:rsidP="00F8738A">
            <w:pPr>
              <w:numPr>
                <w:ilvl w:val="0"/>
                <w:numId w:val="4"/>
              </w:numPr>
              <w:ind w:left="0" w:firstLine="464"/>
              <w:contextualSpacing/>
              <w:jc w:val="both"/>
              <w:rPr>
                <w:rFonts w:ascii="Times New Roman" w:hAnsi="Times New Roman" w:cs="Times New Roman"/>
                <w:bCs/>
                <w:sz w:val="24"/>
                <w:szCs w:val="24"/>
              </w:rPr>
            </w:pPr>
            <w:r w:rsidRPr="004D4451">
              <w:rPr>
                <w:rFonts w:ascii="Times New Roman" w:eastAsia="Calibri" w:hAnsi="Times New Roman" w:cs="Times New Roman"/>
                <w:b/>
                <w:spacing w:val="2"/>
                <w:sz w:val="24"/>
                <w:szCs w:val="24"/>
                <w:bdr w:val="none" w:sz="0" w:space="0" w:color="auto" w:frame="1"/>
                <w:shd w:val="clear" w:color="auto" w:fill="FFFFFF"/>
                <w:lang w:eastAsia="ar-SA"/>
              </w:rPr>
              <w:t xml:space="preserve"> с 1 января 2027 года и в последующем – 16 процентов.»;</w:t>
            </w:r>
          </w:p>
          <w:p w:rsidR="00F8738A" w:rsidRPr="004D4451" w:rsidRDefault="00F8738A" w:rsidP="00F8738A">
            <w:pPr>
              <w:ind w:firstLine="709"/>
              <w:contextualSpacing/>
              <w:jc w:val="both"/>
              <w:rPr>
                <w:rFonts w:ascii="Times New Roman" w:eastAsia="Calibri" w:hAnsi="Times New Roman" w:cs="Times New Roman"/>
                <w:b/>
                <w:bCs/>
                <w:sz w:val="24"/>
                <w:szCs w:val="24"/>
              </w:rPr>
            </w:pPr>
          </w:p>
        </w:tc>
        <w:tc>
          <w:tcPr>
            <w:tcW w:w="3826" w:type="dxa"/>
          </w:tcPr>
          <w:p w:rsidR="00F8738A" w:rsidRPr="004D4451" w:rsidRDefault="00F8738A" w:rsidP="00F8738A">
            <w:pPr>
              <w:ind w:firstLine="465"/>
              <w:jc w:val="center"/>
              <w:rPr>
                <w:rFonts w:ascii="Times New Roman" w:eastAsia="Calibri" w:hAnsi="Times New Roman" w:cs="Times New Roman"/>
                <w:b/>
                <w:sz w:val="24"/>
                <w:szCs w:val="24"/>
              </w:rPr>
            </w:pPr>
            <w:r w:rsidRPr="004D4451">
              <w:rPr>
                <w:rFonts w:ascii="Times New Roman" w:eastAsia="Calibri" w:hAnsi="Times New Roman" w:cs="Times New Roman"/>
                <w:b/>
                <w:sz w:val="24"/>
                <w:szCs w:val="24"/>
              </w:rPr>
              <w:t>депутат</w:t>
            </w:r>
          </w:p>
          <w:p w:rsidR="00F8738A" w:rsidRPr="004D4451" w:rsidRDefault="00F8738A" w:rsidP="00F8738A">
            <w:pPr>
              <w:ind w:firstLine="465"/>
              <w:jc w:val="center"/>
              <w:rPr>
                <w:rFonts w:ascii="Times New Roman" w:eastAsia="Calibri" w:hAnsi="Times New Roman" w:cs="Times New Roman"/>
                <w:b/>
                <w:sz w:val="24"/>
                <w:szCs w:val="24"/>
              </w:rPr>
            </w:pPr>
            <w:r w:rsidRPr="004D4451">
              <w:rPr>
                <w:rFonts w:ascii="Times New Roman" w:eastAsia="Calibri" w:hAnsi="Times New Roman" w:cs="Times New Roman"/>
                <w:b/>
                <w:sz w:val="24"/>
                <w:szCs w:val="24"/>
              </w:rPr>
              <w:t xml:space="preserve">К. </w:t>
            </w:r>
            <w:proofErr w:type="spellStart"/>
            <w:r w:rsidRPr="004D4451">
              <w:rPr>
                <w:rFonts w:ascii="Times New Roman" w:eastAsia="Calibri" w:hAnsi="Times New Roman" w:cs="Times New Roman"/>
                <w:b/>
                <w:sz w:val="24"/>
                <w:szCs w:val="24"/>
              </w:rPr>
              <w:t>Абден</w:t>
            </w:r>
            <w:proofErr w:type="spellEnd"/>
          </w:p>
          <w:p w:rsidR="00F8738A" w:rsidRPr="004D4451" w:rsidRDefault="00F8738A" w:rsidP="00F8738A">
            <w:pPr>
              <w:ind w:firstLine="465"/>
              <w:jc w:val="both"/>
              <w:rPr>
                <w:rFonts w:ascii="Times New Roman" w:eastAsia="Calibri" w:hAnsi="Times New Roman" w:cs="Times New Roman"/>
                <w:sz w:val="24"/>
                <w:szCs w:val="24"/>
              </w:rPr>
            </w:pPr>
          </w:p>
          <w:p w:rsidR="00F8738A" w:rsidRPr="004D4451" w:rsidRDefault="00F8738A" w:rsidP="00F8738A">
            <w:pPr>
              <w:ind w:firstLine="465"/>
              <w:jc w:val="both"/>
              <w:rPr>
                <w:rFonts w:ascii="Times New Roman" w:eastAsia="Calibri" w:hAnsi="Times New Roman" w:cs="Times New Roman"/>
                <w:sz w:val="24"/>
                <w:szCs w:val="24"/>
              </w:rPr>
            </w:pPr>
            <w:r w:rsidRPr="004D4451">
              <w:rPr>
                <w:rFonts w:ascii="Times New Roman" w:eastAsia="Calibri" w:hAnsi="Times New Roman" w:cs="Times New Roman"/>
                <w:sz w:val="24"/>
                <w:szCs w:val="24"/>
              </w:rPr>
              <w:t>Данная поправка вносится в целях обеспечения плавного перехода и минимизации возможных негативных последствий для бизнеса и экономики.</w:t>
            </w:r>
          </w:p>
          <w:p w:rsidR="00F8738A" w:rsidRPr="004D4451" w:rsidRDefault="00F8738A" w:rsidP="00F8738A">
            <w:pPr>
              <w:ind w:firstLine="465"/>
              <w:jc w:val="both"/>
              <w:rPr>
                <w:rFonts w:ascii="Times New Roman" w:eastAsia="Calibri" w:hAnsi="Times New Roman" w:cs="Times New Roman"/>
                <w:sz w:val="24"/>
                <w:szCs w:val="24"/>
              </w:rPr>
            </w:pPr>
            <w:r w:rsidRPr="004D4451">
              <w:rPr>
                <w:rFonts w:ascii="Times New Roman" w:eastAsia="Calibri" w:hAnsi="Times New Roman" w:cs="Times New Roman"/>
                <w:sz w:val="24"/>
                <w:szCs w:val="24"/>
              </w:rPr>
              <w:t>Предлагается предусмотреть механизм повышения НДС: в 2026 году – с 12% до 14%, в 2027 году – с 14% до 16%.</w:t>
            </w:r>
          </w:p>
          <w:p w:rsidR="00F8738A" w:rsidRPr="004D4451" w:rsidRDefault="00F8738A" w:rsidP="00F8738A">
            <w:pPr>
              <w:ind w:firstLine="465"/>
              <w:jc w:val="both"/>
              <w:rPr>
                <w:rFonts w:ascii="Times New Roman" w:eastAsia="Calibri" w:hAnsi="Times New Roman" w:cs="Times New Roman"/>
                <w:sz w:val="24"/>
                <w:szCs w:val="24"/>
              </w:rPr>
            </w:pPr>
            <w:r w:rsidRPr="004D4451">
              <w:rPr>
                <w:rFonts w:ascii="Times New Roman" w:eastAsia="Calibri" w:hAnsi="Times New Roman" w:cs="Times New Roman"/>
                <w:sz w:val="24"/>
                <w:szCs w:val="24"/>
              </w:rPr>
              <w:t xml:space="preserve">Поэтапное повышение ставки НДС является сбалансированным подходом, который позволит минимизировать риски для экономики, бизнеса и населения. Данный механизм обеспечит устойчивость налоговой системы, поможет избежать резких </w:t>
            </w:r>
            <w:r w:rsidRPr="004D4451">
              <w:rPr>
                <w:rFonts w:ascii="Times New Roman" w:eastAsia="Calibri" w:hAnsi="Times New Roman" w:cs="Times New Roman"/>
                <w:sz w:val="24"/>
                <w:szCs w:val="24"/>
              </w:rPr>
              <w:lastRenderedPageBreak/>
              <w:t>экономических шоков и сделает реформу более предсказуемой.</w:t>
            </w:r>
          </w:p>
          <w:p w:rsidR="00F8738A" w:rsidRPr="004D4451" w:rsidRDefault="00F8738A" w:rsidP="00F8738A">
            <w:pPr>
              <w:ind w:firstLine="465"/>
              <w:jc w:val="both"/>
              <w:rPr>
                <w:rFonts w:ascii="Times New Roman" w:eastAsia="Calibri" w:hAnsi="Times New Roman" w:cs="Times New Roman"/>
                <w:sz w:val="24"/>
                <w:szCs w:val="24"/>
              </w:rPr>
            </w:pPr>
            <w:r w:rsidRPr="004D4451">
              <w:rPr>
                <w:rFonts w:ascii="Times New Roman" w:eastAsia="Calibri" w:hAnsi="Times New Roman" w:cs="Times New Roman"/>
                <w:sz w:val="24"/>
                <w:szCs w:val="24"/>
              </w:rPr>
              <w:t>Поэтапное увеличение позволит бизнесу скорректировать свою ценовую политику, бюджет и договорные обязательства, что снизит риск финансовых потерь и сокращения рабочих мест.</w:t>
            </w:r>
          </w:p>
          <w:p w:rsidR="00F8738A" w:rsidRPr="004D4451" w:rsidRDefault="00F8738A" w:rsidP="00F8738A">
            <w:pPr>
              <w:ind w:firstLine="465"/>
              <w:jc w:val="both"/>
              <w:rPr>
                <w:rFonts w:ascii="Times New Roman" w:eastAsia="Calibri" w:hAnsi="Times New Roman" w:cs="Times New Roman"/>
                <w:sz w:val="24"/>
                <w:szCs w:val="24"/>
              </w:rPr>
            </w:pPr>
            <w:r w:rsidRPr="004D4451">
              <w:rPr>
                <w:rFonts w:ascii="Times New Roman" w:eastAsia="Calibri" w:hAnsi="Times New Roman" w:cs="Times New Roman"/>
                <w:sz w:val="24"/>
                <w:szCs w:val="24"/>
              </w:rPr>
              <w:t>Также резкое повышение НДС до 16% может вызвать скачок цен на товары и услуги, что приведет к ускорению инфляции. Умеренное поэтапное повышение позволит сгладить этот эффект и избежать значительного роста цен в короткий период.</w:t>
            </w:r>
          </w:p>
          <w:p w:rsidR="00F8738A" w:rsidRPr="004D4451" w:rsidRDefault="00F8738A" w:rsidP="00F8738A">
            <w:pPr>
              <w:ind w:firstLine="465"/>
              <w:jc w:val="both"/>
              <w:rPr>
                <w:rFonts w:ascii="Times New Roman" w:eastAsia="Calibri" w:hAnsi="Times New Roman" w:cs="Times New Roman"/>
                <w:sz w:val="24"/>
                <w:szCs w:val="24"/>
              </w:rPr>
            </w:pPr>
            <w:r w:rsidRPr="004D4451">
              <w:rPr>
                <w:rFonts w:ascii="Times New Roman" w:eastAsia="Calibri" w:hAnsi="Times New Roman" w:cs="Times New Roman"/>
                <w:sz w:val="24"/>
                <w:szCs w:val="24"/>
              </w:rPr>
              <w:t>Резкое повышение налоговой нагрузки на бизнес может быть переложено на конечных потребителей, что снизит их покупательскую способность. Постепенное увеличение позволит избежать резких скачков цен и адаптировать уровень доходов населения к новым условиям.</w:t>
            </w:r>
          </w:p>
          <w:p w:rsidR="00F8738A" w:rsidRPr="004D4451" w:rsidRDefault="00F8738A" w:rsidP="00F8738A">
            <w:pPr>
              <w:ind w:firstLine="465"/>
              <w:jc w:val="both"/>
              <w:rPr>
                <w:rFonts w:ascii="Times New Roman" w:eastAsia="Calibri" w:hAnsi="Times New Roman" w:cs="Times New Roman"/>
                <w:sz w:val="24"/>
                <w:szCs w:val="24"/>
              </w:rPr>
            </w:pPr>
            <w:r w:rsidRPr="004D4451">
              <w:rPr>
                <w:rFonts w:ascii="Times New Roman" w:eastAsia="Calibri" w:hAnsi="Times New Roman" w:cs="Times New Roman"/>
                <w:sz w:val="24"/>
                <w:szCs w:val="24"/>
              </w:rPr>
              <w:t xml:space="preserve">Как всем известно, для иностранных и отечественных инвесторов предсказуемость налоговой политики играет ключевую роль. Поэтапное повышение НДС снизит уровень неопределенности, повысит доверие к экономической политике </w:t>
            </w:r>
            <w:r w:rsidRPr="004D4451">
              <w:rPr>
                <w:rFonts w:ascii="Times New Roman" w:eastAsia="Calibri" w:hAnsi="Times New Roman" w:cs="Times New Roman"/>
                <w:sz w:val="24"/>
                <w:szCs w:val="24"/>
              </w:rPr>
              <w:lastRenderedPageBreak/>
              <w:t xml:space="preserve">государства и обеспечит стабильность инвестиционного климата. </w:t>
            </w:r>
          </w:p>
          <w:p w:rsidR="00F8738A" w:rsidRPr="004D4451" w:rsidRDefault="00F8738A" w:rsidP="00F8738A">
            <w:pPr>
              <w:ind w:firstLine="465"/>
              <w:jc w:val="both"/>
              <w:rPr>
                <w:rFonts w:ascii="Times New Roman" w:eastAsia="Calibri" w:hAnsi="Times New Roman" w:cs="Times New Roman"/>
                <w:sz w:val="24"/>
                <w:szCs w:val="24"/>
              </w:rPr>
            </w:pPr>
            <w:r w:rsidRPr="004D4451">
              <w:rPr>
                <w:rFonts w:ascii="Times New Roman" w:eastAsia="Calibri" w:hAnsi="Times New Roman" w:cs="Times New Roman"/>
                <w:sz w:val="24"/>
                <w:szCs w:val="24"/>
              </w:rPr>
              <w:t>Резкое повышение налоговой нагрузки может привести к увеличению теневых схем уклонения от уплаты налогов. Постепенный рост позволит бизнесу адаптироваться и избежать значительного увеличения незаконных операций.</w:t>
            </w:r>
          </w:p>
          <w:p w:rsidR="00F8738A" w:rsidRPr="004D4451" w:rsidRDefault="00F8738A" w:rsidP="00F8738A">
            <w:pPr>
              <w:ind w:firstLine="465"/>
              <w:jc w:val="both"/>
              <w:rPr>
                <w:rFonts w:ascii="Times New Roman" w:eastAsia="Calibri" w:hAnsi="Times New Roman" w:cs="Times New Roman"/>
                <w:sz w:val="24"/>
                <w:szCs w:val="24"/>
              </w:rPr>
            </w:pPr>
            <w:r w:rsidRPr="004D4451">
              <w:rPr>
                <w:rFonts w:ascii="Times New Roman" w:eastAsia="Calibri" w:hAnsi="Times New Roman" w:cs="Times New Roman"/>
                <w:sz w:val="24"/>
                <w:szCs w:val="24"/>
              </w:rPr>
              <w:t>Поэтапное увеличение позволит Правительству РК прогнозировать поступления в бюджет и при необходимости корректировать налоговую политику, чтобы минимизировать негативные последствия для экономики.</w:t>
            </w:r>
          </w:p>
          <w:p w:rsidR="00F8738A" w:rsidRPr="004D4451" w:rsidRDefault="00F8738A" w:rsidP="00F8738A">
            <w:pPr>
              <w:ind w:firstLine="465"/>
              <w:jc w:val="both"/>
              <w:rPr>
                <w:rFonts w:ascii="Times New Roman" w:eastAsia="Calibri" w:hAnsi="Times New Roman" w:cs="Times New Roman"/>
                <w:sz w:val="24"/>
                <w:szCs w:val="24"/>
              </w:rPr>
            </w:pPr>
            <w:r w:rsidRPr="004D4451">
              <w:rPr>
                <w:rFonts w:ascii="Times New Roman" w:eastAsia="Calibri" w:hAnsi="Times New Roman" w:cs="Times New Roman"/>
                <w:sz w:val="24"/>
                <w:szCs w:val="24"/>
              </w:rPr>
              <w:t>В мировой практике существуют примеры поэтапного повышения ставки НДС, что позволяет странам адаптировать экономику и бизнес к новым налоговым условиям.</w:t>
            </w:r>
          </w:p>
          <w:p w:rsidR="00F8738A" w:rsidRPr="004D4451" w:rsidRDefault="00F8738A" w:rsidP="00F8738A">
            <w:pPr>
              <w:ind w:firstLine="465"/>
              <w:jc w:val="both"/>
              <w:rPr>
                <w:rFonts w:ascii="Times New Roman" w:eastAsia="Calibri" w:hAnsi="Times New Roman" w:cs="Times New Roman"/>
                <w:sz w:val="24"/>
                <w:szCs w:val="24"/>
              </w:rPr>
            </w:pPr>
            <w:r w:rsidRPr="004D4451">
              <w:rPr>
                <w:rFonts w:ascii="Times New Roman" w:eastAsia="Calibri" w:hAnsi="Times New Roman" w:cs="Times New Roman"/>
                <w:sz w:val="24"/>
                <w:szCs w:val="24"/>
              </w:rPr>
              <w:t>Примеры поэтапного повышения НДС:</w:t>
            </w:r>
          </w:p>
          <w:p w:rsidR="00F8738A" w:rsidRPr="004D4451" w:rsidRDefault="00F8738A" w:rsidP="00F8738A">
            <w:pPr>
              <w:ind w:firstLine="465"/>
              <w:jc w:val="both"/>
              <w:rPr>
                <w:rFonts w:ascii="Times New Roman" w:eastAsia="Calibri" w:hAnsi="Times New Roman" w:cs="Times New Roman"/>
                <w:sz w:val="24"/>
                <w:szCs w:val="24"/>
              </w:rPr>
            </w:pPr>
            <w:r w:rsidRPr="004D4451">
              <w:rPr>
                <w:rFonts w:ascii="Times New Roman" w:eastAsia="Calibri" w:hAnsi="Times New Roman" w:cs="Times New Roman"/>
                <w:sz w:val="24"/>
                <w:szCs w:val="24"/>
              </w:rPr>
              <w:t xml:space="preserve">1) </w:t>
            </w:r>
            <w:r w:rsidRPr="004D4451">
              <w:rPr>
                <w:rFonts w:ascii="Times New Roman" w:eastAsia="Calibri" w:hAnsi="Times New Roman" w:cs="Times New Roman"/>
                <w:sz w:val="24"/>
                <w:szCs w:val="24"/>
              </w:rPr>
              <w:tab/>
              <w:t xml:space="preserve">Латвия: В 2009 году базовая ставка НДС была увеличена с 18% до 21%, а в 2011 году — до 22%. Затем, в 2012 году, ставка была снижена до 21% для гармонизации с налоговыми </w:t>
            </w:r>
            <w:r w:rsidRPr="004D4451">
              <w:rPr>
                <w:rFonts w:ascii="Times New Roman" w:eastAsia="Calibri" w:hAnsi="Times New Roman" w:cs="Times New Roman"/>
                <w:sz w:val="24"/>
                <w:szCs w:val="24"/>
              </w:rPr>
              <w:lastRenderedPageBreak/>
              <w:t xml:space="preserve">ставками соседних стран и снижения инфляционного давления.  </w:t>
            </w:r>
          </w:p>
          <w:p w:rsidR="00F8738A" w:rsidRPr="004D4451" w:rsidRDefault="00F8738A" w:rsidP="00F8738A">
            <w:pPr>
              <w:ind w:firstLine="465"/>
              <w:jc w:val="both"/>
              <w:rPr>
                <w:rFonts w:ascii="Times New Roman" w:eastAsia="Calibri" w:hAnsi="Times New Roman" w:cs="Times New Roman"/>
                <w:sz w:val="24"/>
                <w:szCs w:val="24"/>
              </w:rPr>
            </w:pPr>
            <w:r w:rsidRPr="004D4451">
              <w:rPr>
                <w:rFonts w:ascii="Times New Roman" w:eastAsia="Calibri" w:hAnsi="Times New Roman" w:cs="Times New Roman"/>
                <w:sz w:val="24"/>
                <w:szCs w:val="24"/>
              </w:rPr>
              <w:t xml:space="preserve">2) Германия: В 2007 году ставка НДС была повышена с 16% до 19%. Это повышение было проведено единовременно, однако подготовка к нему включала длительный период обсуждений и адаптации. </w:t>
            </w:r>
          </w:p>
          <w:p w:rsidR="00F8738A" w:rsidRPr="004D4451" w:rsidRDefault="00F8738A" w:rsidP="00F8738A">
            <w:pPr>
              <w:ind w:firstLine="465"/>
              <w:jc w:val="both"/>
              <w:rPr>
                <w:rFonts w:ascii="Times New Roman" w:eastAsia="Calibri" w:hAnsi="Times New Roman" w:cs="Times New Roman"/>
                <w:sz w:val="24"/>
                <w:szCs w:val="24"/>
              </w:rPr>
            </w:pPr>
            <w:r w:rsidRPr="004D4451">
              <w:rPr>
                <w:rFonts w:ascii="Times New Roman" w:eastAsia="Calibri" w:hAnsi="Times New Roman" w:cs="Times New Roman"/>
                <w:sz w:val="24"/>
                <w:szCs w:val="24"/>
              </w:rPr>
              <w:t xml:space="preserve"> Анализ 23 случаев повышения НДС в 16 странах в период с 2005 по 2016 годы показал, что увеличение ставки НДС на 1 процентный пункт приводило к росту инфляции в среднем на 0,4–0,6 процентных пункта. </w:t>
            </w:r>
          </w:p>
          <w:p w:rsidR="00F8738A" w:rsidRPr="004D4451" w:rsidRDefault="00F8738A" w:rsidP="00F8738A">
            <w:pPr>
              <w:ind w:firstLine="54"/>
              <w:contextualSpacing/>
              <w:jc w:val="both"/>
              <w:rPr>
                <w:rFonts w:ascii="Times New Roman" w:eastAsia="Calibri" w:hAnsi="Times New Roman" w:cs="Times New Roman"/>
                <w:sz w:val="24"/>
                <w:szCs w:val="24"/>
              </w:rPr>
            </w:pPr>
            <w:r w:rsidRPr="004D4451">
              <w:rPr>
                <w:rFonts w:ascii="Times New Roman" w:eastAsia="Calibri" w:hAnsi="Times New Roman" w:cs="Times New Roman"/>
                <w:sz w:val="24"/>
                <w:szCs w:val="24"/>
              </w:rPr>
              <w:t xml:space="preserve"> Поэтапное повышение НДС позволяет смягчить инфляционное давление и дает бизнесу время для адаптации к новым условиям, что способствует стабильности экономики и социальной сферы.</w:t>
            </w:r>
          </w:p>
          <w:p w:rsidR="00F8738A" w:rsidRPr="004D4451" w:rsidRDefault="00F8738A" w:rsidP="00F8738A">
            <w:pPr>
              <w:ind w:firstLine="709"/>
              <w:jc w:val="both"/>
              <w:rPr>
                <w:rFonts w:ascii="Times New Roman" w:hAnsi="Times New Roman" w:cs="Times New Roman"/>
                <w:b/>
                <w:sz w:val="24"/>
                <w:szCs w:val="24"/>
              </w:rPr>
            </w:pPr>
          </w:p>
        </w:tc>
        <w:tc>
          <w:tcPr>
            <w:tcW w:w="1559" w:type="dxa"/>
          </w:tcPr>
          <w:p w:rsidR="00F8738A" w:rsidRPr="00962D0D" w:rsidRDefault="00F8738A" w:rsidP="00F8738A">
            <w:pPr>
              <w:widowControl w:val="0"/>
              <w:shd w:val="clear" w:color="auto" w:fill="FFFFFF" w:themeFill="background1"/>
              <w:jc w:val="both"/>
              <w:rPr>
                <w:rFonts w:ascii="Times New Roman" w:eastAsia="Times New Roman" w:hAnsi="Times New Roman" w:cs="Times New Roman"/>
                <w:sz w:val="24"/>
                <w:szCs w:val="24"/>
                <w:lang w:eastAsia="ru-RU"/>
              </w:rPr>
            </w:pPr>
          </w:p>
        </w:tc>
      </w:tr>
      <w:tr w:rsidR="00F8738A" w:rsidRPr="00962D0D" w:rsidTr="00DE0093">
        <w:tc>
          <w:tcPr>
            <w:tcW w:w="709" w:type="dxa"/>
          </w:tcPr>
          <w:p w:rsidR="00F8738A" w:rsidRPr="00962D0D" w:rsidRDefault="00F8738A" w:rsidP="00F8738A">
            <w:pPr>
              <w:pStyle w:val="a6"/>
              <w:widowControl w:val="0"/>
              <w:numPr>
                <w:ilvl w:val="0"/>
                <w:numId w:val="1"/>
              </w:numPr>
              <w:ind w:left="30" w:firstLine="0"/>
              <w:jc w:val="center"/>
              <w:rPr>
                <w:rFonts w:ascii="Times New Roman" w:eastAsia="Times New Roman" w:hAnsi="Times New Roman" w:cs="Times New Roman"/>
                <w:sz w:val="24"/>
                <w:szCs w:val="24"/>
                <w:lang w:eastAsia="ru-RU"/>
              </w:rPr>
            </w:pPr>
          </w:p>
        </w:tc>
        <w:tc>
          <w:tcPr>
            <w:tcW w:w="1418" w:type="dxa"/>
          </w:tcPr>
          <w:p w:rsidR="00F8738A" w:rsidRPr="00962D0D" w:rsidRDefault="00F8738A" w:rsidP="00F8738A">
            <w:pPr>
              <w:pStyle w:val="pj"/>
              <w:shd w:val="clear" w:color="auto" w:fill="FFFFFF"/>
              <w:ind w:firstLine="0"/>
              <w:jc w:val="center"/>
              <w:textAlignment w:val="baseline"/>
              <w:rPr>
                <w:bCs/>
                <w:color w:val="000000" w:themeColor="text1"/>
              </w:rPr>
            </w:pPr>
            <w:r w:rsidRPr="00962D0D">
              <w:rPr>
                <w:bCs/>
                <w:color w:val="000000" w:themeColor="text1"/>
              </w:rPr>
              <w:t>пункт 8 статьи 556 проекта</w:t>
            </w:r>
          </w:p>
        </w:tc>
        <w:tc>
          <w:tcPr>
            <w:tcW w:w="3828" w:type="dxa"/>
          </w:tcPr>
          <w:p w:rsidR="00F8738A" w:rsidRPr="00962D0D" w:rsidRDefault="00F8738A" w:rsidP="00F8738A">
            <w:pPr>
              <w:ind w:firstLine="709"/>
              <w:contextualSpacing/>
              <w:jc w:val="both"/>
              <w:rPr>
                <w:rFonts w:ascii="Times New Roman" w:eastAsia="Times New Roman" w:hAnsi="Times New Roman" w:cs="Times New Roman"/>
                <w:b/>
                <w:bCs/>
                <w:sz w:val="24"/>
                <w:szCs w:val="24"/>
                <w:lang w:eastAsia="ru-RU"/>
              </w:rPr>
            </w:pPr>
            <w:r w:rsidRPr="00962D0D">
              <w:rPr>
                <w:rFonts w:ascii="Times New Roman" w:eastAsia="Times New Roman" w:hAnsi="Times New Roman" w:cs="Times New Roman"/>
                <w:b/>
                <w:bCs/>
                <w:sz w:val="24"/>
                <w:szCs w:val="24"/>
                <w:lang w:eastAsia="ru-RU"/>
              </w:rPr>
              <w:t>Статья 556. Налоговые ставки</w:t>
            </w:r>
          </w:p>
          <w:p w:rsidR="00F8738A" w:rsidRPr="00962D0D" w:rsidRDefault="00F8738A" w:rsidP="00F8738A">
            <w:pPr>
              <w:ind w:firstLine="709"/>
              <w:contextualSpacing/>
              <w:jc w:val="both"/>
              <w:rPr>
                <w:rFonts w:ascii="Times New Roman" w:eastAsia="Times New Roman" w:hAnsi="Times New Roman" w:cs="Times New Roman"/>
                <w:sz w:val="24"/>
                <w:szCs w:val="24"/>
                <w:lang w:val="kk-KZ" w:eastAsia="ru-RU"/>
              </w:rPr>
            </w:pPr>
            <w:r w:rsidRPr="00962D0D">
              <w:rPr>
                <w:rFonts w:ascii="Times New Roman" w:eastAsia="Times New Roman" w:hAnsi="Times New Roman" w:cs="Times New Roman"/>
                <w:sz w:val="24"/>
                <w:szCs w:val="24"/>
                <w:lang w:val="kk-KZ" w:eastAsia="ru-RU"/>
              </w:rPr>
              <w:t>...</w:t>
            </w:r>
          </w:p>
          <w:p w:rsidR="00F8738A" w:rsidRPr="00962D0D" w:rsidRDefault="00F8738A" w:rsidP="00F8738A">
            <w:pPr>
              <w:ind w:firstLine="709"/>
              <w:contextualSpacing/>
              <w:jc w:val="both"/>
              <w:rPr>
                <w:rFonts w:ascii="Times New Roman" w:eastAsia="Times New Roman" w:hAnsi="Times New Roman" w:cs="Times New Roman"/>
                <w:sz w:val="24"/>
                <w:szCs w:val="24"/>
                <w:lang w:val="kk-KZ" w:eastAsia="ru-RU"/>
              </w:rPr>
            </w:pPr>
            <w:r w:rsidRPr="00962D0D">
              <w:rPr>
                <w:rFonts w:ascii="Times New Roman" w:eastAsia="Times New Roman" w:hAnsi="Times New Roman" w:cs="Times New Roman"/>
                <w:sz w:val="24"/>
                <w:szCs w:val="24"/>
                <w:lang w:val="kk-KZ" w:eastAsia="ru-RU"/>
              </w:rPr>
              <w:t xml:space="preserve">8. При исчислении налога по легковым автомобилям, в зависимости от срока эксплуатации транспортного средства, исходя из года </w:t>
            </w:r>
            <w:r w:rsidRPr="00962D0D">
              <w:rPr>
                <w:rFonts w:ascii="Times New Roman" w:eastAsia="Times New Roman" w:hAnsi="Times New Roman" w:cs="Times New Roman"/>
                <w:sz w:val="24"/>
                <w:szCs w:val="24"/>
                <w:lang w:val="kk-KZ" w:eastAsia="ru-RU"/>
              </w:rPr>
              <w:lastRenderedPageBreak/>
              <w:t>производства, применяются следующие поправочные коэффициенты:</w:t>
            </w:r>
          </w:p>
          <w:p w:rsidR="00F8738A" w:rsidRPr="00962D0D" w:rsidRDefault="00F8738A" w:rsidP="00F8738A">
            <w:pPr>
              <w:ind w:firstLine="709"/>
              <w:contextualSpacing/>
              <w:jc w:val="both"/>
              <w:rPr>
                <w:rFonts w:ascii="Times New Roman" w:eastAsia="Times New Roman" w:hAnsi="Times New Roman" w:cs="Times New Roman"/>
                <w:sz w:val="24"/>
                <w:szCs w:val="24"/>
                <w:lang w:val="kk-KZ" w:eastAsia="ru-RU"/>
              </w:rPr>
            </w:pPr>
            <w:r w:rsidRPr="00962D0D">
              <w:rPr>
                <w:rFonts w:ascii="Times New Roman" w:eastAsia="Times New Roman" w:hAnsi="Times New Roman" w:cs="Times New Roman"/>
                <w:sz w:val="24"/>
                <w:szCs w:val="24"/>
                <w:lang w:val="kk-KZ" w:eastAsia="ru-RU"/>
              </w:rPr>
              <w:t>свыше 10 до 20 лет эксплуатации включительно – 0,7;</w:t>
            </w:r>
          </w:p>
          <w:p w:rsidR="00F8738A" w:rsidRPr="00962D0D" w:rsidRDefault="00F8738A" w:rsidP="00F8738A">
            <w:pPr>
              <w:ind w:firstLine="709"/>
              <w:contextualSpacing/>
              <w:jc w:val="both"/>
              <w:rPr>
                <w:rFonts w:ascii="Times New Roman" w:eastAsia="Times New Roman" w:hAnsi="Times New Roman" w:cs="Times New Roman"/>
                <w:sz w:val="24"/>
                <w:szCs w:val="24"/>
                <w:lang w:val="kk-KZ" w:eastAsia="ru-RU"/>
              </w:rPr>
            </w:pPr>
            <w:r w:rsidRPr="00962D0D">
              <w:rPr>
                <w:rFonts w:ascii="Times New Roman" w:eastAsia="Times New Roman" w:hAnsi="Times New Roman" w:cs="Times New Roman"/>
                <w:sz w:val="24"/>
                <w:szCs w:val="24"/>
                <w:lang w:val="kk-KZ" w:eastAsia="ru-RU"/>
              </w:rPr>
              <w:t>свыше 20 лет эксплуатации – 0,5.</w:t>
            </w:r>
          </w:p>
          <w:p w:rsidR="00F8738A" w:rsidRPr="00962D0D" w:rsidRDefault="00F8738A" w:rsidP="00F8738A">
            <w:pPr>
              <w:pStyle w:val="pj"/>
              <w:shd w:val="clear" w:color="auto" w:fill="FFFFFF"/>
              <w:textAlignment w:val="baseline"/>
              <w:rPr>
                <w:bCs/>
                <w:shd w:val="clear" w:color="auto" w:fill="FFFFFF"/>
              </w:rPr>
            </w:pPr>
          </w:p>
        </w:tc>
        <w:tc>
          <w:tcPr>
            <w:tcW w:w="4111" w:type="dxa"/>
          </w:tcPr>
          <w:p w:rsidR="00F8738A" w:rsidRPr="00962D0D" w:rsidRDefault="00F8738A" w:rsidP="00F8738A">
            <w:pPr>
              <w:pStyle w:val="pj"/>
              <w:shd w:val="clear" w:color="auto" w:fill="FFFFFF"/>
              <w:textAlignment w:val="baseline"/>
              <w:rPr>
                <w:b/>
                <w:spacing w:val="2"/>
              </w:rPr>
            </w:pPr>
            <w:r w:rsidRPr="00962D0D">
              <w:rPr>
                <w:b/>
                <w:spacing w:val="2"/>
              </w:rPr>
              <w:lastRenderedPageBreak/>
              <w:t xml:space="preserve">пункт 8 </w:t>
            </w:r>
            <w:r w:rsidRPr="00962D0D">
              <w:rPr>
                <w:spacing w:val="2"/>
              </w:rPr>
              <w:t>статьи 556 проекта</w:t>
            </w:r>
            <w:r w:rsidRPr="00962D0D">
              <w:rPr>
                <w:b/>
                <w:spacing w:val="2"/>
              </w:rPr>
              <w:t xml:space="preserve"> исключить;</w:t>
            </w:r>
          </w:p>
        </w:tc>
        <w:tc>
          <w:tcPr>
            <w:tcW w:w="3826" w:type="dxa"/>
          </w:tcPr>
          <w:p w:rsidR="00F8738A" w:rsidRPr="00962D0D" w:rsidRDefault="00F8738A" w:rsidP="00F8738A">
            <w:pPr>
              <w:ind w:firstLine="293"/>
              <w:contextualSpacing/>
              <w:jc w:val="center"/>
              <w:outlineLvl w:val="2"/>
              <w:rPr>
                <w:rFonts w:ascii="Times New Roman" w:hAnsi="Times New Roman" w:cs="Times New Roman"/>
                <w:b/>
                <w:sz w:val="24"/>
                <w:szCs w:val="24"/>
              </w:rPr>
            </w:pPr>
            <w:r w:rsidRPr="00962D0D">
              <w:rPr>
                <w:rFonts w:ascii="Times New Roman" w:hAnsi="Times New Roman" w:cs="Times New Roman"/>
                <w:b/>
                <w:sz w:val="24"/>
                <w:szCs w:val="24"/>
              </w:rPr>
              <w:t>депутат</w:t>
            </w:r>
          </w:p>
          <w:p w:rsidR="00F8738A" w:rsidRPr="00962D0D" w:rsidRDefault="00F8738A" w:rsidP="00F8738A">
            <w:pPr>
              <w:ind w:firstLine="293"/>
              <w:contextualSpacing/>
              <w:jc w:val="center"/>
              <w:outlineLvl w:val="2"/>
              <w:rPr>
                <w:rStyle w:val="s0"/>
                <w:b/>
                <w:sz w:val="24"/>
                <w:szCs w:val="24"/>
              </w:rPr>
            </w:pPr>
            <w:r w:rsidRPr="00962D0D">
              <w:rPr>
                <w:rStyle w:val="s0"/>
                <w:b/>
                <w:sz w:val="24"/>
                <w:szCs w:val="24"/>
              </w:rPr>
              <w:t xml:space="preserve">Е. </w:t>
            </w:r>
            <w:proofErr w:type="spellStart"/>
            <w:r w:rsidRPr="00962D0D">
              <w:rPr>
                <w:rStyle w:val="s0"/>
                <w:b/>
                <w:sz w:val="24"/>
                <w:szCs w:val="24"/>
              </w:rPr>
              <w:t>Әбіл</w:t>
            </w:r>
            <w:proofErr w:type="spellEnd"/>
          </w:p>
          <w:p w:rsidR="00F8738A" w:rsidRPr="00962D0D" w:rsidRDefault="00F8738A" w:rsidP="00F8738A">
            <w:pPr>
              <w:ind w:firstLine="293"/>
              <w:contextualSpacing/>
              <w:jc w:val="center"/>
              <w:outlineLvl w:val="2"/>
              <w:rPr>
                <w:rFonts w:ascii="Times New Roman" w:hAnsi="Times New Roman" w:cs="Times New Roman"/>
                <w:b/>
                <w:sz w:val="24"/>
                <w:szCs w:val="24"/>
              </w:rPr>
            </w:pPr>
          </w:p>
          <w:p w:rsidR="00F8738A" w:rsidRPr="00962D0D" w:rsidRDefault="00F8738A" w:rsidP="00F8738A">
            <w:pPr>
              <w:ind w:firstLine="293"/>
              <w:contextualSpacing/>
              <w:jc w:val="both"/>
              <w:outlineLvl w:val="2"/>
              <w:rPr>
                <w:rFonts w:ascii="Times New Roman" w:hAnsi="Times New Roman" w:cs="Times New Roman"/>
                <w:sz w:val="24"/>
                <w:szCs w:val="24"/>
              </w:rPr>
            </w:pPr>
            <w:r w:rsidRPr="00962D0D">
              <w:rPr>
                <w:rFonts w:ascii="Times New Roman" w:hAnsi="Times New Roman" w:cs="Times New Roman"/>
                <w:sz w:val="24"/>
                <w:szCs w:val="24"/>
              </w:rPr>
              <w:t xml:space="preserve">Количество машин в возрасте от 11 до 20 лет составляет 1,5 млн, единиц, более 20 лет – 2,5 млн. Сумма собираемого налога </w:t>
            </w:r>
            <w:r w:rsidRPr="00962D0D">
              <w:rPr>
                <w:rFonts w:ascii="Times New Roman" w:hAnsi="Times New Roman" w:cs="Times New Roman"/>
                <w:sz w:val="24"/>
                <w:szCs w:val="24"/>
              </w:rPr>
              <w:lastRenderedPageBreak/>
              <w:t>сократится не менее, чем на 40%. (порядка 30 млрд.)</w:t>
            </w:r>
          </w:p>
          <w:p w:rsidR="00F8738A" w:rsidRPr="00962D0D" w:rsidRDefault="00F8738A" w:rsidP="00F8738A">
            <w:pPr>
              <w:ind w:firstLine="293"/>
              <w:contextualSpacing/>
              <w:jc w:val="both"/>
              <w:outlineLvl w:val="2"/>
              <w:rPr>
                <w:rFonts w:ascii="Times New Roman" w:hAnsi="Times New Roman" w:cs="Times New Roman"/>
                <w:sz w:val="24"/>
                <w:szCs w:val="24"/>
              </w:rPr>
            </w:pPr>
            <w:r w:rsidRPr="00962D0D">
              <w:rPr>
                <w:rFonts w:ascii="Times New Roman" w:hAnsi="Times New Roman" w:cs="Times New Roman"/>
                <w:sz w:val="24"/>
                <w:szCs w:val="24"/>
              </w:rPr>
              <w:t>Кроме того, данная норма приведет к старению автомобильного парка страны, не стимулирует развитие отечественной автомобильной промышленности, влечет негативный эффект для экологии, особенно в крупных городах, где доля автотранспорта в загрязнении воздуха составляет 60%.</w:t>
            </w:r>
          </w:p>
          <w:p w:rsidR="00F8738A" w:rsidRPr="00962D0D" w:rsidRDefault="00F8738A" w:rsidP="00F8738A">
            <w:pPr>
              <w:ind w:firstLine="293"/>
              <w:contextualSpacing/>
              <w:jc w:val="both"/>
              <w:outlineLvl w:val="2"/>
              <w:rPr>
                <w:rFonts w:ascii="Times New Roman" w:hAnsi="Times New Roman" w:cs="Times New Roman"/>
                <w:sz w:val="24"/>
                <w:szCs w:val="24"/>
              </w:rPr>
            </w:pPr>
          </w:p>
        </w:tc>
        <w:tc>
          <w:tcPr>
            <w:tcW w:w="1559" w:type="dxa"/>
          </w:tcPr>
          <w:p w:rsidR="00F8738A" w:rsidRPr="00962D0D" w:rsidRDefault="00F8738A" w:rsidP="00F8738A">
            <w:pPr>
              <w:widowControl w:val="0"/>
              <w:shd w:val="clear" w:color="auto" w:fill="FFFFFF" w:themeFill="background1"/>
              <w:jc w:val="both"/>
              <w:rPr>
                <w:rFonts w:ascii="Times New Roman" w:eastAsia="Times New Roman" w:hAnsi="Times New Roman" w:cs="Times New Roman"/>
                <w:sz w:val="24"/>
                <w:szCs w:val="24"/>
                <w:lang w:eastAsia="ru-RU"/>
              </w:rPr>
            </w:pPr>
          </w:p>
        </w:tc>
      </w:tr>
      <w:tr w:rsidR="00F8738A" w:rsidRPr="00962D0D" w:rsidTr="0012751D">
        <w:tc>
          <w:tcPr>
            <w:tcW w:w="709" w:type="dxa"/>
          </w:tcPr>
          <w:p w:rsidR="00F8738A" w:rsidRPr="00962D0D" w:rsidRDefault="00F8738A" w:rsidP="00F8738A">
            <w:pPr>
              <w:pStyle w:val="a6"/>
              <w:widowControl w:val="0"/>
              <w:numPr>
                <w:ilvl w:val="0"/>
                <w:numId w:val="1"/>
              </w:numPr>
              <w:ind w:left="30" w:firstLine="0"/>
              <w:jc w:val="center"/>
              <w:rPr>
                <w:rFonts w:ascii="Times New Roman" w:eastAsia="Times New Roman" w:hAnsi="Times New Roman" w:cs="Times New Roman"/>
                <w:sz w:val="24"/>
                <w:szCs w:val="24"/>
                <w:lang w:eastAsia="ru-RU"/>
              </w:rPr>
            </w:pPr>
          </w:p>
        </w:tc>
        <w:tc>
          <w:tcPr>
            <w:tcW w:w="1418" w:type="dxa"/>
            <w:shd w:val="clear" w:color="auto" w:fill="EDEDED" w:themeFill="accent3" w:themeFillTint="33"/>
          </w:tcPr>
          <w:p w:rsidR="00F8738A" w:rsidRPr="00962D0D" w:rsidRDefault="00F8738A" w:rsidP="00F8738A">
            <w:pPr>
              <w:ind w:left="-34" w:right="-82"/>
              <w:jc w:val="center"/>
              <w:rPr>
                <w:rFonts w:ascii="Times New Roman" w:hAnsi="Times New Roman" w:cs="Times New Roman"/>
                <w:sz w:val="24"/>
                <w:szCs w:val="24"/>
              </w:rPr>
            </w:pPr>
            <w:r w:rsidRPr="00962D0D">
              <w:rPr>
                <w:rFonts w:ascii="Times New Roman" w:hAnsi="Times New Roman" w:cs="Times New Roman"/>
                <w:sz w:val="24"/>
                <w:szCs w:val="24"/>
              </w:rPr>
              <w:t>пункт 1 статьи 702 проекта</w:t>
            </w:r>
          </w:p>
        </w:tc>
        <w:tc>
          <w:tcPr>
            <w:tcW w:w="3828" w:type="dxa"/>
            <w:shd w:val="clear" w:color="auto" w:fill="EDEDED" w:themeFill="accent3" w:themeFillTint="33"/>
          </w:tcPr>
          <w:p w:rsidR="00F8738A" w:rsidRPr="00962D0D" w:rsidRDefault="00F8738A" w:rsidP="00F8738A">
            <w:pPr>
              <w:ind w:firstLine="709"/>
              <w:contextualSpacing/>
              <w:jc w:val="both"/>
              <w:rPr>
                <w:rFonts w:ascii="Times New Roman" w:eastAsia="Calibri" w:hAnsi="Times New Roman" w:cs="Times New Roman"/>
                <w:b/>
                <w:bCs/>
                <w:sz w:val="24"/>
                <w:szCs w:val="24"/>
                <w:lang w:eastAsia="ru-RU"/>
              </w:rPr>
            </w:pPr>
            <w:r w:rsidRPr="00962D0D">
              <w:rPr>
                <w:rFonts w:ascii="Times New Roman" w:eastAsia="Calibri" w:hAnsi="Times New Roman" w:cs="Times New Roman"/>
                <w:b/>
                <w:bCs/>
                <w:sz w:val="24"/>
                <w:szCs w:val="24"/>
                <w:lang w:eastAsia="ru-RU"/>
              </w:rPr>
              <w:t>Статья 702. Общие положения</w:t>
            </w:r>
          </w:p>
          <w:p w:rsidR="00F8738A" w:rsidRPr="00962D0D" w:rsidRDefault="00F8738A" w:rsidP="00F8738A">
            <w:pPr>
              <w:ind w:firstLine="709"/>
              <w:contextualSpacing/>
              <w:jc w:val="both"/>
              <w:rPr>
                <w:rFonts w:ascii="Times New Roman" w:eastAsia="Calibri" w:hAnsi="Times New Roman" w:cs="Times New Roman"/>
                <w:b/>
                <w:bCs/>
                <w:sz w:val="24"/>
                <w:szCs w:val="24"/>
                <w:lang w:eastAsia="ru-RU"/>
              </w:rPr>
            </w:pPr>
          </w:p>
          <w:p w:rsidR="00F8738A" w:rsidRPr="00962D0D" w:rsidRDefault="00F8738A" w:rsidP="00F8738A">
            <w:pPr>
              <w:ind w:firstLine="709"/>
              <w:contextualSpacing/>
              <w:jc w:val="both"/>
              <w:rPr>
                <w:rFonts w:ascii="Times New Roman" w:eastAsia="Times New Roman" w:hAnsi="Times New Roman" w:cs="Times New Roman"/>
                <w:sz w:val="24"/>
                <w:szCs w:val="24"/>
                <w:lang w:eastAsia="ru-RU"/>
              </w:rPr>
            </w:pPr>
            <w:r w:rsidRPr="00962D0D">
              <w:rPr>
                <w:rFonts w:ascii="Times New Roman" w:eastAsia="Times New Roman" w:hAnsi="Times New Roman" w:cs="Times New Roman"/>
                <w:sz w:val="24"/>
                <w:szCs w:val="24"/>
                <w:lang w:eastAsia="ru-RU"/>
              </w:rPr>
              <w:t>1. Если иное не установлено пунктом 2 настоящей статьи, налогоплательщик вправе выбрать один из следующих специальных налоговых режимов при соответствии положениям настоящего пункта и настоящего раздела:</w:t>
            </w:r>
          </w:p>
          <w:p w:rsidR="00F8738A" w:rsidRPr="00962D0D" w:rsidRDefault="00F8738A" w:rsidP="00F8738A">
            <w:pPr>
              <w:ind w:firstLine="709"/>
              <w:contextualSpacing/>
              <w:jc w:val="both"/>
              <w:rPr>
                <w:rFonts w:ascii="Times New Roman" w:eastAsia="Times New Roman" w:hAnsi="Times New Roman" w:cs="Times New Roman"/>
                <w:sz w:val="24"/>
                <w:szCs w:val="24"/>
                <w:lang w:eastAsia="ru-RU"/>
              </w:rPr>
            </w:pPr>
          </w:p>
          <w:tbl>
            <w:tblPr>
              <w:tblStyle w:val="a3"/>
              <w:tblW w:w="3565" w:type="dxa"/>
              <w:tblLayout w:type="fixed"/>
              <w:tblLook w:val="04A0" w:firstRow="1" w:lastRow="0" w:firstColumn="1" w:lastColumn="0" w:noHBand="0" w:noVBand="1"/>
            </w:tblPr>
            <w:tblGrid>
              <w:gridCol w:w="239"/>
              <w:gridCol w:w="633"/>
              <w:gridCol w:w="580"/>
              <w:gridCol w:w="568"/>
              <w:gridCol w:w="700"/>
              <w:gridCol w:w="845"/>
            </w:tblGrid>
            <w:tr w:rsidR="00F8738A" w:rsidRPr="00962D0D" w:rsidTr="009B3BE4">
              <w:tc>
                <w:tcPr>
                  <w:tcW w:w="239" w:type="dxa"/>
                </w:tcPr>
                <w:p w:rsidR="00F8738A" w:rsidRPr="00962D0D" w:rsidRDefault="00F8738A" w:rsidP="00F8738A">
                  <w:pPr>
                    <w:contextualSpacing/>
                    <w:jc w:val="center"/>
                    <w:rPr>
                      <w:rFonts w:ascii="Times New Roman" w:eastAsia="Times New Roman" w:hAnsi="Times New Roman" w:cs="Times New Roman"/>
                      <w:b/>
                      <w:bCs/>
                      <w:sz w:val="16"/>
                      <w:szCs w:val="16"/>
                      <w:lang w:eastAsia="ru-RU"/>
                    </w:rPr>
                  </w:pPr>
                  <w:r w:rsidRPr="00962D0D">
                    <w:rPr>
                      <w:rFonts w:ascii="Times New Roman" w:eastAsia="Times New Roman" w:hAnsi="Times New Roman" w:cs="Times New Roman"/>
                      <w:b/>
                      <w:bCs/>
                      <w:sz w:val="16"/>
                      <w:szCs w:val="16"/>
                      <w:lang w:eastAsia="ru-RU"/>
                    </w:rPr>
                    <w:t>№</w:t>
                  </w:r>
                </w:p>
              </w:tc>
              <w:tc>
                <w:tcPr>
                  <w:tcW w:w="633" w:type="dxa"/>
                </w:tcPr>
                <w:p w:rsidR="00F8738A" w:rsidRPr="00962D0D" w:rsidRDefault="00F8738A" w:rsidP="00F8738A">
                  <w:pPr>
                    <w:contextualSpacing/>
                    <w:jc w:val="center"/>
                    <w:rPr>
                      <w:rFonts w:ascii="Times New Roman" w:eastAsia="Times New Roman" w:hAnsi="Times New Roman" w:cs="Times New Roman"/>
                      <w:b/>
                      <w:bCs/>
                      <w:sz w:val="16"/>
                      <w:szCs w:val="16"/>
                      <w:lang w:eastAsia="ru-RU"/>
                    </w:rPr>
                  </w:pPr>
                  <w:r w:rsidRPr="00962D0D">
                    <w:rPr>
                      <w:rFonts w:ascii="Times New Roman" w:eastAsia="Times New Roman" w:hAnsi="Times New Roman" w:cs="Times New Roman"/>
                      <w:b/>
                      <w:bCs/>
                      <w:sz w:val="16"/>
                      <w:szCs w:val="16"/>
                      <w:lang w:eastAsia="ru-RU"/>
                    </w:rPr>
                    <w:t>Виды специальных налоговых режимов</w:t>
                  </w:r>
                </w:p>
              </w:tc>
              <w:tc>
                <w:tcPr>
                  <w:tcW w:w="580" w:type="dxa"/>
                </w:tcPr>
                <w:p w:rsidR="00F8738A" w:rsidRPr="00962D0D" w:rsidRDefault="00F8738A" w:rsidP="00F8738A">
                  <w:pPr>
                    <w:contextualSpacing/>
                    <w:jc w:val="center"/>
                    <w:rPr>
                      <w:rFonts w:ascii="Times New Roman" w:eastAsia="Times New Roman" w:hAnsi="Times New Roman" w:cs="Times New Roman"/>
                      <w:b/>
                      <w:bCs/>
                      <w:sz w:val="16"/>
                      <w:szCs w:val="16"/>
                      <w:lang w:eastAsia="ru-RU"/>
                    </w:rPr>
                  </w:pPr>
                  <w:r w:rsidRPr="00962D0D">
                    <w:rPr>
                      <w:rFonts w:ascii="Times New Roman" w:eastAsia="Times New Roman" w:hAnsi="Times New Roman" w:cs="Times New Roman"/>
                      <w:b/>
                      <w:bCs/>
                      <w:sz w:val="16"/>
                      <w:szCs w:val="16"/>
                      <w:lang w:eastAsia="ru-RU"/>
                    </w:rPr>
                    <w:t>Субъекты</w:t>
                  </w:r>
                </w:p>
              </w:tc>
              <w:tc>
                <w:tcPr>
                  <w:tcW w:w="568" w:type="dxa"/>
                </w:tcPr>
                <w:p w:rsidR="00F8738A" w:rsidRPr="00962D0D" w:rsidRDefault="00F8738A" w:rsidP="00F8738A">
                  <w:pPr>
                    <w:contextualSpacing/>
                    <w:jc w:val="center"/>
                    <w:rPr>
                      <w:rFonts w:ascii="Times New Roman" w:eastAsia="Times New Roman" w:hAnsi="Times New Roman" w:cs="Times New Roman"/>
                      <w:b/>
                      <w:bCs/>
                      <w:sz w:val="16"/>
                      <w:szCs w:val="16"/>
                      <w:lang w:eastAsia="ru-RU"/>
                    </w:rPr>
                  </w:pPr>
                  <w:r w:rsidRPr="00962D0D">
                    <w:rPr>
                      <w:rFonts w:ascii="Times New Roman" w:eastAsia="Times New Roman" w:hAnsi="Times New Roman" w:cs="Times New Roman"/>
                      <w:b/>
                      <w:bCs/>
                      <w:sz w:val="16"/>
                      <w:szCs w:val="16"/>
                      <w:lang w:eastAsia="ru-RU"/>
                    </w:rPr>
                    <w:t xml:space="preserve">Размер предельного дохода (месячный расчетный </w:t>
                  </w:r>
                  <w:r w:rsidRPr="00962D0D">
                    <w:rPr>
                      <w:rFonts w:ascii="Times New Roman" w:eastAsia="Times New Roman" w:hAnsi="Times New Roman" w:cs="Times New Roman"/>
                      <w:b/>
                      <w:bCs/>
                      <w:sz w:val="16"/>
                      <w:szCs w:val="16"/>
                      <w:lang w:eastAsia="ru-RU"/>
                    </w:rPr>
                    <w:lastRenderedPageBreak/>
                    <w:t>показатель</w:t>
                  </w:r>
                  <w:r w:rsidRPr="00962D0D">
                    <w:rPr>
                      <w:rFonts w:ascii="Times New Roman" w:eastAsia="Times New Roman" w:hAnsi="Times New Roman" w:cs="Times New Roman"/>
                      <w:b/>
                      <w:sz w:val="16"/>
                      <w:szCs w:val="16"/>
                      <w:lang w:eastAsia="ru-RU"/>
                    </w:rPr>
                    <w:t xml:space="preserve"> на 1 января финансового года</w:t>
                  </w:r>
                  <w:r w:rsidRPr="00962D0D">
                    <w:rPr>
                      <w:rFonts w:ascii="Times New Roman" w:eastAsia="Times New Roman" w:hAnsi="Times New Roman" w:cs="Times New Roman"/>
                      <w:b/>
                      <w:bCs/>
                      <w:sz w:val="16"/>
                      <w:szCs w:val="16"/>
                      <w:lang w:eastAsia="ru-RU"/>
                    </w:rPr>
                    <w:t>)</w:t>
                  </w:r>
                </w:p>
              </w:tc>
              <w:tc>
                <w:tcPr>
                  <w:tcW w:w="700" w:type="dxa"/>
                </w:tcPr>
                <w:p w:rsidR="00F8738A" w:rsidRPr="00962D0D" w:rsidRDefault="00F8738A" w:rsidP="00F8738A">
                  <w:pPr>
                    <w:contextualSpacing/>
                    <w:jc w:val="center"/>
                    <w:rPr>
                      <w:rFonts w:ascii="Times New Roman" w:eastAsia="Times New Roman" w:hAnsi="Times New Roman" w:cs="Times New Roman"/>
                      <w:b/>
                      <w:bCs/>
                      <w:sz w:val="16"/>
                      <w:szCs w:val="16"/>
                      <w:lang w:eastAsia="ru-RU"/>
                    </w:rPr>
                  </w:pPr>
                  <w:r w:rsidRPr="00962D0D">
                    <w:rPr>
                      <w:rFonts w:ascii="Times New Roman" w:eastAsia="Times New Roman" w:hAnsi="Times New Roman" w:cs="Times New Roman"/>
                      <w:b/>
                      <w:bCs/>
                      <w:sz w:val="16"/>
                      <w:szCs w:val="16"/>
                      <w:lang w:eastAsia="ru-RU"/>
                    </w:rPr>
                    <w:lastRenderedPageBreak/>
                    <w:t>Ставка, % от дохода</w:t>
                  </w:r>
                </w:p>
              </w:tc>
              <w:tc>
                <w:tcPr>
                  <w:tcW w:w="845" w:type="dxa"/>
                </w:tcPr>
                <w:p w:rsidR="00F8738A" w:rsidRPr="00962D0D" w:rsidRDefault="00F8738A" w:rsidP="00F8738A">
                  <w:pPr>
                    <w:contextualSpacing/>
                    <w:jc w:val="center"/>
                    <w:rPr>
                      <w:rFonts w:ascii="Times New Roman" w:eastAsia="Calibri" w:hAnsi="Times New Roman" w:cs="Times New Roman"/>
                      <w:b/>
                      <w:bCs/>
                      <w:sz w:val="16"/>
                      <w:szCs w:val="16"/>
                    </w:rPr>
                  </w:pPr>
                  <w:r w:rsidRPr="00962D0D">
                    <w:rPr>
                      <w:rFonts w:ascii="Times New Roman" w:eastAsia="Times New Roman" w:hAnsi="Times New Roman" w:cs="Times New Roman"/>
                      <w:b/>
                      <w:bCs/>
                      <w:sz w:val="16"/>
                      <w:szCs w:val="16"/>
                      <w:lang w:eastAsia="ru-RU"/>
                    </w:rPr>
                    <w:t>Виды деятельности/наличие земельного участка</w:t>
                  </w:r>
                </w:p>
                <w:p w:rsidR="00F8738A" w:rsidRPr="00962D0D" w:rsidRDefault="00F8738A" w:rsidP="00F8738A">
                  <w:pPr>
                    <w:contextualSpacing/>
                    <w:jc w:val="center"/>
                    <w:rPr>
                      <w:rFonts w:ascii="Times New Roman" w:eastAsia="Times New Roman" w:hAnsi="Times New Roman" w:cs="Times New Roman"/>
                      <w:b/>
                      <w:bCs/>
                      <w:strike/>
                      <w:sz w:val="16"/>
                      <w:szCs w:val="16"/>
                      <w:lang w:eastAsia="ru-RU"/>
                    </w:rPr>
                  </w:pPr>
                </w:p>
              </w:tc>
            </w:tr>
            <w:tr w:rsidR="00F8738A" w:rsidRPr="00962D0D" w:rsidTr="009B3BE4">
              <w:tc>
                <w:tcPr>
                  <w:tcW w:w="239" w:type="dxa"/>
                </w:tcPr>
                <w:p w:rsidR="00F8738A" w:rsidRPr="00962D0D" w:rsidRDefault="00F8738A" w:rsidP="00F8738A">
                  <w:pPr>
                    <w:contextualSpacing/>
                    <w:jc w:val="center"/>
                    <w:rPr>
                      <w:rFonts w:ascii="Times New Roman" w:eastAsia="Times New Roman" w:hAnsi="Times New Roman" w:cs="Times New Roman"/>
                      <w:b/>
                      <w:bCs/>
                      <w:sz w:val="16"/>
                      <w:szCs w:val="16"/>
                      <w:lang w:eastAsia="ru-RU"/>
                    </w:rPr>
                  </w:pPr>
                  <w:r w:rsidRPr="00962D0D">
                    <w:rPr>
                      <w:rFonts w:ascii="Times New Roman" w:eastAsia="Times New Roman" w:hAnsi="Times New Roman" w:cs="Times New Roman"/>
                      <w:b/>
                      <w:bCs/>
                      <w:sz w:val="16"/>
                      <w:szCs w:val="16"/>
                      <w:lang w:eastAsia="ru-RU"/>
                    </w:rPr>
                    <w:t>А</w:t>
                  </w:r>
                </w:p>
              </w:tc>
              <w:tc>
                <w:tcPr>
                  <w:tcW w:w="633" w:type="dxa"/>
                </w:tcPr>
                <w:p w:rsidR="00F8738A" w:rsidRPr="00962D0D" w:rsidRDefault="00F8738A" w:rsidP="00F8738A">
                  <w:pPr>
                    <w:contextualSpacing/>
                    <w:jc w:val="center"/>
                    <w:rPr>
                      <w:rFonts w:ascii="Times New Roman" w:eastAsia="Times New Roman" w:hAnsi="Times New Roman" w:cs="Times New Roman"/>
                      <w:b/>
                      <w:bCs/>
                      <w:sz w:val="16"/>
                      <w:szCs w:val="16"/>
                      <w:lang w:eastAsia="ru-RU"/>
                    </w:rPr>
                  </w:pPr>
                  <w:r w:rsidRPr="00962D0D">
                    <w:rPr>
                      <w:rFonts w:ascii="Times New Roman" w:eastAsia="Times New Roman" w:hAnsi="Times New Roman" w:cs="Times New Roman"/>
                      <w:b/>
                      <w:bCs/>
                      <w:sz w:val="16"/>
                      <w:szCs w:val="16"/>
                      <w:lang w:eastAsia="ru-RU"/>
                    </w:rPr>
                    <w:t>1</w:t>
                  </w:r>
                </w:p>
              </w:tc>
              <w:tc>
                <w:tcPr>
                  <w:tcW w:w="580" w:type="dxa"/>
                </w:tcPr>
                <w:p w:rsidR="00F8738A" w:rsidRPr="00962D0D" w:rsidRDefault="00F8738A" w:rsidP="00F8738A">
                  <w:pPr>
                    <w:contextualSpacing/>
                    <w:jc w:val="center"/>
                    <w:rPr>
                      <w:rFonts w:ascii="Times New Roman" w:eastAsia="Times New Roman" w:hAnsi="Times New Roman" w:cs="Times New Roman"/>
                      <w:b/>
                      <w:bCs/>
                      <w:sz w:val="16"/>
                      <w:szCs w:val="16"/>
                      <w:lang w:eastAsia="ru-RU"/>
                    </w:rPr>
                  </w:pPr>
                  <w:r w:rsidRPr="00962D0D">
                    <w:rPr>
                      <w:rFonts w:ascii="Times New Roman" w:eastAsia="Times New Roman" w:hAnsi="Times New Roman" w:cs="Times New Roman"/>
                      <w:b/>
                      <w:bCs/>
                      <w:sz w:val="16"/>
                      <w:szCs w:val="16"/>
                      <w:lang w:eastAsia="ru-RU"/>
                    </w:rPr>
                    <w:t>2</w:t>
                  </w:r>
                </w:p>
              </w:tc>
              <w:tc>
                <w:tcPr>
                  <w:tcW w:w="568" w:type="dxa"/>
                </w:tcPr>
                <w:p w:rsidR="00F8738A" w:rsidRPr="00962D0D" w:rsidRDefault="00F8738A" w:rsidP="00F8738A">
                  <w:pPr>
                    <w:contextualSpacing/>
                    <w:jc w:val="center"/>
                    <w:rPr>
                      <w:rFonts w:ascii="Times New Roman" w:eastAsia="Times New Roman" w:hAnsi="Times New Roman" w:cs="Times New Roman"/>
                      <w:b/>
                      <w:bCs/>
                      <w:sz w:val="16"/>
                      <w:szCs w:val="16"/>
                      <w:lang w:eastAsia="ru-RU"/>
                    </w:rPr>
                  </w:pPr>
                  <w:r w:rsidRPr="00962D0D">
                    <w:rPr>
                      <w:rFonts w:ascii="Times New Roman" w:eastAsia="Times New Roman" w:hAnsi="Times New Roman" w:cs="Times New Roman"/>
                      <w:b/>
                      <w:bCs/>
                      <w:sz w:val="16"/>
                      <w:szCs w:val="16"/>
                      <w:lang w:eastAsia="ru-RU"/>
                    </w:rPr>
                    <w:t>3</w:t>
                  </w:r>
                </w:p>
              </w:tc>
              <w:tc>
                <w:tcPr>
                  <w:tcW w:w="700" w:type="dxa"/>
                </w:tcPr>
                <w:p w:rsidR="00F8738A" w:rsidRPr="00962D0D" w:rsidRDefault="00F8738A" w:rsidP="00F8738A">
                  <w:pPr>
                    <w:contextualSpacing/>
                    <w:jc w:val="center"/>
                    <w:rPr>
                      <w:rFonts w:ascii="Times New Roman" w:eastAsia="Times New Roman" w:hAnsi="Times New Roman" w:cs="Times New Roman"/>
                      <w:b/>
                      <w:bCs/>
                      <w:sz w:val="16"/>
                      <w:szCs w:val="16"/>
                      <w:lang w:eastAsia="ru-RU"/>
                    </w:rPr>
                  </w:pPr>
                  <w:r w:rsidRPr="00962D0D">
                    <w:rPr>
                      <w:rFonts w:ascii="Times New Roman" w:eastAsia="Times New Roman" w:hAnsi="Times New Roman" w:cs="Times New Roman"/>
                      <w:b/>
                      <w:bCs/>
                      <w:sz w:val="16"/>
                      <w:szCs w:val="16"/>
                      <w:lang w:eastAsia="ru-RU"/>
                    </w:rPr>
                    <w:t>4</w:t>
                  </w:r>
                </w:p>
              </w:tc>
              <w:tc>
                <w:tcPr>
                  <w:tcW w:w="845" w:type="dxa"/>
                </w:tcPr>
                <w:p w:rsidR="00F8738A" w:rsidRPr="00962D0D" w:rsidRDefault="00F8738A" w:rsidP="00F8738A">
                  <w:pPr>
                    <w:contextualSpacing/>
                    <w:jc w:val="center"/>
                    <w:rPr>
                      <w:rFonts w:ascii="Times New Roman" w:eastAsia="Times New Roman" w:hAnsi="Times New Roman" w:cs="Times New Roman"/>
                      <w:b/>
                      <w:bCs/>
                      <w:sz w:val="16"/>
                      <w:szCs w:val="16"/>
                      <w:lang w:eastAsia="ru-RU"/>
                    </w:rPr>
                  </w:pPr>
                  <w:r w:rsidRPr="00962D0D">
                    <w:rPr>
                      <w:rFonts w:ascii="Times New Roman" w:eastAsia="Times New Roman" w:hAnsi="Times New Roman" w:cs="Times New Roman"/>
                      <w:b/>
                      <w:bCs/>
                      <w:sz w:val="16"/>
                      <w:szCs w:val="16"/>
                      <w:lang w:eastAsia="ru-RU"/>
                    </w:rPr>
                    <w:t>5</w:t>
                  </w:r>
                </w:p>
              </w:tc>
            </w:tr>
            <w:tr w:rsidR="00F8738A" w:rsidRPr="00962D0D" w:rsidTr="009B3BE4">
              <w:tc>
                <w:tcPr>
                  <w:tcW w:w="239" w:type="dxa"/>
                </w:tcPr>
                <w:p w:rsidR="00F8738A" w:rsidRPr="00962D0D" w:rsidRDefault="00F8738A" w:rsidP="00F8738A">
                  <w:pPr>
                    <w:contextualSpacing/>
                    <w:jc w:val="both"/>
                    <w:rPr>
                      <w:rFonts w:ascii="Times New Roman" w:eastAsia="Times New Roman" w:hAnsi="Times New Roman" w:cs="Times New Roman"/>
                      <w:sz w:val="16"/>
                      <w:szCs w:val="16"/>
                      <w:lang w:eastAsia="ru-RU"/>
                    </w:rPr>
                  </w:pPr>
                  <w:r w:rsidRPr="00962D0D">
                    <w:rPr>
                      <w:rFonts w:ascii="Times New Roman" w:eastAsia="Times New Roman" w:hAnsi="Times New Roman" w:cs="Times New Roman"/>
                      <w:sz w:val="16"/>
                      <w:szCs w:val="16"/>
                      <w:lang w:eastAsia="ru-RU"/>
                    </w:rPr>
                    <w:t>1</w:t>
                  </w:r>
                </w:p>
              </w:tc>
              <w:tc>
                <w:tcPr>
                  <w:tcW w:w="633" w:type="dxa"/>
                </w:tcPr>
                <w:p w:rsidR="00F8738A" w:rsidRPr="00962D0D" w:rsidRDefault="00F8738A" w:rsidP="00F8738A">
                  <w:pPr>
                    <w:contextualSpacing/>
                    <w:jc w:val="both"/>
                    <w:rPr>
                      <w:rFonts w:ascii="Times New Roman" w:eastAsia="Times New Roman" w:hAnsi="Times New Roman" w:cs="Times New Roman"/>
                      <w:sz w:val="16"/>
                      <w:szCs w:val="16"/>
                      <w:lang w:eastAsia="ru-RU"/>
                    </w:rPr>
                  </w:pPr>
                  <w:proofErr w:type="spellStart"/>
                  <w:r w:rsidRPr="00962D0D">
                    <w:rPr>
                      <w:rFonts w:ascii="Times New Roman" w:eastAsia="Times New Roman" w:hAnsi="Times New Roman" w:cs="Times New Roman"/>
                      <w:sz w:val="16"/>
                      <w:szCs w:val="16"/>
                      <w:lang w:eastAsia="ru-RU"/>
                    </w:rPr>
                    <w:t>Специадбный</w:t>
                  </w:r>
                  <w:proofErr w:type="spellEnd"/>
                  <w:r w:rsidRPr="00962D0D">
                    <w:rPr>
                      <w:rFonts w:ascii="Times New Roman" w:eastAsia="Times New Roman" w:hAnsi="Times New Roman" w:cs="Times New Roman"/>
                      <w:sz w:val="16"/>
                      <w:szCs w:val="16"/>
                      <w:lang w:eastAsia="ru-RU"/>
                    </w:rPr>
                    <w:t xml:space="preserve"> налоговый </w:t>
                  </w:r>
                  <w:proofErr w:type="spellStart"/>
                  <w:r w:rsidRPr="00962D0D">
                    <w:rPr>
                      <w:rFonts w:ascii="Times New Roman" w:eastAsia="Times New Roman" w:hAnsi="Times New Roman" w:cs="Times New Roman"/>
                      <w:sz w:val="16"/>
                      <w:szCs w:val="16"/>
                      <w:lang w:eastAsia="ru-RU"/>
                    </w:rPr>
                    <w:t>режимдля</w:t>
                  </w:r>
                  <w:proofErr w:type="spellEnd"/>
                  <w:r w:rsidRPr="00962D0D">
                    <w:rPr>
                      <w:rFonts w:ascii="Times New Roman" w:eastAsia="Times New Roman" w:hAnsi="Times New Roman" w:cs="Times New Roman"/>
                      <w:sz w:val="16"/>
                      <w:szCs w:val="16"/>
                      <w:lang w:eastAsia="ru-RU"/>
                    </w:rPr>
                    <w:t xml:space="preserve"> </w:t>
                  </w:r>
                  <w:proofErr w:type="spellStart"/>
                  <w:r w:rsidRPr="00962D0D">
                    <w:rPr>
                      <w:rFonts w:ascii="Times New Roman" w:eastAsia="Times New Roman" w:hAnsi="Times New Roman" w:cs="Times New Roman"/>
                      <w:sz w:val="16"/>
                      <w:szCs w:val="16"/>
                      <w:lang w:eastAsia="ru-RU"/>
                    </w:rPr>
                    <w:t>самозанятых</w:t>
                  </w:r>
                  <w:proofErr w:type="spellEnd"/>
                </w:p>
              </w:tc>
              <w:tc>
                <w:tcPr>
                  <w:tcW w:w="580" w:type="dxa"/>
                </w:tcPr>
                <w:p w:rsidR="00F8738A" w:rsidRPr="00962D0D" w:rsidRDefault="00F8738A" w:rsidP="00F8738A">
                  <w:pPr>
                    <w:contextualSpacing/>
                    <w:jc w:val="both"/>
                    <w:rPr>
                      <w:rFonts w:ascii="Times New Roman" w:eastAsia="Times New Roman" w:hAnsi="Times New Roman" w:cs="Times New Roman"/>
                      <w:sz w:val="16"/>
                      <w:szCs w:val="16"/>
                      <w:lang w:eastAsia="ru-RU"/>
                    </w:rPr>
                  </w:pPr>
                  <w:r w:rsidRPr="00962D0D">
                    <w:rPr>
                      <w:rFonts w:ascii="Times New Roman" w:eastAsia="Times New Roman" w:hAnsi="Times New Roman" w:cs="Times New Roman"/>
                      <w:sz w:val="16"/>
                      <w:szCs w:val="16"/>
                      <w:lang w:eastAsia="ru-RU"/>
                    </w:rPr>
                    <w:t xml:space="preserve">физические лица – граждане Республики Казахстан, </w:t>
                  </w:r>
                  <w:proofErr w:type="spellStart"/>
                  <w:r w:rsidRPr="00962D0D">
                    <w:rPr>
                      <w:rFonts w:ascii="Times New Roman" w:eastAsia="Times New Roman" w:hAnsi="Times New Roman" w:cs="Times New Roman"/>
                      <w:sz w:val="16"/>
                      <w:szCs w:val="16"/>
                      <w:lang w:eastAsia="ru-RU"/>
                    </w:rPr>
                    <w:t>кандасы</w:t>
                  </w:r>
                  <w:proofErr w:type="spellEnd"/>
                </w:p>
              </w:tc>
              <w:tc>
                <w:tcPr>
                  <w:tcW w:w="568" w:type="dxa"/>
                </w:tcPr>
                <w:p w:rsidR="00F8738A" w:rsidRPr="00962D0D" w:rsidRDefault="00F8738A" w:rsidP="00F8738A">
                  <w:pPr>
                    <w:contextualSpacing/>
                    <w:jc w:val="both"/>
                    <w:rPr>
                      <w:rFonts w:ascii="Times New Roman" w:eastAsia="Times New Roman" w:hAnsi="Times New Roman" w:cs="Times New Roman"/>
                      <w:sz w:val="16"/>
                      <w:szCs w:val="16"/>
                      <w:lang w:eastAsia="ru-RU"/>
                    </w:rPr>
                  </w:pPr>
                  <w:r w:rsidRPr="00962D0D">
                    <w:rPr>
                      <w:rFonts w:ascii="Times New Roman" w:eastAsia="Times New Roman" w:hAnsi="Times New Roman" w:cs="Times New Roman"/>
                      <w:sz w:val="16"/>
                      <w:szCs w:val="16"/>
                      <w:lang w:eastAsia="ru-RU"/>
                    </w:rPr>
                    <w:t>4 080 за год</w:t>
                  </w:r>
                </w:p>
              </w:tc>
              <w:tc>
                <w:tcPr>
                  <w:tcW w:w="700" w:type="dxa"/>
                </w:tcPr>
                <w:p w:rsidR="00F8738A" w:rsidRPr="00962D0D" w:rsidRDefault="00F8738A" w:rsidP="00F8738A">
                  <w:pPr>
                    <w:contextualSpacing/>
                    <w:jc w:val="both"/>
                    <w:rPr>
                      <w:rFonts w:ascii="Times New Roman" w:eastAsia="Times New Roman" w:hAnsi="Times New Roman" w:cs="Times New Roman"/>
                      <w:sz w:val="16"/>
                      <w:szCs w:val="16"/>
                      <w:lang w:eastAsia="ru-RU"/>
                    </w:rPr>
                  </w:pPr>
                  <w:r w:rsidRPr="00962D0D">
                    <w:rPr>
                      <w:rFonts w:ascii="Times New Roman" w:eastAsia="Times New Roman" w:hAnsi="Times New Roman" w:cs="Times New Roman"/>
                      <w:sz w:val="16"/>
                      <w:szCs w:val="16"/>
                      <w:lang w:eastAsia="ru-RU"/>
                    </w:rPr>
                    <w:t>Индивидуальный подоходный налог – 0</w:t>
                  </w:r>
                </w:p>
                <w:p w:rsidR="00F8738A" w:rsidRPr="00962D0D" w:rsidRDefault="00F8738A" w:rsidP="00F8738A">
                  <w:pPr>
                    <w:contextualSpacing/>
                    <w:jc w:val="both"/>
                    <w:rPr>
                      <w:rFonts w:ascii="Times New Roman" w:eastAsia="Times New Roman" w:hAnsi="Times New Roman" w:cs="Times New Roman"/>
                      <w:sz w:val="16"/>
                      <w:szCs w:val="16"/>
                      <w:lang w:eastAsia="ru-RU"/>
                    </w:rPr>
                  </w:pPr>
                  <w:r w:rsidRPr="00962D0D">
                    <w:rPr>
                      <w:rFonts w:ascii="Times New Roman" w:eastAsia="Times New Roman" w:hAnsi="Times New Roman" w:cs="Times New Roman"/>
                      <w:sz w:val="16"/>
                      <w:szCs w:val="16"/>
                      <w:lang w:eastAsia="ru-RU"/>
                    </w:rPr>
                    <w:t>социальные платежи – 4*</w:t>
                  </w:r>
                </w:p>
              </w:tc>
              <w:tc>
                <w:tcPr>
                  <w:tcW w:w="845" w:type="dxa"/>
                </w:tcPr>
                <w:p w:rsidR="00F8738A" w:rsidRPr="00962D0D" w:rsidRDefault="00F8738A" w:rsidP="00F8738A">
                  <w:pPr>
                    <w:contextualSpacing/>
                    <w:jc w:val="both"/>
                    <w:rPr>
                      <w:rFonts w:ascii="Times New Roman" w:eastAsia="Calibri" w:hAnsi="Times New Roman" w:cs="Times New Roman"/>
                      <w:sz w:val="16"/>
                      <w:szCs w:val="16"/>
                      <w:lang w:eastAsia="ru-RU"/>
                    </w:rPr>
                  </w:pPr>
                  <w:r w:rsidRPr="00962D0D">
                    <w:rPr>
                      <w:rFonts w:ascii="Times New Roman" w:eastAsia="Times New Roman" w:hAnsi="Times New Roman" w:cs="Times New Roman"/>
                      <w:sz w:val="16"/>
                      <w:szCs w:val="16"/>
                      <w:lang w:eastAsia="ru-RU"/>
                    </w:rPr>
                    <w:t>список видов деятельности, по которым разрешено применение специального налогового режима</w:t>
                  </w:r>
                </w:p>
                <w:p w:rsidR="00F8738A" w:rsidRPr="00962D0D" w:rsidRDefault="00F8738A" w:rsidP="00F8738A">
                  <w:pPr>
                    <w:contextualSpacing/>
                    <w:jc w:val="both"/>
                    <w:rPr>
                      <w:rFonts w:ascii="Times New Roman" w:eastAsia="Times New Roman" w:hAnsi="Times New Roman" w:cs="Times New Roman"/>
                      <w:strike/>
                      <w:sz w:val="16"/>
                      <w:szCs w:val="16"/>
                      <w:lang w:eastAsia="ru-RU"/>
                    </w:rPr>
                  </w:pPr>
                </w:p>
              </w:tc>
            </w:tr>
            <w:tr w:rsidR="00F8738A" w:rsidRPr="00962D0D" w:rsidTr="009B3BE4">
              <w:tc>
                <w:tcPr>
                  <w:tcW w:w="239" w:type="dxa"/>
                </w:tcPr>
                <w:p w:rsidR="00F8738A" w:rsidRPr="00962D0D" w:rsidRDefault="00F8738A" w:rsidP="00F8738A">
                  <w:pPr>
                    <w:contextualSpacing/>
                    <w:jc w:val="both"/>
                    <w:rPr>
                      <w:rFonts w:ascii="Times New Roman" w:eastAsia="Times New Roman" w:hAnsi="Times New Roman" w:cs="Times New Roman"/>
                      <w:sz w:val="16"/>
                      <w:szCs w:val="16"/>
                      <w:lang w:eastAsia="ru-RU"/>
                    </w:rPr>
                  </w:pPr>
                  <w:r w:rsidRPr="00962D0D">
                    <w:rPr>
                      <w:rFonts w:ascii="Times New Roman" w:eastAsia="Times New Roman" w:hAnsi="Times New Roman" w:cs="Times New Roman"/>
                      <w:sz w:val="16"/>
                      <w:szCs w:val="16"/>
                      <w:lang w:eastAsia="ru-RU"/>
                    </w:rPr>
                    <w:t>2</w:t>
                  </w:r>
                </w:p>
              </w:tc>
              <w:tc>
                <w:tcPr>
                  <w:tcW w:w="633" w:type="dxa"/>
                </w:tcPr>
                <w:p w:rsidR="00F8738A" w:rsidRPr="00962D0D" w:rsidRDefault="00F8738A" w:rsidP="00F8738A">
                  <w:pPr>
                    <w:contextualSpacing/>
                    <w:jc w:val="both"/>
                    <w:rPr>
                      <w:rFonts w:ascii="Times New Roman" w:eastAsia="Calibri" w:hAnsi="Times New Roman" w:cs="Times New Roman"/>
                      <w:sz w:val="16"/>
                      <w:szCs w:val="16"/>
                      <w:lang w:eastAsia="ru-RU"/>
                    </w:rPr>
                  </w:pPr>
                  <w:r w:rsidRPr="00962D0D">
                    <w:rPr>
                      <w:rFonts w:ascii="Times New Roman" w:eastAsia="Times New Roman" w:hAnsi="Times New Roman" w:cs="Times New Roman"/>
                      <w:sz w:val="16"/>
                      <w:szCs w:val="16"/>
                      <w:lang w:eastAsia="ru-RU"/>
                    </w:rPr>
                    <w:t>Специальный налоговый режим на основе упрощенной декларации</w:t>
                  </w:r>
                </w:p>
                <w:p w:rsidR="00F8738A" w:rsidRPr="00962D0D" w:rsidRDefault="00F8738A" w:rsidP="00F8738A">
                  <w:pPr>
                    <w:contextualSpacing/>
                    <w:jc w:val="both"/>
                    <w:rPr>
                      <w:rFonts w:ascii="Times New Roman" w:eastAsia="Times New Roman" w:hAnsi="Times New Roman" w:cs="Times New Roman"/>
                      <w:sz w:val="16"/>
                      <w:szCs w:val="16"/>
                      <w:lang w:eastAsia="ru-RU"/>
                    </w:rPr>
                  </w:pPr>
                </w:p>
              </w:tc>
              <w:tc>
                <w:tcPr>
                  <w:tcW w:w="580" w:type="dxa"/>
                </w:tcPr>
                <w:p w:rsidR="00F8738A" w:rsidRPr="00962D0D" w:rsidRDefault="00F8738A" w:rsidP="00F8738A">
                  <w:pPr>
                    <w:contextualSpacing/>
                    <w:jc w:val="both"/>
                    <w:rPr>
                      <w:rFonts w:ascii="Times New Roman" w:eastAsia="Times New Roman" w:hAnsi="Times New Roman" w:cs="Times New Roman"/>
                      <w:sz w:val="16"/>
                      <w:szCs w:val="16"/>
                      <w:lang w:eastAsia="ru-RU"/>
                    </w:rPr>
                  </w:pPr>
                  <w:r w:rsidRPr="00962D0D">
                    <w:rPr>
                      <w:rFonts w:ascii="Times New Roman" w:eastAsia="Times New Roman" w:hAnsi="Times New Roman" w:cs="Times New Roman"/>
                      <w:sz w:val="16"/>
                      <w:szCs w:val="16"/>
                      <w:lang w:eastAsia="ru-RU"/>
                    </w:rPr>
                    <w:t>индивидуальные предприниматели и юридические лица-резиденты Республики Казахстан</w:t>
                  </w:r>
                </w:p>
              </w:tc>
              <w:tc>
                <w:tcPr>
                  <w:tcW w:w="568" w:type="dxa"/>
                </w:tcPr>
                <w:p w:rsidR="00F8738A" w:rsidRPr="00962D0D" w:rsidRDefault="00F8738A" w:rsidP="00F8738A">
                  <w:pPr>
                    <w:contextualSpacing/>
                    <w:jc w:val="both"/>
                    <w:rPr>
                      <w:rFonts w:ascii="Times New Roman" w:eastAsia="Times New Roman" w:hAnsi="Times New Roman" w:cs="Times New Roman"/>
                      <w:sz w:val="16"/>
                      <w:szCs w:val="16"/>
                      <w:lang w:eastAsia="ru-RU"/>
                    </w:rPr>
                  </w:pPr>
                  <w:r w:rsidRPr="00962D0D">
                    <w:rPr>
                      <w:rFonts w:ascii="Times New Roman" w:eastAsia="Times New Roman" w:hAnsi="Times New Roman" w:cs="Times New Roman"/>
                      <w:sz w:val="16"/>
                      <w:szCs w:val="16"/>
                      <w:lang w:eastAsia="ru-RU"/>
                    </w:rPr>
                    <w:t>600 000 за год</w:t>
                  </w:r>
                </w:p>
              </w:tc>
              <w:tc>
                <w:tcPr>
                  <w:tcW w:w="700" w:type="dxa"/>
                </w:tcPr>
                <w:p w:rsidR="00F8738A" w:rsidRPr="000E4064" w:rsidRDefault="00F8738A" w:rsidP="00F8738A">
                  <w:pPr>
                    <w:contextualSpacing/>
                    <w:jc w:val="both"/>
                    <w:rPr>
                      <w:rFonts w:ascii="Times New Roman" w:eastAsia="Times New Roman" w:hAnsi="Times New Roman" w:cs="Times New Roman"/>
                      <w:b/>
                      <w:sz w:val="16"/>
                      <w:szCs w:val="16"/>
                      <w:lang w:eastAsia="ru-RU"/>
                    </w:rPr>
                  </w:pPr>
                  <w:r w:rsidRPr="000E4064">
                    <w:rPr>
                      <w:rFonts w:ascii="Times New Roman" w:eastAsia="Times New Roman" w:hAnsi="Times New Roman" w:cs="Times New Roman"/>
                      <w:b/>
                      <w:sz w:val="16"/>
                      <w:szCs w:val="16"/>
                      <w:lang w:eastAsia="ru-RU"/>
                    </w:rPr>
                    <w:t>индивидуальный подоходный налог/ корпоративный подоходный налог:</w:t>
                  </w:r>
                </w:p>
                <w:p w:rsidR="00F8738A" w:rsidRPr="000E4064" w:rsidRDefault="00F8738A" w:rsidP="00F8738A">
                  <w:pPr>
                    <w:contextualSpacing/>
                    <w:jc w:val="both"/>
                    <w:rPr>
                      <w:rFonts w:ascii="Times New Roman" w:eastAsia="Times New Roman" w:hAnsi="Times New Roman" w:cs="Times New Roman"/>
                      <w:b/>
                      <w:sz w:val="16"/>
                      <w:szCs w:val="16"/>
                      <w:lang w:eastAsia="ru-RU"/>
                    </w:rPr>
                  </w:pPr>
                  <w:r w:rsidRPr="000E4064">
                    <w:rPr>
                      <w:rFonts w:ascii="Times New Roman" w:eastAsia="Times New Roman" w:hAnsi="Times New Roman" w:cs="Times New Roman"/>
                      <w:b/>
                      <w:sz w:val="16"/>
                      <w:szCs w:val="16"/>
                      <w:lang w:eastAsia="ru-RU"/>
                    </w:rPr>
                    <w:t xml:space="preserve">1) 4% (с правом снижения/повышения ставки до 50% </w:t>
                  </w:r>
                  <w:r w:rsidRPr="000E4064">
                    <w:rPr>
                      <w:rFonts w:ascii="Times New Roman" w:eastAsia="Times New Roman" w:hAnsi="Times New Roman" w:cs="Times New Roman"/>
                      <w:b/>
                      <w:sz w:val="16"/>
                      <w:szCs w:val="16"/>
                      <w:lang w:eastAsia="ru-RU"/>
                    </w:rPr>
                    <w:lastRenderedPageBreak/>
                    <w:t>местными представительными органами;</w:t>
                  </w:r>
                </w:p>
                <w:p w:rsidR="00F8738A" w:rsidRPr="000E4064" w:rsidRDefault="00F8738A" w:rsidP="00F8738A">
                  <w:pPr>
                    <w:contextualSpacing/>
                    <w:jc w:val="both"/>
                    <w:rPr>
                      <w:rFonts w:ascii="Times New Roman" w:eastAsia="Times New Roman" w:hAnsi="Times New Roman" w:cs="Times New Roman"/>
                      <w:b/>
                      <w:sz w:val="16"/>
                      <w:szCs w:val="16"/>
                      <w:lang w:eastAsia="ru-RU"/>
                    </w:rPr>
                  </w:pPr>
                  <w:r w:rsidRPr="000E4064">
                    <w:rPr>
                      <w:rFonts w:ascii="Times New Roman" w:eastAsia="Times New Roman" w:hAnsi="Times New Roman" w:cs="Times New Roman"/>
                      <w:b/>
                      <w:sz w:val="16"/>
                      <w:szCs w:val="16"/>
                      <w:lang w:eastAsia="ru-RU"/>
                    </w:rPr>
                    <w:t>2)  4% по доходам, полученным от производства и реализации товаров собственного производства при осуществлении видов деятельности, относящихся к обрабатывающей промышленности</w:t>
                  </w:r>
                </w:p>
                <w:p w:rsidR="00F8738A" w:rsidRPr="000E4064" w:rsidRDefault="00F8738A" w:rsidP="00F8738A">
                  <w:pPr>
                    <w:contextualSpacing/>
                    <w:jc w:val="both"/>
                    <w:rPr>
                      <w:rFonts w:ascii="Times New Roman" w:eastAsia="Times New Roman" w:hAnsi="Times New Roman" w:cs="Times New Roman"/>
                      <w:b/>
                      <w:sz w:val="16"/>
                      <w:szCs w:val="16"/>
                      <w:lang w:eastAsia="ru-RU"/>
                    </w:rPr>
                  </w:pPr>
                  <w:r w:rsidRPr="000E4064">
                    <w:rPr>
                      <w:rFonts w:ascii="Times New Roman" w:eastAsia="Times New Roman" w:hAnsi="Times New Roman" w:cs="Times New Roman"/>
                      <w:b/>
                      <w:sz w:val="16"/>
                      <w:szCs w:val="16"/>
                      <w:lang w:eastAsia="ru-RU"/>
                    </w:rPr>
                    <w:t>3) 12% по товарам, работ</w:t>
                  </w:r>
                  <w:r w:rsidRPr="000E4064">
                    <w:rPr>
                      <w:rFonts w:ascii="Times New Roman" w:eastAsia="Times New Roman" w:hAnsi="Times New Roman" w:cs="Times New Roman"/>
                      <w:b/>
                      <w:sz w:val="16"/>
                      <w:szCs w:val="16"/>
                      <w:lang w:eastAsia="ru-RU"/>
                    </w:rPr>
                    <w:lastRenderedPageBreak/>
                    <w:t xml:space="preserve">ам и услугам, оказанным налогоплательщикам, применяющим общеустановленный порядок налогообложения  </w:t>
                  </w:r>
                </w:p>
                <w:p w:rsidR="00F8738A" w:rsidRPr="00962D0D" w:rsidRDefault="00F8738A" w:rsidP="00F8738A">
                  <w:pPr>
                    <w:contextualSpacing/>
                    <w:jc w:val="both"/>
                    <w:rPr>
                      <w:rFonts w:ascii="Times New Roman" w:eastAsia="Times New Roman" w:hAnsi="Times New Roman" w:cs="Times New Roman"/>
                      <w:sz w:val="16"/>
                      <w:szCs w:val="16"/>
                      <w:lang w:eastAsia="ru-RU"/>
                    </w:rPr>
                  </w:pPr>
                  <w:r w:rsidRPr="000E4064">
                    <w:rPr>
                      <w:rFonts w:ascii="Times New Roman" w:eastAsia="Times New Roman" w:hAnsi="Times New Roman" w:cs="Times New Roman"/>
                      <w:b/>
                      <w:sz w:val="16"/>
                      <w:szCs w:val="16"/>
                      <w:lang w:eastAsia="ru-RU"/>
                    </w:rPr>
                    <w:t>социальные платежи в установленных размерах*</w:t>
                  </w:r>
                  <w:r w:rsidRPr="00962D0D">
                    <w:rPr>
                      <w:rFonts w:ascii="Times New Roman" w:eastAsia="Times New Roman" w:hAnsi="Times New Roman" w:cs="Times New Roman"/>
                      <w:sz w:val="16"/>
                      <w:szCs w:val="16"/>
                      <w:lang w:eastAsia="ru-RU"/>
                    </w:rPr>
                    <w:t xml:space="preserve"> </w:t>
                  </w:r>
                </w:p>
              </w:tc>
              <w:tc>
                <w:tcPr>
                  <w:tcW w:w="845" w:type="dxa"/>
                </w:tcPr>
                <w:p w:rsidR="00F8738A" w:rsidRPr="00962D0D" w:rsidRDefault="00F8738A" w:rsidP="00F8738A">
                  <w:pPr>
                    <w:contextualSpacing/>
                    <w:jc w:val="both"/>
                    <w:rPr>
                      <w:rFonts w:ascii="Times New Roman" w:eastAsia="Calibri" w:hAnsi="Times New Roman" w:cs="Times New Roman"/>
                      <w:sz w:val="16"/>
                      <w:szCs w:val="16"/>
                      <w:lang w:eastAsia="ru-RU"/>
                    </w:rPr>
                  </w:pPr>
                  <w:r w:rsidRPr="00962D0D">
                    <w:rPr>
                      <w:rFonts w:ascii="Times New Roman" w:eastAsia="Times New Roman" w:hAnsi="Times New Roman" w:cs="Times New Roman"/>
                      <w:sz w:val="16"/>
                      <w:szCs w:val="16"/>
                      <w:lang w:eastAsia="ru-RU"/>
                    </w:rPr>
                    <w:lastRenderedPageBreak/>
                    <w:t xml:space="preserve">список видов деятельности, по которым </w:t>
                  </w:r>
                  <w:proofErr w:type="spellStart"/>
                  <w:r w:rsidRPr="00962D0D">
                    <w:rPr>
                      <w:rFonts w:ascii="Times New Roman" w:eastAsia="Times New Roman" w:hAnsi="Times New Roman" w:cs="Times New Roman"/>
                      <w:sz w:val="16"/>
                      <w:szCs w:val="16"/>
                      <w:lang w:eastAsia="ru-RU"/>
                    </w:rPr>
                    <w:t>запрешено</w:t>
                  </w:r>
                  <w:proofErr w:type="spellEnd"/>
                  <w:r w:rsidRPr="00962D0D">
                    <w:rPr>
                      <w:rFonts w:ascii="Times New Roman" w:eastAsia="Times New Roman" w:hAnsi="Times New Roman" w:cs="Times New Roman"/>
                      <w:sz w:val="16"/>
                      <w:szCs w:val="16"/>
                      <w:lang w:eastAsia="ru-RU"/>
                    </w:rPr>
                    <w:t xml:space="preserve"> применение специального налогового режима</w:t>
                  </w:r>
                </w:p>
                <w:p w:rsidR="00F8738A" w:rsidRPr="00962D0D" w:rsidRDefault="00F8738A" w:rsidP="00F8738A">
                  <w:pPr>
                    <w:contextualSpacing/>
                    <w:jc w:val="both"/>
                    <w:rPr>
                      <w:rFonts w:ascii="Times New Roman" w:eastAsia="Times New Roman" w:hAnsi="Times New Roman" w:cs="Times New Roman"/>
                      <w:strike/>
                      <w:sz w:val="16"/>
                      <w:szCs w:val="16"/>
                      <w:lang w:eastAsia="ru-RU"/>
                    </w:rPr>
                  </w:pPr>
                </w:p>
              </w:tc>
            </w:tr>
            <w:tr w:rsidR="00F8738A" w:rsidRPr="00962D0D" w:rsidTr="009B3BE4">
              <w:tc>
                <w:tcPr>
                  <w:tcW w:w="239" w:type="dxa"/>
                </w:tcPr>
                <w:p w:rsidR="00F8738A" w:rsidRPr="00962D0D" w:rsidRDefault="00F8738A" w:rsidP="00F8738A">
                  <w:pPr>
                    <w:contextualSpacing/>
                    <w:jc w:val="both"/>
                    <w:rPr>
                      <w:rFonts w:ascii="Times New Roman" w:eastAsia="Times New Roman" w:hAnsi="Times New Roman" w:cs="Times New Roman"/>
                      <w:sz w:val="16"/>
                      <w:szCs w:val="16"/>
                      <w:lang w:eastAsia="ru-RU"/>
                    </w:rPr>
                  </w:pPr>
                  <w:r w:rsidRPr="00962D0D">
                    <w:rPr>
                      <w:rFonts w:ascii="Times New Roman" w:eastAsia="Times New Roman" w:hAnsi="Times New Roman" w:cs="Times New Roman"/>
                      <w:sz w:val="16"/>
                      <w:szCs w:val="16"/>
                      <w:lang w:eastAsia="ru-RU"/>
                    </w:rPr>
                    <w:lastRenderedPageBreak/>
                    <w:t>3</w:t>
                  </w:r>
                </w:p>
              </w:tc>
              <w:tc>
                <w:tcPr>
                  <w:tcW w:w="633" w:type="dxa"/>
                </w:tcPr>
                <w:p w:rsidR="00F8738A" w:rsidRPr="00962D0D" w:rsidRDefault="00F8738A" w:rsidP="00F8738A">
                  <w:pPr>
                    <w:contextualSpacing/>
                    <w:jc w:val="both"/>
                    <w:rPr>
                      <w:rFonts w:ascii="Times New Roman" w:eastAsia="Times New Roman" w:hAnsi="Times New Roman" w:cs="Times New Roman"/>
                      <w:sz w:val="16"/>
                      <w:szCs w:val="16"/>
                      <w:lang w:eastAsia="ru-RU"/>
                    </w:rPr>
                  </w:pPr>
                  <w:r w:rsidRPr="00962D0D">
                    <w:rPr>
                      <w:rFonts w:ascii="Times New Roman" w:eastAsia="Times New Roman" w:hAnsi="Times New Roman" w:cs="Times New Roman"/>
                      <w:sz w:val="16"/>
                      <w:szCs w:val="16"/>
                      <w:lang w:eastAsia="ru-RU"/>
                    </w:rPr>
                    <w:t>…</w:t>
                  </w:r>
                </w:p>
              </w:tc>
              <w:tc>
                <w:tcPr>
                  <w:tcW w:w="580" w:type="dxa"/>
                </w:tcPr>
                <w:p w:rsidR="00F8738A" w:rsidRPr="00962D0D" w:rsidRDefault="00F8738A" w:rsidP="00F8738A">
                  <w:pPr>
                    <w:contextualSpacing/>
                    <w:jc w:val="both"/>
                    <w:rPr>
                      <w:rFonts w:ascii="Times New Roman" w:eastAsia="Times New Roman" w:hAnsi="Times New Roman" w:cs="Times New Roman"/>
                      <w:sz w:val="16"/>
                      <w:szCs w:val="16"/>
                      <w:lang w:eastAsia="ru-RU"/>
                    </w:rPr>
                  </w:pPr>
                  <w:r w:rsidRPr="00962D0D">
                    <w:rPr>
                      <w:rFonts w:ascii="Times New Roman" w:eastAsia="Times New Roman" w:hAnsi="Times New Roman" w:cs="Times New Roman"/>
                      <w:sz w:val="16"/>
                      <w:szCs w:val="16"/>
                      <w:lang w:eastAsia="ru-RU"/>
                    </w:rPr>
                    <w:t>…</w:t>
                  </w:r>
                </w:p>
              </w:tc>
              <w:tc>
                <w:tcPr>
                  <w:tcW w:w="568" w:type="dxa"/>
                </w:tcPr>
                <w:p w:rsidR="00F8738A" w:rsidRPr="00962D0D" w:rsidRDefault="00F8738A" w:rsidP="00F8738A">
                  <w:pPr>
                    <w:ind w:firstLine="709"/>
                    <w:contextualSpacing/>
                    <w:jc w:val="both"/>
                    <w:rPr>
                      <w:rFonts w:ascii="Times New Roman" w:eastAsia="Times New Roman" w:hAnsi="Times New Roman" w:cs="Times New Roman"/>
                      <w:sz w:val="16"/>
                      <w:szCs w:val="16"/>
                      <w:lang w:eastAsia="ru-RU"/>
                    </w:rPr>
                  </w:pPr>
                  <w:r w:rsidRPr="00962D0D">
                    <w:rPr>
                      <w:rFonts w:ascii="Times New Roman" w:eastAsia="Times New Roman" w:hAnsi="Times New Roman" w:cs="Times New Roman"/>
                      <w:sz w:val="16"/>
                      <w:szCs w:val="16"/>
                      <w:lang w:eastAsia="ru-RU"/>
                    </w:rPr>
                    <w:t>…</w:t>
                  </w:r>
                </w:p>
              </w:tc>
              <w:tc>
                <w:tcPr>
                  <w:tcW w:w="700" w:type="dxa"/>
                </w:tcPr>
                <w:p w:rsidR="00F8738A" w:rsidRPr="00962D0D" w:rsidRDefault="00F8738A" w:rsidP="00F8738A">
                  <w:pPr>
                    <w:ind w:firstLine="145"/>
                    <w:contextualSpacing/>
                    <w:jc w:val="both"/>
                    <w:rPr>
                      <w:rFonts w:ascii="Times New Roman" w:eastAsia="Times New Roman" w:hAnsi="Times New Roman" w:cs="Times New Roman"/>
                      <w:sz w:val="16"/>
                      <w:szCs w:val="16"/>
                      <w:lang w:eastAsia="ru-RU"/>
                    </w:rPr>
                  </w:pPr>
                  <w:r w:rsidRPr="00962D0D">
                    <w:rPr>
                      <w:rFonts w:ascii="Times New Roman" w:eastAsia="Times New Roman" w:hAnsi="Times New Roman" w:cs="Times New Roman"/>
                      <w:sz w:val="16"/>
                      <w:szCs w:val="16"/>
                      <w:lang w:eastAsia="ru-RU"/>
                    </w:rPr>
                    <w:t>…</w:t>
                  </w:r>
                </w:p>
              </w:tc>
              <w:tc>
                <w:tcPr>
                  <w:tcW w:w="845" w:type="dxa"/>
                </w:tcPr>
                <w:p w:rsidR="00F8738A" w:rsidRPr="00962D0D" w:rsidRDefault="00F8738A" w:rsidP="00F8738A">
                  <w:pPr>
                    <w:contextualSpacing/>
                    <w:jc w:val="both"/>
                    <w:rPr>
                      <w:rFonts w:ascii="Times New Roman" w:eastAsia="Times New Roman" w:hAnsi="Times New Roman" w:cs="Times New Roman"/>
                      <w:sz w:val="16"/>
                      <w:szCs w:val="16"/>
                      <w:lang w:eastAsia="ru-RU"/>
                    </w:rPr>
                  </w:pPr>
                  <w:r w:rsidRPr="00962D0D">
                    <w:rPr>
                      <w:rFonts w:ascii="Times New Roman" w:eastAsia="Times New Roman" w:hAnsi="Times New Roman" w:cs="Times New Roman"/>
                      <w:sz w:val="16"/>
                      <w:szCs w:val="16"/>
                      <w:lang w:eastAsia="ru-RU"/>
                    </w:rPr>
                    <w:t>…</w:t>
                  </w:r>
                </w:p>
              </w:tc>
            </w:tr>
          </w:tbl>
          <w:p w:rsidR="00F8738A" w:rsidRPr="00962D0D" w:rsidRDefault="00F8738A" w:rsidP="00F8738A">
            <w:pPr>
              <w:ind w:firstLine="709"/>
              <w:contextualSpacing/>
              <w:jc w:val="both"/>
              <w:rPr>
                <w:rFonts w:ascii="Times New Roman" w:eastAsia="Times New Roman" w:hAnsi="Times New Roman" w:cs="Times New Roman"/>
                <w:sz w:val="24"/>
                <w:szCs w:val="24"/>
                <w:lang w:eastAsia="ru-RU"/>
              </w:rPr>
            </w:pPr>
          </w:p>
          <w:p w:rsidR="00F8738A" w:rsidRPr="00962D0D" w:rsidRDefault="00F8738A" w:rsidP="00F8738A">
            <w:pPr>
              <w:ind w:firstLine="709"/>
              <w:contextualSpacing/>
              <w:jc w:val="both"/>
              <w:rPr>
                <w:rFonts w:ascii="Times New Roman" w:eastAsia="Times New Roman" w:hAnsi="Times New Roman" w:cs="Times New Roman"/>
                <w:sz w:val="24"/>
                <w:szCs w:val="24"/>
                <w:lang w:eastAsia="ru-RU"/>
              </w:rPr>
            </w:pPr>
            <w:r w:rsidRPr="00962D0D">
              <w:rPr>
                <w:rFonts w:ascii="Times New Roman" w:eastAsia="Times New Roman" w:hAnsi="Times New Roman" w:cs="Times New Roman"/>
                <w:sz w:val="24"/>
                <w:szCs w:val="24"/>
                <w:lang w:eastAsia="ru-RU"/>
              </w:rPr>
              <w:t>*Размеры социальных платежей установлены в Социальном кодексе и законе Республики Казахстан «Об обязательном социальном медицинском страховании».</w:t>
            </w:r>
          </w:p>
          <w:p w:rsidR="00F8738A" w:rsidRPr="00962D0D" w:rsidRDefault="00F8738A" w:rsidP="00F8738A">
            <w:pPr>
              <w:ind w:firstLine="175"/>
              <w:jc w:val="both"/>
              <w:rPr>
                <w:rFonts w:ascii="Times New Roman" w:hAnsi="Times New Roman" w:cs="Times New Roman"/>
                <w:sz w:val="24"/>
                <w:szCs w:val="24"/>
              </w:rPr>
            </w:pPr>
          </w:p>
        </w:tc>
        <w:tc>
          <w:tcPr>
            <w:tcW w:w="4111" w:type="dxa"/>
            <w:shd w:val="clear" w:color="auto" w:fill="EDEDED" w:themeFill="accent3" w:themeFillTint="33"/>
          </w:tcPr>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4D4451">
            <w:pPr>
              <w:pStyle w:val="pj"/>
              <w:ind w:firstLine="0"/>
              <w:contextualSpacing/>
            </w:pPr>
          </w:p>
          <w:p w:rsidR="00F8738A" w:rsidRPr="00962D0D" w:rsidRDefault="00F8738A" w:rsidP="00F8738A">
            <w:pPr>
              <w:pStyle w:val="pj"/>
              <w:ind w:firstLine="709"/>
              <w:contextualSpacing/>
            </w:pPr>
          </w:p>
          <w:p w:rsidR="00F8738A" w:rsidRPr="00962D0D" w:rsidRDefault="00F8738A" w:rsidP="00F8738A">
            <w:pPr>
              <w:ind w:firstLine="464"/>
              <w:contextualSpacing/>
              <w:jc w:val="both"/>
              <w:rPr>
                <w:rFonts w:ascii="Times New Roman" w:eastAsia="Times New Roman" w:hAnsi="Times New Roman" w:cs="Times New Roman"/>
                <w:b/>
                <w:sz w:val="24"/>
                <w:szCs w:val="24"/>
                <w:lang w:eastAsia="ru-RU"/>
              </w:rPr>
            </w:pPr>
            <w:r w:rsidRPr="00962D0D">
              <w:rPr>
                <w:rFonts w:ascii="Times New Roman" w:hAnsi="Times New Roman" w:cs="Times New Roman"/>
                <w:sz w:val="24"/>
                <w:szCs w:val="24"/>
              </w:rPr>
              <w:t xml:space="preserve">в строке 2 таблицы пункта 1 статьи 702 проекта слова </w:t>
            </w:r>
            <w:r w:rsidRPr="00962D0D">
              <w:rPr>
                <w:rFonts w:ascii="Times New Roman" w:hAnsi="Times New Roman" w:cs="Times New Roman"/>
                <w:b/>
                <w:sz w:val="24"/>
                <w:szCs w:val="24"/>
              </w:rPr>
              <w:t>«</w:t>
            </w:r>
            <w:r w:rsidRPr="00962D0D">
              <w:rPr>
                <w:rFonts w:ascii="Times New Roman" w:eastAsia="Times New Roman" w:hAnsi="Times New Roman" w:cs="Times New Roman"/>
                <w:b/>
                <w:sz w:val="24"/>
                <w:szCs w:val="24"/>
                <w:lang w:eastAsia="ru-RU"/>
              </w:rPr>
              <w:t>индивидуальный подоходный налог/ корпоративный подоходный налог:</w:t>
            </w:r>
          </w:p>
          <w:p w:rsidR="00F8738A" w:rsidRPr="00962D0D" w:rsidRDefault="00F8738A" w:rsidP="00F8738A">
            <w:pPr>
              <w:ind w:firstLine="464"/>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1) 4% (с правом снижения/повышения ставки до 50% местными представительными органами;</w:t>
            </w:r>
          </w:p>
          <w:p w:rsidR="00F8738A" w:rsidRPr="00962D0D" w:rsidRDefault="00F8738A" w:rsidP="00F8738A">
            <w:pPr>
              <w:ind w:firstLine="464"/>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 xml:space="preserve">2)  4% по доходам, полученным от производства и реализации товаров собственного производства при осуществлении видов деятельности, относящихся к </w:t>
            </w:r>
            <w:r w:rsidRPr="00962D0D">
              <w:rPr>
                <w:rFonts w:ascii="Times New Roman" w:eastAsia="Times New Roman" w:hAnsi="Times New Roman" w:cs="Times New Roman"/>
                <w:b/>
                <w:sz w:val="24"/>
                <w:szCs w:val="24"/>
                <w:lang w:eastAsia="ru-RU"/>
              </w:rPr>
              <w:lastRenderedPageBreak/>
              <w:t>обрабатывающей промышленности</w:t>
            </w:r>
          </w:p>
          <w:p w:rsidR="00F8738A" w:rsidRPr="00962D0D" w:rsidRDefault="00F8738A" w:rsidP="00F8738A">
            <w:pPr>
              <w:ind w:firstLine="464"/>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 xml:space="preserve">3) 12% по товарам, работам и услугам, оказанным налогоплательщикам, применяющим общеустановленный порядок налогообложения  </w:t>
            </w:r>
          </w:p>
          <w:p w:rsidR="00F8738A" w:rsidRPr="00962D0D" w:rsidRDefault="00F8738A" w:rsidP="00F8738A">
            <w:pPr>
              <w:ind w:firstLine="464"/>
              <w:contextualSpacing/>
              <w:jc w:val="both"/>
              <w:rPr>
                <w:rFonts w:ascii="Times New Roman" w:hAnsi="Times New Roman" w:cs="Times New Roman"/>
                <w:sz w:val="24"/>
                <w:szCs w:val="24"/>
              </w:rPr>
            </w:pPr>
            <w:r w:rsidRPr="00962D0D">
              <w:rPr>
                <w:rFonts w:ascii="Times New Roman" w:eastAsia="Times New Roman" w:hAnsi="Times New Roman" w:cs="Times New Roman"/>
                <w:b/>
                <w:sz w:val="24"/>
                <w:szCs w:val="24"/>
                <w:lang w:eastAsia="ru-RU"/>
              </w:rPr>
              <w:t>социальные платежи в установленных размерах*</w:t>
            </w:r>
            <w:r w:rsidRPr="00962D0D">
              <w:rPr>
                <w:rFonts w:ascii="Times New Roman" w:hAnsi="Times New Roman" w:cs="Times New Roman"/>
                <w:b/>
                <w:sz w:val="24"/>
                <w:szCs w:val="24"/>
              </w:rPr>
              <w:t>»</w:t>
            </w:r>
            <w:r w:rsidRPr="00962D0D">
              <w:rPr>
                <w:rFonts w:ascii="Times New Roman" w:hAnsi="Times New Roman" w:cs="Times New Roman"/>
                <w:sz w:val="24"/>
                <w:szCs w:val="24"/>
              </w:rPr>
              <w:t xml:space="preserve"> заменить словами</w:t>
            </w:r>
          </w:p>
          <w:p w:rsidR="00F8738A" w:rsidRPr="00962D0D" w:rsidRDefault="00F8738A" w:rsidP="00F8738A">
            <w:pPr>
              <w:ind w:firstLine="464"/>
              <w:contextualSpacing/>
              <w:jc w:val="both"/>
              <w:rPr>
                <w:rFonts w:ascii="Times New Roman" w:eastAsia="Times New Roman" w:hAnsi="Times New Roman" w:cs="Times New Roman"/>
                <w:b/>
                <w:sz w:val="24"/>
                <w:szCs w:val="24"/>
                <w:lang w:eastAsia="ru-RU"/>
              </w:rPr>
            </w:pPr>
            <w:r w:rsidRPr="00962D0D">
              <w:rPr>
                <w:rFonts w:ascii="Times New Roman" w:hAnsi="Times New Roman" w:cs="Times New Roman"/>
                <w:sz w:val="24"/>
                <w:szCs w:val="24"/>
              </w:rPr>
              <w:t xml:space="preserve"> </w:t>
            </w:r>
            <w:r w:rsidRPr="00962D0D">
              <w:rPr>
                <w:rFonts w:ascii="Times New Roman" w:hAnsi="Times New Roman" w:cs="Times New Roman"/>
                <w:b/>
                <w:sz w:val="24"/>
                <w:szCs w:val="24"/>
              </w:rPr>
              <w:t>«</w:t>
            </w:r>
            <w:r w:rsidRPr="00962D0D">
              <w:rPr>
                <w:rFonts w:ascii="Times New Roman" w:eastAsia="Times New Roman" w:hAnsi="Times New Roman" w:cs="Times New Roman"/>
                <w:b/>
                <w:sz w:val="24"/>
                <w:szCs w:val="24"/>
                <w:lang w:eastAsia="ru-RU"/>
              </w:rPr>
              <w:t>индивидуальный подоходный налог/ корпоративный подоходный налог в размере 4% (с правом снижения/повышения ставки до 50% местными представительными органами.)</w:t>
            </w:r>
            <w:r w:rsidRPr="00962D0D">
              <w:rPr>
                <w:rFonts w:ascii="Times New Roman" w:hAnsi="Times New Roman" w:cs="Times New Roman"/>
                <w:b/>
                <w:sz w:val="24"/>
                <w:szCs w:val="24"/>
              </w:rPr>
              <w:t>»;</w:t>
            </w: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tc>
        <w:tc>
          <w:tcPr>
            <w:tcW w:w="3826" w:type="dxa"/>
            <w:shd w:val="clear" w:color="auto" w:fill="EDEDED" w:themeFill="accent3" w:themeFillTint="33"/>
          </w:tcPr>
          <w:p w:rsidR="00F8738A" w:rsidRPr="00962D0D" w:rsidRDefault="00F8738A" w:rsidP="00F8738A">
            <w:pPr>
              <w:ind w:firstLine="54"/>
              <w:contextualSpacing/>
              <w:jc w:val="center"/>
              <w:rPr>
                <w:rFonts w:ascii="Times New Roman" w:hAnsi="Times New Roman" w:cs="Times New Roman"/>
                <w:b/>
                <w:sz w:val="24"/>
                <w:szCs w:val="24"/>
                <w:lang w:eastAsia="ru-KZ"/>
              </w:rPr>
            </w:pPr>
            <w:r w:rsidRPr="00962D0D">
              <w:rPr>
                <w:rFonts w:ascii="Times New Roman" w:hAnsi="Times New Roman" w:cs="Times New Roman"/>
                <w:b/>
                <w:sz w:val="24"/>
                <w:szCs w:val="24"/>
                <w:lang w:eastAsia="ru-KZ"/>
              </w:rPr>
              <w:lastRenderedPageBreak/>
              <w:t>Правительство</w:t>
            </w:r>
          </w:p>
          <w:p w:rsidR="00F8738A" w:rsidRPr="00962D0D" w:rsidRDefault="00F8738A" w:rsidP="00F8738A">
            <w:pPr>
              <w:ind w:firstLine="54"/>
              <w:contextualSpacing/>
              <w:jc w:val="center"/>
              <w:rPr>
                <w:rFonts w:ascii="Times New Roman" w:hAnsi="Times New Roman" w:cs="Times New Roman"/>
                <w:b/>
                <w:sz w:val="24"/>
                <w:szCs w:val="24"/>
                <w:lang w:eastAsia="ru-KZ"/>
              </w:rPr>
            </w:pPr>
            <w:r w:rsidRPr="00962D0D">
              <w:rPr>
                <w:rFonts w:ascii="Times New Roman" w:hAnsi="Times New Roman" w:cs="Times New Roman"/>
                <w:b/>
                <w:sz w:val="24"/>
                <w:szCs w:val="24"/>
                <w:lang w:eastAsia="ru-KZ"/>
              </w:rPr>
              <w:t>Республики Казахстан</w:t>
            </w:r>
          </w:p>
          <w:p w:rsidR="00F8738A" w:rsidRPr="00962D0D" w:rsidRDefault="00F8738A" w:rsidP="00F8738A">
            <w:pPr>
              <w:widowControl w:val="0"/>
              <w:tabs>
                <w:tab w:val="left" w:pos="142"/>
              </w:tabs>
              <w:contextualSpacing/>
              <w:jc w:val="both"/>
              <w:rPr>
                <w:rFonts w:ascii="Times New Roman" w:hAnsi="Times New Roman" w:cs="Times New Roman"/>
                <w:sz w:val="24"/>
                <w:szCs w:val="24"/>
                <w:lang w:eastAsia="ru-RU"/>
              </w:rPr>
            </w:pPr>
          </w:p>
          <w:p w:rsidR="00F8738A" w:rsidRPr="00962D0D" w:rsidRDefault="00F8738A" w:rsidP="00F8738A">
            <w:pPr>
              <w:widowControl w:val="0"/>
              <w:tabs>
                <w:tab w:val="left" w:pos="142"/>
              </w:tabs>
              <w:contextualSpacing/>
              <w:jc w:val="both"/>
              <w:rPr>
                <w:rFonts w:ascii="Times New Roman" w:hAnsi="Times New Roman" w:cs="Times New Roman"/>
                <w:sz w:val="24"/>
                <w:szCs w:val="24"/>
                <w:lang w:eastAsia="ru-RU"/>
              </w:rPr>
            </w:pPr>
            <w:r w:rsidRPr="00962D0D">
              <w:rPr>
                <w:rFonts w:ascii="Times New Roman" w:hAnsi="Times New Roman" w:cs="Times New Roman"/>
                <w:sz w:val="24"/>
                <w:szCs w:val="24"/>
                <w:lang w:eastAsia="ru-RU"/>
              </w:rPr>
              <w:t>Предлагаемые поправки разработаны в реализацию поручений Главы государства, данных</w:t>
            </w:r>
          </w:p>
          <w:p w:rsidR="00F8738A" w:rsidRPr="00962D0D" w:rsidRDefault="00F8738A" w:rsidP="00F8738A">
            <w:pPr>
              <w:ind w:firstLine="458"/>
              <w:contextualSpacing/>
              <w:jc w:val="both"/>
              <w:rPr>
                <w:rFonts w:ascii="Times New Roman" w:hAnsi="Times New Roman" w:cs="Times New Roman"/>
                <w:sz w:val="24"/>
                <w:szCs w:val="24"/>
              </w:rPr>
            </w:pPr>
            <w:r w:rsidRPr="00962D0D">
              <w:rPr>
                <w:rFonts w:ascii="Times New Roman" w:hAnsi="Times New Roman" w:cs="Times New Roman"/>
                <w:sz w:val="24"/>
                <w:szCs w:val="24"/>
                <w:lang w:eastAsia="ru-RU"/>
              </w:rPr>
              <w:t xml:space="preserve">по итогам расширенного заседания Правительства Республики Казахстан от 7 февраля </w:t>
            </w:r>
            <w:r w:rsidRPr="00962D0D">
              <w:rPr>
                <w:rFonts w:ascii="Times New Roman" w:hAnsi="Times New Roman" w:cs="Times New Roman"/>
                <w:sz w:val="24"/>
                <w:szCs w:val="24"/>
                <w:lang w:eastAsia="ru-RU"/>
              </w:rPr>
              <w:br/>
              <w:t xml:space="preserve">2024 года, а также в реализацию </w:t>
            </w:r>
            <w:r w:rsidRPr="00962D0D">
              <w:rPr>
                <w:rFonts w:ascii="Times New Roman" w:hAnsi="Times New Roman" w:cs="Times New Roman"/>
                <w:sz w:val="24"/>
                <w:szCs w:val="24"/>
                <w:lang w:eastAsia="ru-KZ"/>
              </w:rPr>
              <w:t xml:space="preserve">подходов по налогово-бюджетной реформе, в том числе в части </w:t>
            </w:r>
            <w:r w:rsidRPr="00962D0D">
              <w:rPr>
                <w:rFonts w:ascii="Times New Roman" w:hAnsi="Times New Roman" w:cs="Times New Roman"/>
                <w:sz w:val="24"/>
                <w:szCs w:val="24"/>
                <w:lang w:eastAsia="ru-RU"/>
              </w:rPr>
              <w:t xml:space="preserve">пересмотра норм по СНР, одобренных Главой государства </w:t>
            </w:r>
            <w:r w:rsidRPr="00962D0D">
              <w:rPr>
                <w:rFonts w:ascii="Times New Roman" w:hAnsi="Times New Roman" w:cs="Times New Roman"/>
                <w:sz w:val="24"/>
                <w:szCs w:val="24"/>
                <w:lang w:eastAsia="ru-KZ"/>
              </w:rPr>
              <w:t>28 января 2025 года на расширенном заседании Правительства.</w:t>
            </w:r>
          </w:p>
        </w:tc>
        <w:tc>
          <w:tcPr>
            <w:tcW w:w="1559" w:type="dxa"/>
            <w:shd w:val="clear" w:color="auto" w:fill="EDEDED" w:themeFill="accent3" w:themeFillTint="33"/>
          </w:tcPr>
          <w:p w:rsidR="00F8738A" w:rsidRPr="00962D0D" w:rsidRDefault="00F8738A" w:rsidP="00F8738A">
            <w:pPr>
              <w:widowControl w:val="0"/>
              <w:shd w:val="clear" w:color="auto" w:fill="FFFFFF" w:themeFill="background1"/>
              <w:jc w:val="both"/>
              <w:rPr>
                <w:rFonts w:ascii="Times New Roman" w:eastAsia="Times New Roman" w:hAnsi="Times New Roman" w:cs="Times New Roman"/>
                <w:sz w:val="24"/>
                <w:szCs w:val="24"/>
                <w:lang w:eastAsia="ru-RU"/>
              </w:rPr>
            </w:pPr>
            <w:r w:rsidRPr="00962D0D">
              <w:rPr>
                <w:rFonts w:ascii="Times New Roman" w:eastAsia="Times New Roman" w:hAnsi="Times New Roman" w:cs="Times New Roman"/>
                <w:sz w:val="24"/>
                <w:szCs w:val="24"/>
                <w:lang w:eastAsia="ru-RU"/>
              </w:rPr>
              <w:t>От ПРК</w:t>
            </w:r>
          </w:p>
        </w:tc>
      </w:tr>
      <w:tr w:rsidR="00F8738A" w:rsidRPr="00962D0D" w:rsidTr="0012751D">
        <w:tc>
          <w:tcPr>
            <w:tcW w:w="709" w:type="dxa"/>
          </w:tcPr>
          <w:p w:rsidR="00F8738A" w:rsidRPr="00962D0D" w:rsidRDefault="00F8738A" w:rsidP="00F8738A">
            <w:pPr>
              <w:pStyle w:val="a6"/>
              <w:widowControl w:val="0"/>
              <w:numPr>
                <w:ilvl w:val="0"/>
                <w:numId w:val="1"/>
              </w:numPr>
              <w:ind w:left="30" w:firstLine="0"/>
              <w:jc w:val="center"/>
              <w:rPr>
                <w:rFonts w:ascii="Times New Roman" w:eastAsia="Times New Roman" w:hAnsi="Times New Roman" w:cs="Times New Roman"/>
                <w:sz w:val="24"/>
                <w:szCs w:val="24"/>
                <w:lang w:eastAsia="ru-RU"/>
              </w:rPr>
            </w:pPr>
          </w:p>
        </w:tc>
        <w:tc>
          <w:tcPr>
            <w:tcW w:w="1418" w:type="dxa"/>
            <w:shd w:val="clear" w:color="auto" w:fill="EDEDED" w:themeFill="accent3" w:themeFillTint="33"/>
          </w:tcPr>
          <w:p w:rsidR="00F8738A" w:rsidRPr="00962D0D" w:rsidRDefault="00F8738A" w:rsidP="00F8738A">
            <w:pPr>
              <w:contextualSpacing/>
              <w:jc w:val="center"/>
              <w:rPr>
                <w:rFonts w:ascii="Times New Roman" w:hAnsi="Times New Roman" w:cs="Times New Roman"/>
                <w:sz w:val="24"/>
                <w:szCs w:val="24"/>
              </w:rPr>
            </w:pPr>
            <w:r w:rsidRPr="00962D0D">
              <w:rPr>
                <w:rFonts w:ascii="Times New Roman" w:hAnsi="Times New Roman" w:cs="Times New Roman"/>
                <w:bCs/>
                <w:sz w:val="24"/>
                <w:szCs w:val="24"/>
              </w:rPr>
              <w:t>пункты 1 и 2 статьи 710 проекта</w:t>
            </w:r>
          </w:p>
        </w:tc>
        <w:tc>
          <w:tcPr>
            <w:tcW w:w="3828" w:type="dxa"/>
            <w:shd w:val="clear" w:color="auto" w:fill="EDEDED" w:themeFill="accent3" w:themeFillTint="33"/>
          </w:tcPr>
          <w:p w:rsidR="00F8738A" w:rsidRPr="00962D0D" w:rsidRDefault="00F8738A" w:rsidP="00F8738A">
            <w:pPr>
              <w:ind w:firstLine="597"/>
              <w:contextualSpacing/>
              <w:jc w:val="both"/>
              <w:rPr>
                <w:rFonts w:ascii="Times New Roman" w:eastAsia="Calibri" w:hAnsi="Times New Roman" w:cs="Times New Roman"/>
                <w:b/>
                <w:bCs/>
                <w:sz w:val="24"/>
                <w:szCs w:val="24"/>
                <w:lang w:eastAsia="ru-RU"/>
              </w:rPr>
            </w:pPr>
            <w:r w:rsidRPr="00962D0D">
              <w:rPr>
                <w:rFonts w:ascii="Times New Roman" w:eastAsia="Calibri" w:hAnsi="Times New Roman" w:cs="Times New Roman"/>
                <w:b/>
                <w:bCs/>
                <w:sz w:val="28"/>
                <w:szCs w:val="28"/>
                <w:lang w:eastAsia="ru-RU"/>
              </w:rPr>
              <w:t>Стать</w:t>
            </w:r>
            <w:r w:rsidRPr="00962D0D">
              <w:rPr>
                <w:rFonts w:ascii="Times New Roman" w:eastAsia="Calibri" w:hAnsi="Times New Roman" w:cs="Times New Roman"/>
                <w:b/>
                <w:bCs/>
                <w:sz w:val="24"/>
                <w:szCs w:val="24"/>
                <w:lang w:eastAsia="ru-RU"/>
              </w:rPr>
              <w:t xml:space="preserve">я 710. Условия применения </w:t>
            </w:r>
            <w:r w:rsidRPr="00962D0D">
              <w:rPr>
                <w:rFonts w:ascii="Times New Roman" w:eastAsia="Times New Roman" w:hAnsi="Times New Roman" w:cs="Times New Roman"/>
                <w:b/>
                <w:sz w:val="24"/>
                <w:szCs w:val="24"/>
                <w:lang w:eastAsia="ru-RU"/>
              </w:rPr>
              <w:t>специального налогового режима на основе упрощенной декларации</w:t>
            </w:r>
          </w:p>
          <w:p w:rsidR="00F8738A" w:rsidRPr="00962D0D" w:rsidRDefault="00F8738A" w:rsidP="00F8738A">
            <w:pPr>
              <w:ind w:firstLine="597"/>
              <w:contextualSpacing/>
              <w:jc w:val="both"/>
              <w:rPr>
                <w:rFonts w:ascii="Times New Roman" w:eastAsia="Calibri" w:hAnsi="Times New Roman" w:cs="Times New Roman"/>
                <w:b/>
                <w:bCs/>
                <w:sz w:val="24"/>
                <w:szCs w:val="24"/>
                <w:lang w:eastAsia="ru-RU"/>
              </w:rPr>
            </w:pPr>
          </w:p>
          <w:p w:rsidR="00F8738A" w:rsidRPr="00962D0D" w:rsidRDefault="00F8738A" w:rsidP="00F8738A">
            <w:pPr>
              <w:tabs>
                <w:tab w:val="left" w:pos="742"/>
              </w:tabs>
              <w:ind w:firstLine="597"/>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1. Специальный налоговый режим на основе упрощенной декларации вправе применять индивидуальные предприниматели и юридические лица-резиденты Республики Казахстан (за исключением указанных в пунктах 2 и 3 настоящей статьи), доход которых за календарный год не превышает 600 000-кратный размер месячного расчетного показателя, действующего на 1 января соответствующего финансового года.</w:t>
            </w:r>
          </w:p>
          <w:p w:rsidR="00F8738A" w:rsidRPr="00962D0D" w:rsidRDefault="00F8738A" w:rsidP="00F8738A">
            <w:pPr>
              <w:ind w:firstLine="597"/>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 xml:space="preserve">При этом в доход за налоговый период включаются все виды доходов, установленные для применения специального налогового режима, а также доходы от деятельности, на которые не распространяется действие специального налогового режима на основе упрощенной декларации. </w:t>
            </w:r>
          </w:p>
          <w:p w:rsidR="00F8738A" w:rsidRPr="00962D0D" w:rsidRDefault="00F8738A" w:rsidP="00F8738A">
            <w:pPr>
              <w:tabs>
                <w:tab w:val="left" w:pos="742"/>
              </w:tabs>
              <w:ind w:firstLine="597"/>
              <w:contextualSpacing/>
              <w:jc w:val="both"/>
              <w:rPr>
                <w:rFonts w:ascii="Times New Roman" w:eastAsia="Times New Roman" w:hAnsi="Times New Roman" w:cs="Times New Roman"/>
                <w:sz w:val="24"/>
                <w:szCs w:val="24"/>
                <w:lang w:eastAsia="ru-RU"/>
              </w:rPr>
            </w:pPr>
          </w:p>
          <w:p w:rsidR="00F8738A" w:rsidRPr="00962D0D" w:rsidRDefault="00F8738A" w:rsidP="00F8738A">
            <w:pPr>
              <w:tabs>
                <w:tab w:val="left" w:pos="742"/>
              </w:tabs>
              <w:ind w:firstLine="597"/>
              <w:contextualSpacing/>
              <w:jc w:val="both"/>
              <w:rPr>
                <w:rFonts w:ascii="Times New Roman" w:eastAsia="Times New Roman" w:hAnsi="Times New Roman" w:cs="Times New Roman"/>
                <w:sz w:val="24"/>
                <w:szCs w:val="24"/>
                <w:lang w:eastAsia="ru-RU"/>
              </w:rPr>
            </w:pPr>
          </w:p>
          <w:p w:rsidR="00F8738A" w:rsidRPr="00962D0D" w:rsidRDefault="00F8738A" w:rsidP="00F8738A">
            <w:pPr>
              <w:tabs>
                <w:tab w:val="left" w:pos="742"/>
              </w:tabs>
              <w:ind w:firstLine="597"/>
              <w:contextualSpacing/>
              <w:jc w:val="both"/>
              <w:rPr>
                <w:rFonts w:ascii="Times New Roman" w:eastAsia="Times New Roman" w:hAnsi="Times New Roman" w:cs="Times New Roman"/>
                <w:sz w:val="24"/>
                <w:szCs w:val="24"/>
                <w:lang w:eastAsia="ru-RU"/>
              </w:rPr>
            </w:pPr>
          </w:p>
          <w:p w:rsidR="00F8738A" w:rsidRPr="00962D0D" w:rsidRDefault="00F8738A" w:rsidP="00F8738A">
            <w:pPr>
              <w:tabs>
                <w:tab w:val="left" w:pos="742"/>
              </w:tabs>
              <w:ind w:firstLine="597"/>
              <w:contextualSpacing/>
              <w:jc w:val="both"/>
              <w:rPr>
                <w:rFonts w:ascii="Times New Roman" w:eastAsia="Times New Roman" w:hAnsi="Times New Roman" w:cs="Times New Roman"/>
                <w:sz w:val="24"/>
                <w:szCs w:val="24"/>
                <w:lang w:eastAsia="ru-RU"/>
              </w:rPr>
            </w:pPr>
          </w:p>
          <w:p w:rsidR="00F8738A" w:rsidRPr="00962D0D" w:rsidRDefault="00F8738A" w:rsidP="00F8738A">
            <w:pPr>
              <w:tabs>
                <w:tab w:val="left" w:pos="742"/>
              </w:tabs>
              <w:ind w:firstLine="597"/>
              <w:contextualSpacing/>
              <w:jc w:val="both"/>
              <w:rPr>
                <w:rFonts w:ascii="Times New Roman" w:eastAsia="Times New Roman" w:hAnsi="Times New Roman" w:cs="Times New Roman"/>
                <w:sz w:val="24"/>
                <w:szCs w:val="24"/>
                <w:lang w:eastAsia="ru-RU"/>
              </w:rPr>
            </w:pPr>
          </w:p>
          <w:p w:rsidR="00F8738A" w:rsidRPr="00962D0D" w:rsidRDefault="00F8738A" w:rsidP="00F8738A">
            <w:pPr>
              <w:tabs>
                <w:tab w:val="left" w:pos="742"/>
              </w:tabs>
              <w:ind w:firstLine="597"/>
              <w:contextualSpacing/>
              <w:jc w:val="both"/>
              <w:rPr>
                <w:rFonts w:ascii="Times New Roman" w:eastAsia="Times New Roman" w:hAnsi="Times New Roman" w:cs="Times New Roman"/>
                <w:sz w:val="24"/>
                <w:szCs w:val="24"/>
                <w:lang w:eastAsia="ru-RU"/>
              </w:rPr>
            </w:pPr>
          </w:p>
          <w:p w:rsidR="00F8738A" w:rsidRPr="00962D0D" w:rsidRDefault="00F8738A" w:rsidP="00F8738A">
            <w:pPr>
              <w:tabs>
                <w:tab w:val="left" w:pos="742"/>
              </w:tabs>
              <w:ind w:firstLine="597"/>
              <w:contextualSpacing/>
              <w:jc w:val="both"/>
              <w:rPr>
                <w:rFonts w:ascii="Times New Roman" w:eastAsia="Times New Roman" w:hAnsi="Times New Roman" w:cs="Times New Roman"/>
                <w:sz w:val="24"/>
                <w:szCs w:val="24"/>
                <w:lang w:eastAsia="ru-RU"/>
              </w:rPr>
            </w:pPr>
          </w:p>
          <w:p w:rsidR="00F8738A" w:rsidRPr="00962D0D" w:rsidRDefault="00F8738A" w:rsidP="00F8738A">
            <w:pPr>
              <w:tabs>
                <w:tab w:val="left" w:pos="742"/>
              </w:tabs>
              <w:ind w:firstLine="597"/>
              <w:contextualSpacing/>
              <w:jc w:val="both"/>
              <w:rPr>
                <w:rFonts w:ascii="Times New Roman" w:eastAsia="Times New Roman" w:hAnsi="Times New Roman" w:cs="Times New Roman"/>
                <w:sz w:val="24"/>
                <w:szCs w:val="24"/>
                <w:lang w:eastAsia="ru-RU"/>
              </w:rPr>
            </w:pPr>
          </w:p>
          <w:p w:rsidR="00F8738A" w:rsidRPr="00962D0D" w:rsidRDefault="00F8738A" w:rsidP="00F8738A">
            <w:pPr>
              <w:tabs>
                <w:tab w:val="left" w:pos="742"/>
              </w:tabs>
              <w:ind w:firstLine="597"/>
              <w:contextualSpacing/>
              <w:jc w:val="both"/>
              <w:rPr>
                <w:rFonts w:ascii="Times New Roman" w:eastAsia="Times New Roman" w:hAnsi="Times New Roman" w:cs="Times New Roman"/>
                <w:sz w:val="24"/>
                <w:szCs w:val="24"/>
                <w:lang w:eastAsia="ru-RU"/>
              </w:rPr>
            </w:pPr>
          </w:p>
          <w:p w:rsidR="00F8738A" w:rsidRPr="00962D0D" w:rsidRDefault="00F8738A" w:rsidP="00F8738A">
            <w:pPr>
              <w:tabs>
                <w:tab w:val="left" w:pos="742"/>
              </w:tabs>
              <w:ind w:firstLine="597"/>
              <w:contextualSpacing/>
              <w:jc w:val="both"/>
              <w:rPr>
                <w:rFonts w:ascii="Times New Roman" w:eastAsia="Times New Roman" w:hAnsi="Times New Roman" w:cs="Times New Roman"/>
                <w:sz w:val="24"/>
                <w:szCs w:val="24"/>
                <w:lang w:eastAsia="ru-RU"/>
              </w:rPr>
            </w:pPr>
          </w:p>
          <w:p w:rsidR="00F8738A" w:rsidRPr="00962D0D" w:rsidRDefault="00F8738A" w:rsidP="00F8738A">
            <w:pPr>
              <w:tabs>
                <w:tab w:val="left" w:pos="742"/>
              </w:tabs>
              <w:ind w:firstLine="597"/>
              <w:contextualSpacing/>
              <w:jc w:val="both"/>
              <w:rPr>
                <w:rFonts w:ascii="Times New Roman" w:eastAsia="Times New Roman" w:hAnsi="Times New Roman" w:cs="Times New Roman"/>
                <w:sz w:val="24"/>
                <w:szCs w:val="24"/>
                <w:lang w:eastAsia="ru-RU"/>
              </w:rPr>
            </w:pPr>
          </w:p>
          <w:p w:rsidR="00F8738A" w:rsidRPr="00962D0D" w:rsidRDefault="00F8738A" w:rsidP="00F8738A">
            <w:pPr>
              <w:tabs>
                <w:tab w:val="left" w:pos="742"/>
              </w:tabs>
              <w:ind w:firstLine="597"/>
              <w:contextualSpacing/>
              <w:jc w:val="both"/>
              <w:rPr>
                <w:rFonts w:ascii="Times New Roman" w:eastAsia="Times New Roman" w:hAnsi="Times New Roman" w:cs="Times New Roman"/>
                <w:sz w:val="24"/>
                <w:szCs w:val="24"/>
                <w:lang w:eastAsia="ru-RU"/>
              </w:rPr>
            </w:pPr>
          </w:p>
          <w:p w:rsidR="00F8738A" w:rsidRPr="00962D0D" w:rsidRDefault="00F8738A" w:rsidP="00F8738A">
            <w:pPr>
              <w:tabs>
                <w:tab w:val="left" w:pos="742"/>
              </w:tabs>
              <w:ind w:firstLine="597"/>
              <w:contextualSpacing/>
              <w:jc w:val="both"/>
              <w:rPr>
                <w:rFonts w:ascii="Times New Roman" w:eastAsia="Times New Roman" w:hAnsi="Times New Roman" w:cs="Times New Roman"/>
                <w:sz w:val="24"/>
                <w:szCs w:val="24"/>
                <w:lang w:eastAsia="ru-RU"/>
              </w:rPr>
            </w:pPr>
          </w:p>
          <w:p w:rsidR="00F8738A" w:rsidRPr="00962D0D" w:rsidRDefault="00F8738A" w:rsidP="00F8738A">
            <w:pPr>
              <w:tabs>
                <w:tab w:val="left" w:pos="742"/>
              </w:tabs>
              <w:ind w:firstLine="597"/>
              <w:contextualSpacing/>
              <w:jc w:val="both"/>
              <w:rPr>
                <w:rFonts w:ascii="Times New Roman" w:eastAsia="Times New Roman" w:hAnsi="Times New Roman" w:cs="Times New Roman"/>
                <w:sz w:val="24"/>
                <w:szCs w:val="24"/>
                <w:lang w:eastAsia="ru-RU"/>
              </w:rPr>
            </w:pPr>
          </w:p>
          <w:p w:rsidR="00F8738A" w:rsidRPr="00962D0D" w:rsidRDefault="00F8738A" w:rsidP="00F8738A">
            <w:pPr>
              <w:tabs>
                <w:tab w:val="left" w:pos="742"/>
              </w:tabs>
              <w:ind w:firstLine="597"/>
              <w:contextualSpacing/>
              <w:jc w:val="both"/>
              <w:rPr>
                <w:rFonts w:ascii="Times New Roman" w:eastAsia="Times New Roman" w:hAnsi="Times New Roman" w:cs="Times New Roman"/>
                <w:sz w:val="24"/>
                <w:szCs w:val="24"/>
                <w:lang w:eastAsia="ru-RU"/>
              </w:rPr>
            </w:pPr>
          </w:p>
          <w:p w:rsidR="00F8738A" w:rsidRPr="00962D0D" w:rsidRDefault="00F8738A" w:rsidP="00F8738A">
            <w:pPr>
              <w:tabs>
                <w:tab w:val="left" w:pos="742"/>
              </w:tabs>
              <w:ind w:firstLine="597"/>
              <w:contextualSpacing/>
              <w:jc w:val="both"/>
              <w:rPr>
                <w:rFonts w:ascii="Times New Roman" w:eastAsia="Times New Roman" w:hAnsi="Times New Roman" w:cs="Times New Roman"/>
                <w:sz w:val="24"/>
                <w:szCs w:val="24"/>
                <w:lang w:eastAsia="ru-RU"/>
              </w:rPr>
            </w:pPr>
          </w:p>
          <w:p w:rsidR="00F8738A" w:rsidRPr="00962D0D" w:rsidRDefault="00F8738A" w:rsidP="00F8738A">
            <w:pPr>
              <w:tabs>
                <w:tab w:val="left" w:pos="742"/>
              </w:tabs>
              <w:ind w:firstLine="597"/>
              <w:contextualSpacing/>
              <w:jc w:val="both"/>
              <w:rPr>
                <w:rFonts w:ascii="Times New Roman" w:eastAsia="Times New Roman" w:hAnsi="Times New Roman" w:cs="Times New Roman"/>
                <w:sz w:val="24"/>
                <w:szCs w:val="24"/>
                <w:lang w:eastAsia="ru-RU"/>
              </w:rPr>
            </w:pPr>
          </w:p>
          <w:p w:rsidR="00F8738A" w:rsidRPr="00962D0D" w:rsidRDefault="00F8738A" w:rsidP="00F8738A">
            <w:pPr>
              <w:tabs>
                <w:tab w:val="left" w:pos="742"/>
              </w:tabs>
              <w:ind w:firstLine="597"/>
              <w:contextualSpacing/>
              <w:jc w:val="both"/>
              <w:rPr>
                <w:rFonts w:ascii="Times New Roman" w:eastAsia="Times New Roman" w:hAnsi="Times New Roman" w:cs="Times New Roman"/>
                <w:sz w:val="24"/>
                <w:szCs w:val="24"/>
                <w:lang w:eastAsia="ru-RU"/>
              </w:rPr>
            </w:pPr>
          </w:p>
          <w:p w:rsidR="00F8738A" w:rsidRPr="00962D0D" w:rsidRDefault="00F8738A" w:rsidP="00F8738A">
            <w:pPr>
              <w:tabs>
                <w:tab w:val="left" w:pos="742"/>
              </w:tabs>
              <w:ind w:firstLine="597"/>
              <w:contextualSpacing/>
              <w:jc w:val="both"/>
              <w:rPr>
                <w:rFonts w:ascii="Times New Roman" w:eastAsia="Times New Roman" w:hAnsi="Times New Roman" w:cs="Times New Roman"/>
                <w:sz w:val="24"/>
                <w:szCs w:val="24"/>
                <w:lang w:eastAsia="ru-RU"/>
              </w:rPr>
            </w:pPr>
          </w:p>
          <w:p w:rsidR="00F8738A" w:rsidRPr="00962D0D" w:rsidRDefault="00F8738A" w:rsidP="00F8738A">
            <w:pPr>
              <w:tabs>
                <w:tab w:val="left" w:pos="742"/>
              </w:tabs>
              <w:ind w:firstLine="597"/>
              <w:contextualSpacing/>
              <w:jc w:val="both"/>
              <w:rPr>
                <w:rFonts w:ascii="Times New Roman" w:eastAsia="Times New Roman" w:hAnsi="Times New Roman" w:cs="Times New Roman"/>
                <w:sz w:val="24"/>
                <w:szCs w:val="24"/>
                <w:lang w:eastAsia="ru-RU"/>
              </w:rPr>
            </w:pPr>
          </w:p>
          <w:p w:rsidR="00F8738A" w:rsidRPr="00962D0D" w:rsidRDefault="00F8738A" w:rsidP="00F8738A">
            <w:pPr>
              <w:tabs>
                <w:tab w:val="left" w:pos="742"/>
              </w:tabs>
              <w:ind w:firstLine="597"/>
              <w:contextualSpacing/>
              <w:jc w:val="both"/>
              <w:rPr>
                <w:rFonts w:ascii="Times New Roman" w:eastAsia="Times New Roman" w:hAnsi="Times New Roman" w:cs="Times New Roman"/>
                <w:sz w:val="24"/>
                <w:szCs w:val="24"/>
                <w:lang w:eastAsia="ru-RU"/>
              </w:rPr>
            </w:pPr>
          </w:p>
          <w:p w:rsidR="00F8738A" w:rsidRPr="00962D0D" w:rsidRDefault="00F8738A" w:rsidP="00F8738A">
            <w:pPr>
              <w:tabs>
                <w:tab w:val="left" w:pos="742"/>
              </w:tabs>
              <w:ind w:firstLine="597"/>
              <w:contextualSpacing/>
              <w:jc w:val="both"/>
              <w:rPr>
                <w:rFonts w:ascii="Times New Roman" w:eastAsia="Times New Roman" w:hAnsi="Times New Roman" w:cs="Times New Roman"/>
                <w:sz w:val="24"/>
                <w:szCs w:val="24"/>
                <w:lang w:eastAsia="ru-RU"/>
              </w:rPr>
            </w:pPr>
          </w:p>
          <w:p w:rsidR="00F8738A" w:rsidRPr="00962D0D" w:rsidRDefault="00F8738A" w:rsidP="00F8738A">
            <w:pPr>
              <w:tabs>
                <w:tab w:val="left" w:pos="742"/>
              </w:tabs>
              <w:ind w:firstLine="597"/>
              <w:contextualSpacing/>
              <w:jc w:val="both"/>
              <w:rPr>
                <w:rFonts w:ascii="Times New Roman" w:eastAsia="Times New Roman" w:hAnsi="Times New Roman" w:cs="Times New Roman"/>
                <w:sz w:val="24"/>
                <w:szCs w:val="24"/>
                <w:lang w:eastAsia="ru-RU"/>
              </w:rPr>
            </w:pPr>
          </w:p>
          <w:p w:rsidR="00F8738A" w:rsidRPr="00962D0D" w:rsidRDefault="00F8738A" w:rsidP="00F8738A">
            <w:pPr>
              <w:tabs>
                <w:tab w:val="left" w:pos="742"/>
              </w:tabs>
              <w:ind w:firstLine="597"/>
              <w:contextualSpacing/>
              <w:jc w:val="both"/>
              <w:rPr>
                <w:rFonts w:ascii="Times New Roman" w:eastAsia="Times New Roman" w:hAnsi="Times New Roman" w:cs="Times New Roman"/>
                <w:sz w:val="24"/>
                <w:szCs w:val="24"/>
                <w:lang w:eastAsia="ru-RU"/>
              </w:rPr>
            </w:pPr>
          </w:p>
          <w:p w:rsidR="00F8738A" w:rsidRPr="00962D0D" w:rsidRDefault="00F8738A" w:rsidP="00F8738A">
            <w:pPr>
              <w:tabs>
                <w:tab w:val="left" w:pos="742"/>
              </w:tabs>
              <w:ind w:firstLine="597"/>
              <w:contextualSpacing/>
              <w:jc w:val="both"/>
              <w:rPr>
                <w:rFonts w:ascii="Times New Roman" w:eastAsia="Times New Roman" w:hAnsi="Times New Roman" w:cs="Times New Roman"/>
                <w:sz w:val="24"/>
                <w:szCs w:val="24"/>
                <w:lang w:eastAsia="ru-RU"/>
              </w:rPr>
            </w:pPr>
          </w:p>
          <w:p w:rsidR="00F8738A" w:rsidRPr="00962D0D" w:rsidRDefault="00F8738A" w:rsidP="00F8738A">
            <w:pPr>
              <w:tabs>
                <w:tab w:val="left" w:pos="742"/>
              </w:tabs>
              <w:ind w:firstLine="597"/>
              <w:contextualSpacing/>
              <w:jc w:val="both"/>
              <w:rPr>
                <w:rFonts w:ascii="Times New Roman" w:eastAsia="Times New Roman" w:hAnsi="Times New Roman" w:cs="Times New Roman"/>
                <w:sz w:val="24"/>
                <w:szCs w:val="24"/>
                <w:lang w:eastAsia="ru-RU"/>
              </w:rPr>
            </w:pPr>
          </w:p>
          <w:p w:rsidR="00F8738A" w:rsidRPr="00962D0D" w:rsidRDefault="00F8738A" w:rsidP="00F8738A">
            <w:pPr>
              <w:tabs>
                <w:tab w:val="left" w:pos="742"/>
              </w:tabs>
              <w:ind w:firstLine="597"/>
              <w:contextualSpacing/>
              <w:jc w:val="both"/>
              <w:rPr>
                <w:rFonts w:ascii="Times New Roman" w:eastAsia="Times New Roman" w:hAnsi="Times New Roman" w:cs="Times New Roman"/>
                <w:sz w:val="24"/>
                <w:szCs w:val="24"/>
                <w:lang w:eastAsia="ru-RU"/>
              </w:rPr>
            </w:pPr>
          </w:p>
          <w:p w:rsidR="00F8738A" w:rsidRPr="00962D0D" w:rsidRDefault="00F8738A" w:rsidP="00F8738A">
            <w:pPr>
              <w:tabs>
                <w:tab w:val="left" w:pos="742"/>
              </w:tabs>
              <w:ind w:firstLine="597"/>
              <w:contextualSpacing/>
              <w:jc w:val="both"/>
              <w:rPr>
                <w:rFonts w:ascii="Times New Roman" w:eastAsia="Times New Roman" w:hAnsi="Times New Roman" w:cs="Times New Roman"/>
                <w:sz w:val="24"/>
                <w:szCs w:val="24"/>
                <w:lang w:eastAsia="ru-RU"/>
              </w:rPr>
            </w:pPr>
          </w:p>
          <w:p w:rsidR="00F8738A" w:rsidRPr="00962D0D" w:rsidRDefault="00F8738A" w:rsidP="00F8738A">
            <w:pPr>
              <w:tabs>
                <w:tab w:val="left" w:pos="742"/>
              </w:tabs>
              <w:ind w:firstLine="597"/>
              <w:contextualSpacing/>
              <w:jc w:val="both"/>
              <w:rPr>
                <w:rFonts w:ascii="Times New Roman" w:eastAsia="Times New Roman" w:hAnsi="Times New Roman" w:cs="Times New Roman"/>
                <w:sz w:val="24"/>
                <w:szCs w:val="24"/>
                <w:lang w:eastAsia="ru-RU"/>
              </w:rPr>
            </w:pPr>
          </w:p>
          <w:p w:rsidR="00F8738A" w:rsidRPr="00962D0D" w:rsidRDefault="00F8738A" w:rsidP="00F8738A">
            <w:pPr>
              <w:tabs>
                <w:tab w:val="left" w:pos="742"/>
              </w:tabs>
              <w:ind w:firstLine="597"/>
              <w:contextualSpacing/>
              <w:jc w:val="both"/>
              <w:rPr>
                <w:rFonts w:ascii="Times New Roman" w:eastAsia="Times New Roman" w:hAnsi="Times New Roman" w:cs="Times New Roman"/>
                <w:sz w:val="24"/>
                <w:szCs w:val="24"/>
                <w:lang w:eastAsia="ru-RU"/>
              </w:rPr>
            </w:pPr>
          </w:p>
          <w:p w:rsidR="00F8738A" w:rsidRPr="00962D0D" w:rsidRDefault="00F8738A" w:rsidP="00F8738A">
            <w:pPr>
              <w:tabs>
                <w:tab w:val="left" w:pos="742"/>
              </w:tabs>
              <w:ind w:firstLine="597"/>
              <w:contextualSpacing/>
              <w:jc w:val="both"/>
              <w:rPr>
                <w:rFonts w:ascii="Times New Roman" w:eastAsia="Times New Roman" w:hAnsi="Times New Roman" w:cs="Times New Roman"/>
                <w:sz w:val="24"/>
                <w:szCs w:val="24"/>
                <w:lang w:eastAsia="ru-RU"/>
              </w:rPr>
            </w:pPr>
          </w:p>
          <w:p w:rsidR="00F8738A" w:rsidRPr="00962D0D" w:rsidRDefault="00F8738A" w:rsidP="00F8738A">
            <w:pPr>
              <w:tabs>
                <w:tab w:val="left" w:pos="742"/>
              </w:tabs>
              <w:ind w:firstLine="597"/>
              <w:contextualSpacing/>
              <w:jc w:val="both"/>
              <w:rPr>
                <w:rFonts w:ascii="Times New Roman" w:eastAsia="Times New Roman" w:hAnsi="Times New Roman" w:cs="Times New Roman"/>
                <w:sz w:val="24"/>
                <w:szCs w:val="24"/>
                <w:lang w:eastAsia="ru-RU"/>
              </w:rPr>
            </w:pPr>
          </w:p>
          <w:p w:rsidR="00F8738A" w:rsidRPr="00962D0D" w:rsidRDefault="00F8738A" w:rsidP="00F8738A">
            <w:pPr>
              <w:tabs>
                <w:tab w:val="left" w:pos="742"/>
              </w:tabs>
              <w:ind w:firstLine="597"/>
              <w:contextualSpacing/>
              <w:jc w:val="both"/>
              <w:rPr>
                <w:rFonts w:ascii="Times New Roman" w:eastAsia="Times New Roman" w:hAnsi="Times New Roman" w:cs="Times New Roman"/>
                <w:sz w:val="24"/>
                <w:szCs w:val="24"/>
                <w:lang w:eastAsia="ru-RU"/>
              </w:rPr>
            </w:pPr>
          </w:p>
          <w:p w:rsidR="00F8738A" w:rsidRPr="00962D0D" w:rsidRDefault="00F8738A" w:rsidP="00F8738A">
            <w:pPr>
              <w:tabs>
                <w:tab w:val="left" w:pos="742"/>
              </w:tabs>
              <w:ind w:firstLine="597"/>
              <w:contextualSpacing/>
              <w:jc w:val="both"/>
              <w:rPr>
                <w:rFonts w:ascii="Times New Roman" w:eastAsia="Times New Roman" w:hAnsi="Times New Roman" w:cs="Times New Roman"/>
                <w:sz w:val="24"/>
                <w:szCs w:val="24"/>
                <w:lang w:eastAsia="ru-RU"/>
              </w:rPr>
            </w:pPr>
          </w:p>
          <w:p w:rsidR="00F8738A" w:rsidRPr="00962D0D" w:rsidRDefault="00F8738A" w:rsidP="00F8738A">
            <w:pPr>
              <w:tabs>
                <w:tab w:val="left" w:pos="742"/>
              </w:tabs>
              <w:ind w:firstLine="597"/>
              <w:contextualSpacing/>
              <w:jc w:val="both"/>
              <w:rPr>
                <w:rFonts w:ascii="Times New Roman" w:eastAsia="Times New Roman" w:hAnsi="Times New Roman" w:cs="Times New Roman"/>
                <w:sz w:val="24"/>
                <w:szCs w:val="24"/>
                <w:lang w:eastAsia="ru-RU"/>
              </w:rPr>
            </w:pPr>
          </w:p>
          <w:p w:rsidR="00F8738A" w:rsidRPr="00962D0D" w:rsidRDefault="00F8738A" w:rsidP="00F8738A">
            <w:pPr>
              <w:tabs>
                <w:tab w:val="left" w:pos="742"/>
              </w:tabs>
              <w:ind w:firstLine="597"/>
              <w:contextualSpacing/>
              <w:jc w:val="both"/>
              <w:rPr>
                <w:rFonts w:ascii="Times New Roman" w:eastAsia="Times New Roman" w:hAnsi="Times New Roman" w:cs="Times New Roman"/>
                <w:sz w:val="24"/>
                <w:szCs w:val="24"/>
                <w:lang w:eastAsia="ru-RU"/>
              </w:rPr>
            </w:pPr>
          </w:p>
          <w:p w:rsidR="00F8738A" w:rsidRPr="00962D0D" w:rsidRDefault="00F8738A" w:rsidP="00F8738A">
            <w:pPr>
              <w:tabs>
                <w:tab w:val="left" w:pos="742"/>
              </w:tabs>
              <w:contextualSpacing/>
              <w:jc w:val="both"/>
              <w:rPr>
                <w:rFonts w:ascii="Times New Roman" w:eastAsia="Times New Roman" w:hAnsi="Times New Roman" w:cs="Times New Roman"/>
                <w:b/>
                <w:sz w:val="24"/>
                <w:szCs w:val="24"/>
                <w:lang w:eastAsia="ru-RU"/>
              </w:rPr>
            </w:pPr>
          </w:p>
          <w:p w:rsidR="00F8738A" w:rsidRPr="00962D0D" w:rsidRDefault="00F8738A" w:rsidP="00F8738A">
            <w:pPr>
              <w:tabs>
                <w:tab w:val="left" w:pos="742"/>
              </w:tabs>
              <w:ind w:firstLine="597"/>
              <w:contextualSpacing/>
              <w:jc w:val="both"/>
              <w:rPr>
                <w:rFonts w:ascii="Times New Roman" w:eastAsia="Times New Roman" w:hAnsi="Times New Roman" w:cs="Times New Roman"/>
                <w:b/>
                <w:sz w:val="24"/>
                <w:szCs w:val="24"/>
                <w:lang w:eastAsia="ru-RU"/>
              </w:rPr>
            </w:pPr>
          </w:p>
          <w:p w:rsidR="00F8738A" w:rsidRPr="00962D0D" w:rsidRDefault="00F8738A" w:rsidP="00F8738A">
            <w:pPr>
              <w:tabs>
                <w:tab w:val="left" w:pos="742"/>
              </w:tabs>
              <w:ind w:firstLine="597"/>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lastRenderedPageBreak/>
              <w:t>2. Не вправе применять специальный налоговый режим на основе упрощенной декларации бизнеса налогоплательщики, осуществляющие виды деятельности:</w:t>
            </w:r>
          </w:p>
          <w:p w:rsidR="00F8738A" w:rsidRPr="00962D0D" w:rsidRDefault="00F8738A" w:rsidP="00F8738A">
            <w:pPr>
              <w:numPr>
                <w:ilvl w:val="0"/>
                <w:numId w:val="7"/>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 xml:space="preserve">деятельность, связанная с оборотом наркотических средств, психотропных веществ и </w:t>
            </w:r>
            <w:proofErr w:type="spellStart"/>
            <w:r w:rsidRPr="00962D0D">
              <w:rPr>
                <w:rFonts w:ascii="Times New Roman" w:eastAsia="Times New Roman" w:hAnsi="Times New Roman" w:cs="Times New Roman"/>
                <w:b/>
                <w:sz w:val="24"/>
                <w:szCs w:val="24"/>
                <w:lang w:eastAsia="ru-RU"/>
              </w:rPr>
              <w:t>прекурсоров</w:t>
            </w:r>
            <w:proofErr w:type="spellEnd"/>
            <w:r w:rsidRPr="00962D0D">
              <w:rPr>
                <w:rFonts w:ascii="Times New Roman" w:eastAsia="Times New Roman" w:hAnsi="Times New Roman" w:cs="Times New Roman"/>
                <w:b/>
                <w:sz w:val="24"/>
                <w:szCs w:val="24"/>
                <w:lang w:eastAsia="ru-RU"/>
              </w:rPr>
              <w:t>;</w:t>
            </w:r>
          </w:p>
          <w:p w:rsidR="00F8738A" w:rsidRPr="00962D0D" w:rsidRDefault="00F8738A" w:rsidP="00F8738A">
            <w:pPr>
              <w:numPr>
                <w:ilvl w:val="0"/>
                <w:numId w:val="7"/>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производство и (или) оптовая реализация подакцизной продукции;</w:t>
            </w:r>
          </w:p>
          <w:p w:rsidR="00F8738A" w:rsidRPr="00962D0D" w:rsidRDefault="00F8738A" w:rsidP="00F8738A">
            <w:pPr>
              <w:numPr>
                <w:ilvl w:val="0"/>
                <w:numId w:val="7"/>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реализация отдельных видов нефтепродуктов - бензина, дизельного топлива и мазута;</w:t>
            </w:r>
          </w:p>
          <w:p w:rsidR="00F8738A" w:rsidRPr="00962D0D" w:rsidRDefault="00F8738A" w:rsidP="00F8738A">
            <w:pPr>
              <w:numPr>
                <w:ilvl w:val="0"/>
                <w:numId w:val="7"/>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деятельность по хранению зерна на хлебоприемных пунктах;</w:t>
            </w:r>
          </w:p>
          <w:p w:rsidR="00F8738A" w:rsidRPr="00962D0D" w:rsidRDefault="00F8738A" w:rsidP="00F8738A">
            <w:pPr>
              <w:numPr>
                <w:ilvl w:val="0"/>
                <w:numId w:val="7"/>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проведение лотерей;</w:t>
            </w:r>
          </w:p>
          <w:p w:rsidR="00F8738A" w:rsidRPr="00962D0D" w:rsidRDefault="00F8738A" w:rsidP="00F8738A">
            <w:pPr>
              <w:numPr>
                <w:ilvl w:val="0"/>
                <w:numId w:val="7"/>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деятельность в сфере игорного бизнеса;</w:t>
            </w:r>
          </w:p>
          <w:p w:rsidR="00F8738A" w:rsidRPr="00962D0D" w:rsidRDefault="00F8738A" w:rsidP="00F8738A">
            <w:pPr>
              <w:numPr>
                <w:ilvl w:val="0"/>
                <w:numId w:val="7"/>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деятельность, связанная с оборотом радиоактивных материалов;</w:t>
            </w:r>
          </w:p>
          <w:p w:rsidR="00F8738A" w:rsidRPr="00962D0D" w:rsidRDefault="00F8738A" w:rsidP="00F8738A">
            <w:pPr>
              <w:numPr>
                <w:ilvl w:val="0"/>
                <w:numId w:val="7"/>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финансовая, страховая деятельность и посредническая деятельность страхового брокера и страхового агента;</w:t>
            </w:r>
          </w:p>
          <w:p w:rsidR="00F8738A" w:rsidRPr="00962D0D" w:rsidRDefault="00F8738A" w:rsidP="00F8738A">
            <w:pPr>
              <w:numPr>
                <w:ilvl w:val="0"/>
                <w:numId w:val="7"/>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охранная деятельность;</w:t>
            </w:r>
          </w:p>
          <w:p w:rsidR="00F8738A" w:rsidRPr="00962D0D" w:rsidRDefault="00F8738A" w:rsidP="00F8738A">
            <w:pPr>
              <w:numPr>
                <w:ilvl w:val="0"/>
                <w:numId w:val="7"/>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lastRenderedPageBreak/>
              <w:t>деятельность, связанная с оборотом гражданского и служебного оружия и патронов к нему;</w:t>
            </w:r>
          </w:p>
          <w:p w:rsidR="00F8738A" w:rsidRPr="00962D0D" w:rsidRDefault="00F8738A" w:rsidP="00F8738A">
            <w:pPr>
              <w:numPr>
                <w:ilvl w:val="0"/>
                <w:numId w:val="7"/>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 xml:space="preserve">деятельность по цифровому </w:t>
            </w:r>
            <w:proofErr w:type="spellStart"/>
            <w:r w:rsidRPr="00962D0D">
              <w:rPr>
                <w:rFonts w:ascii="Times New Roman" w:eastAsia="Times New Roman" w:hAnsi="Times New Roman" w:cs="Times New Roman"/>
                <w:b/>
                <w:sz w:val="24"/>
                <w:szCs w:val="24"/>
                <w:lang w:eastAsia="ru-RU"/>
              </w:rPr>
              <w:t>майнингу</w:t>
            </w:r>
            <w:proofErr w:type="spellEnd"/>
            <w:r w:rsidRPr="00962D0D">
              <w:rPr>
                <w:rFonts w:ascii="Times New Roman" w:eastAsia="Times New Roman" w:hAnsi="Times New Roman" w:cs="Times New Roman"/>
                <w:b/>
                <w:sz w:val="24"/>
                <w:szCs w:val="24"/>
                <w:lang w:eastAsia="ru-RU"/>
              </w:rPr>
              <w:t>;</w:t>
            </w:r>
          </w:p>
          <w:p w:rsidR="00F8738A" w:rsidRPr="00962D0D" w:rsidRDefault="00F8738A" w:rsidP="00F8738A">
            <w:pPr>
              <w:numPr>
                <w:ilvl w:val="0"/>
                <w:numId w:val="7"/>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недропользование (за исключением деятельности по недропользованию, осуществляемой на основании лицензии на старательство);</w:t>
            </w:r>
          </w:p>
          <w:p w:rsidR="00F8738A" w:rsidRPr="00962D0D" w:rsidRDefault="00F8738A" w:rsidP="00F8738A">
            <w:pPr>
              <w:numPr>
                <w:ilvl w:val="0"/>
                <w:numId w:val="7"/>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сбор (заготовка), хранение, переработка и реализация лома и отходов цветных и черных металлов;</w:t>
            </w:r>
          </w:p>
          <w:p w:rsidR="00F8738A" w:rsidRPr="00962D0D" w:rsidRDefault="00F8738A" w:rsidP="00F8738A">
            <w:pPr>
              <w:numPr>
                <w:ilvl w:val="0"/>
                <w:numId w:val="7"/>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деятельность в рамках финансового лизинга;</w:t>
            </w:r>
          </w:p>
          <w:p w:rsidR="00F8738A" w:rsidRPr="00962D0D" w:rsidRDefault="00F8738A" w:rsidP="00F8738A">
            <w:pPr>
              <w:numPr>
                <w:ilvl w:val="0"/>
                <w:numId w:val="7"/>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аренда и эксплуатация торгового рынка;</w:t>
            </w:r>
          </w:p>
          <w:p w:rsidR="00F8738A" w:rsidRPr="00962D0D" w:rsidRDefault="00F8738A" w:rsidP="00F8738A">
            <w:pPr>
              <w:numPr>
                <w:ilvl w:val="0"/>
                <w:numId w:val="7"/>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сдача в субаренду торговых объектов, относящихся к торговым рынкам, стационарным торговым объектам категории 1, 2 и 3 в соответствии с законодательством Республики Казахстан о регулировании торговой деятельности, а также находящихся на их территории торговых мест, торговых объектов и объектов общественного питания;</w:t>
            </w:r>
          </w:p>
          <w:p w:rsidR="00F8738A" w:rsidRPr="00962D0D" w:rsidRDefault="00F8738A" w:rsidP="00F8738A">
            <w:pPr>
              <w:numPr>
                <w:ilvl w:val="0"/>
                <w:numId w:val="7"/>
              </w:numPr>
              <w:tabs>
                <w:tab w:val="left" w:pos="993"/>
                <w:tab w:val="left" w:pos="1134"/>
              </w:tabs>
              <w:ind w:left="0" w:firstLine="597"/>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lastRenderedPageBreak/>
              <w:t>аренда и лизинг автомобилей</w:t>
            </w:r>
          </w:p>
          <w:p w:rsidR="00F8738A" w:rsidRPr="00962D0D" w:rsidRDefault="00F8738A" w:rsidP="00F8738A">
            <w:pPr>
              <w:numPr>
                <w:ilvl w:val="0"/>
                <w:numId w:val="7"/>
              </w:numPr>
              <w:tabs>
                <w:tab w:val="left" w:pos="1134"/>
              </w:tabs>
              <w:ind w:left="0" w:firstLine="597"/>
              <w:contextualSpacing/>
              <w:jc w:val="both"/>
              <w:rPr>
                <w:rFonts w:ascii="Times New Roman" w:eastAsia="Calibri" w:hAnsi="Times New Roman" w:cs="Times New Roman"/>
                <w:b/>
                <w:bCs/>
                <w:snapToGrid w:val="0"/>
                <w:sz w:val="24"/>
                <w:szCs w:val="24"/>
              </w:rPr>
            </w:pPr>
            <w:r w:rsidRPr="00962D0D">
              <w:rPr>
                <w:rFonts w:ascii="Times New Roman" w:eastAsia="Calibri" w:hAnsi="Times New Roman" w:cs="Times New Roman"/>
                <w:b/>
                <w:bCs/>
                <w:snapToGrid w:val="0"/>
                <w:sz w:val="24"/>
                <w:szCs w:val="24"/>
              </w:rPr>
              <w:t>аренда и лизинг строительных машин и оборудования</w:t>
            </w:r>
          </w:p>
          <w:p w:rsidR="00F8738A" w:rsidRPr="00962D0D" w:rsidRDefault="00F8738A" w:rsidP="00F8738A">
            <w:pPr>
              <w:numPr>
                <w:ilvl w:val="0"/>
                <w:numId w:val="7"/>
              </w:numPr>
              <w:tabs>
                <w:tab w:val="left" w:pos="1134"/>
              </w:tabs>
              <w:ind w:left="0" w:firstLine="597"/>
              <w:contextualSpacing/>
              <w:jc w:val="both"/>
              <w:rPr>
                <w:rFonts w:ascii="Times New Roman" w:eastAsia="Calibri" w:hAnsi="Times New Roman" w:cs="Times New Roman"/>
                <w:b/>
                <w:sz w:val="24"/>
                <w:szCs w:val="24"/>
              </w:rPr>
            </w:pPr>
            <w:r w:rsidRPr="00962D0D">
              <w:rPr>
                <w:rFonts w:ascii="Times New Roman" w:eastAsia="Calibri" w:hAnsi="Times New Roman" w:cs="Times New Roman"/>
                <w:b/>
                <w:bCs/>
                <w:snapToGrid w:val="0"/>
                <w:sz w:val="24"/>
                <w:szCs w:val="24"/>
              </w:rPr>
              <w:t>аренда и лизинг сельскохозяйственных машин и оборудования</w:t>
            </w:r>
          </w:p>
          <w:p w:rsidR="00F8738A" w:rsidRPr="00962D0D" w:rsidRDefault="00F8738A" w:rsidP="00F8738A">
            <w:pPr>
              <w:numPr>
                <w:ilvl w:val="0"/>
                <w:numId w:val="7"/>
              </w:numPr>
              <w:tabs>
                <w:tab w:val="left" w:pos="601"/>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962D0D">
              <w:rPr>
                <w:rFonts w:ascii="Times New Roman" w:eastAsia="Times New Roman" w:hAnsi="Times New Roman" w:cs="Times New Roman"/>
                <w:b/>
                <w:sz w:val="24"/>
                <w:szCs w:val="24"/>
                <w:lang w:eastAsia="ru-RU"/>
              </w:rPr>
              <w:t>строительство жилых и не жилых зданий;</w:t>
            </w:r>
          </w:p>
          <w:p w:rsidR="00F8738A" w:rsidRPr="00962D0D" w:rsidRDefault="00F8738A" w:rsidP="00F8738A">
            <w:pPr>
              <w:numPr>
                <w:ilvl w:val="0"/>
                <w:numId w:val="7"/>
              </w:numPr>
              <w:tabs>
                <w:tab w:val="left" w:pos="601"/>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962D0D">
              <w:rPr>
                <w:rFonts w:ascii="Times New Roman" w:eastAsia="Times New Roman" w:hAnsi="Times New Roman" w:cs="Times New Roman"/>
                <w:b/>
                <w:sz w:val="24"/>
                <w:szCs w:val="24"/>
                <w:lang w:eastAsia="ru-RU"/>
              </w:rPr>
              <w:t>реализация жилищного фонда</w:t>
            </w:r>
            <w:r w:rsidRPr="00962D0D">
              <w:rPr>
                <w:rFonts w:ascii="Times New Roman" w:eastAsia="Times New Roman" w:hAnsi="Times New Roman" w:cs="Times New Roman"/>
                <w:b/>
                <w:bCs/>
                <w:sz w:val="24"/>
                <w:szCs w:val="24"/>
                <w:lang w:eastAsia="ru-RU"/>
              </w:rPr>
              <w:t>;</w:t>
            </w:r>
          </w:p>
          <w:p w:rsidR="00F8738A" w:rsidRPr="00962D0D" w:rsidRDefault="00F8738A" w:rsidP="00F8738A">
            <w:pPr>
              <w:numPr>
                <w:ilvl w:val="0"/>
                <w:numId w:val="7"/>
              </w:numPr>
              <w:tabs>
                <w:tab w:val="left" w:pos="601"/>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962D0D">
              <w:rPr>
                <w:rFonts w:ascii="Times New Roman" w:eastAsia="Times New Roman" w:hAnsi="Times New Roman" w:cs="Times New Roman"/>
                <w:b/>
                <w:sz w:val="24"/>
                <w:szCs w:val="24"/>
                <w:lang w:eastAsia="ru-RU"/>
              </w:rPr>
              <w:t>консультационные и (или) маркетинговые услуги;</w:t>
            </w:r>
          </w:p>
          <w:p w:rsidR="00F8738A" w:rsidRPr="00962D0D" w:rsidRDefault="00F8738A" w:rsidP="00F8738A">
            <w:pPr>
              <w:numPr>
                <w:ilvl w:val="0"/>
                <w:numId w:val="7"/>
              </w:numPr>
              <w:tabs>
                <w:tab w:val="left" w:pos="601"/>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962D0D">
              <w:rPr>
                <w:rFonts w:ascii="Times New Roman" w:eastAsia="Times New Roman" w:hAnsi="Times New Roman" w:cs="Times New Roman"/>
                <w:b/>
                <w:sz w:val="24"/>
                <w:szCs w:val="24"/>
                <w:lang w:eastAsia="ru-RU"/>
              </w:rPr>
              <w:t xml:space="preserve"> деятельность в области бухгалтерского учета или аудита;</w:t>
            </w:r>
          </w:p>
          <w:p w:rsidR="00F8738A" w:rsidRPr="00962D0D" w:rsidRDefault="00F8738A" w:rsidP="00F8738A">
            <w:pPr>
              <w:numPr>
                <w:ilvl w:val="0"/>
                <w:numId w:val="7"/>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962D0D">
              <w:rPr>
                <w:rFonts w:ascii="Times New Roman" w:eastAsia="Times New Roman" w:hAnsi="Times New Roman" w:cs="Times New Roman"/>
                <w:b/>
                <w:bCs/>
                <w:sz w:val="24"/>
                <w:szCs w:val="24"/>
                <w:lang w:eastAsia="ru-RU"/>
              </w:rPr>
              <w:t xml:space="preserve"> деятельность в области права, юстиции и правосудия.</w:t>
            </w:r>
          </w:p>
          <w:p w:rsidR="00F8738A" w:rsidRPr="00962D0D" w:rsidRDefault="00F8738A" w:rsidP="00F8738A">
            <w:pPr>
              <w:numPr>
                <w:ilvl w:val="0"/>
                <w:numId w:val="7"/>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962D0D">
              <w:rPr>
                <w:rFonts w:ascii="Times New Roman" w:eastAsia="Times New Roman" w:hAnsi="Times New Roman" w:cs="Times New Roman"/>
                <w:b/>
                <w:bCs/>
                <w:sz w:val="24"/>
                <w:szCs w:val="24"/>
                <w:lang w:eastAsia="ru-RU"/>
              </w:rPr>
              <w:t>строительство дорог и автомагистралей;</w:t>
            </w:r>
          </w:p>
          <w:p w:rsidR="00F8738A" w:rsidRPr="00962D0D" w:rsidRDefault="00F8738A" w:rsidP="00F8738A">
            <w:pPr>
              <w:numPr>
                <w:ilvl w:val="0"/>
                <w:numId w:val="7"/>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962D0D">
              <w:rPr>
                <w:rFonts w:ascii="Times New Roman" w:eastAsia="Times New Roman" w:hAnsi="Times New Roman" w:cs="Times New Roman"/>
                <w:b/>
                <w:bCs/>
                <w:sz w:val="24"/>
                <w:szCs w:val="24"/>
                <w:lang w:eastAsia="ru-RU"/>
              </w:rPr>
              <w:t xml:space="preserve"> деятельность грузового железнодорожного транспорта;</w:t>
            </w:r>
          </w:p>
          <w:p w:rsidR="00F8738A" w:rsidRPr="00962D0D" w:rsidRDefault="00F8738A" w:rsidP="00F8738A">
            <w:pPr>
              <w:numPr>
                <w:ilvl w:val="0"/>
                <w:numId w:val="7"/>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962D0D">
              <w:rPr>
                <w:rFonts w:ascii="Times New Roman" w:eastAsia="Times New Roman" w:hAnsi="Times New Roman" w:cs="Times New Roman"/>
                <w:b/>
                <w:bCs/>
                <w:sz w:val="24"/>
                <w:szCs w:val="24"/>
                <w:lang w:eastAsia="ru-RU"/>
              </w:rPr>
              <w:t>строительство железных дорог и метро;</w:t>
            </w:r>
          </w:p>
          <w:p w:rsidR="00F8738A" w:rsidRPr="00962D0D" w:rsidRDefault="00F8738A" w:rsidP="00F8738A">
            <w:pPr>
              <w:numPr>
                <w:ilvl w:val="0"/>
                <w:numId w:val="7"/>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962D0D">
              <w:rPr>
                <w:rFonts w:ascii="Times New Roman" w:eastAsia="Times New Roman" w:hAnsi="Times New Roman" w:cs="Times New Roman"/>
                <w:b/>
                <w:bCs/>
                <w:sz w:val="24"/>
                <w:szCs w:val="24"/>
                <w:lang w:eastAsia="ru-RU"/>
              </w:rPr>
              <w:t>строительство нефтяных и газовых магистральных трубопроводов;</w:t>
            </w:r>
          </w:p>
          <w:p w:rsidR="00F8738A" w:rsidRPr="00962D0D" w:rsidRDefault="00F8738A" w:rsidP="00F8738A">
            <w:pPr>
              <w:numPr>
                <w:ilvl w:val="0"/>
                <w:numId w:val="7"/>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962D0D">
              <w:rPr>
                <w:rFonts w:ascii="Times New Roman" w:eastAsia="Times New Roman" w:hAnsi="Times New Roman" w:cs="Times New Roman"/>
                <w:b/>
                <w:bCs/>
                <w:sz w:val="24"/>
                <w:szCs w:val="24"/>
                <w:lang w:eastAsia="ru-RU"/>
              </w:rPr>
              <w:t xml:space="preserve"> деятельность в области архитектуры для объектов атомной промышленности и атомной энергетики;</w:t>
            </w:r>
          </w:p>
          <w:p w:rsidR="00F8738A" w:rsidRPr="00962D0D" w:rsidRDefault="00F8738A" w:rsidP="00F8738A">
            <w:pPr>
              <w:numPr>
                <w:ilvl w:val="0"/>
                <w:numId w:val="7"/>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962D0D">
              <w:rPr>
                <w:rFonts w:ascii="Times New Roman" w:eastAsia="Times New Roman" w:hAnsi="Times New Roman" w:cs="Times New Roman"/>
                <w:b/>
                <w:bCs/>
                <w:sz w:val="24"/>
                <w:szCs w:val="24"/>
                <w:lang w:eastAsia="ru-RU"/>
              </w:rPr>
              <w:lastRenderedPageBreak/>
              <w:t xml:space="preserve"> строительство мостов и туннелей;</w:t>
            </w:r>
          </w:p>
          <w:p w:rsidR="00F8738A" w:rsidRPr="00962D0D" w:rsidRDefault="00F8738A" w:rsidP="00F8738A">
            <w:pPr>
              <w:numPr>
                <w:ilvl w:val="0"/>
                <w:numId w:val="7"/>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962D0D">
              <w:rPr>
                <w:rFonts w:ascii="Times New Roman" w:eastAsia="Times New Roman" w:hAnsi="Times New Roman" w:cs="Times New Roman"/>
                <w:b/>
                <w:bCs/>
                <w:sz w:val="24"/>
                <w:szCs w:val="24"/>
                <w:lang w:eastAsia="ru-RU"/>
              </w:rPr>
              <w:t xml:space="preserve"> строительство стационарных торговых объектов категории 1;</w:t>
            </w:r>
          </w:p>
          <w:p w:rsidR="00F8738A" w:rsidRPr="00962D0D" w:rsidRDefault="00F8738A" w:rsidP="00F8738A">
            <w:pPr>
              <w:numPr>
                <w:ilvl w:val="0"/>
                <w:numId w:val="7"/>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962D0D">
              <w:rPr>
                <w:rFonts w:ascii="Times New Roman" w:eastAsia="Times New Roman" w:hAnsi="Times New Roman" w:cs="Times New Roman"/>
                <w:b/>
                <w:bCs/>
                <w:sz w:val="24"/>
                <w:szCs w:val="24"/>
                <w:lang w:eastAsia="ru-RU"/>
              </w:rPr>
              <w:t xml:space="preserve"> деятельность агентств по сбору платежей и кредитных бюро;</w:t>
            </w:r>
          </w:p>
          <w:p w:rsidR="00F8738A" w:rsidRPr="00962D0D" w:rsidRDefault="00F8738A" w:rsidP="00F8738A">
            <w:pPr>
              <w:numPr>
                <w:ilvl w:val="0"/>
                <w:numId w:val="7"/>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962D0D">
              <w:rPr>
                <w:rFonts w:ascii="Times New Roman" w:eastAsia="Times New Roman" w:hAnsi="Times New Roman" w:cs="Times New Roman"/>
                <w:b/>
                <w:bCs/>
                <w:sz w:val="24"/>
                <w:szCs w:val="24"/>
                <w:lang w:eastAsia="ru-RU"/>
              </w:rPr>
              <w:t xml:space="preserve"> оптовая торговля рудами черных и цветных металлов;</w:t>
            </w:r>
          </w:p>
          <w:p w:rsidR="00F8738A" w:rsidRPr="00962D0D" w:rsidRDefault="00F8738A" w:rsidP="00F8738A">
            <w:pPr>
              <w:numPr>
                <w:ilvl w:val="0"/>
                <w:numId w:val="7"/>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962D0D">
              <w:rPr>
                <w:rFonts w:ascii="Times New Roman" w:eastAsia="Times New Roman" w:hAnsi="Times New Roman" w:cs="Times New Roman"/>
                <w:b/>
                <w:bCs/>
                <w:sz w:val="24"/>
                <w:szCs w:val="24"/>
                <w:lang w:eastAsia="ru-RU"/>
              </w:rPr>
              <w:t xml:space="preserve"> оптовая торговля драгоценными металлами;</w:t>
            </w:r>
          </w:p>
          <w:p w:rsidR="00F8738A" w:rsidRPr="00962D0D" w:rsidRDefault="00F8738A" w:rsidP="00F8738A">
            <w:pPr>
              <w:numPr>
                <w:ilvl w:val="0"/>
                <w:numId w:val="7"/>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962D0D">
              <w:rPr>
                <w:rFonts w:ascii="Times New Roman" w:eastAsia="Times New Roman" w:hAnsi="Times New Roman" w:cs="Times New Roman"/>
                <w:b/>
                <w:bCs/>
                <w:sz w:val="24"/>
                <w:szCs w:val="24"/>
                <w:lang w:eastAsia="ru-RU"/>
              </w:rPr>
              <w:t xml:space="preserve"> оптовая торговля сырой нефтью и попутным газом;</w:t>
            </w:r>
          </w:p>
          <w:p w:rsidR="00F8738A" w:rsidRPr="00962D0D" w:rsidRDefault="00F8738A" w:rsidP="00F8738A">
            <w:pPr>
              <w:numPr>
                <w:ilvl w:val="0"/>
                <w:numId w:val="7"/>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962D0D">
              <w:rPr>
                <w:rFonts w:ascii="Times New Roman" w:eastAsia="Times New Roman" w:hAnsi="Times New Roman" w:cs="Times New Roman"/>
                <w:b/>
                <w:bCs/>
                <w:sz w:val="24"/>
                <w:szCs w:val="24"/>
                <w:lang w:eastAsia="ru-RU"/>
              </w:rPr>
              <w:t xml:space="preserve"> деятельность грузового воздушного транспорта, подчиняющего расписанию;</w:t>
            </w:r>
          </w:p>
          <w:p w:rsidR="00F8738A" w:rsidRPr="00962D0D" w:rsidRDefault="00F8738A" w:rsidP="00F8738A">
            <w:pPr>
              <w:numPr>
                <w:ilvl w:val="0"/>
                <w:numId w:val="7"/>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962D0D">
              <w:rPr>
                <w:rFonts w:ascii="Times New Roman" w:eastAsia="Times New Roman" w:hAnsi="Times New Roman" w:cs="Times New Roman"/>
                <w:b/>
                <w:bCs/>
                <w:sz w:val="24"/>
                <w:szCs w:val="24"/>
                <w:lang w:eastAsia="ru-RU"/>
              </w:rPr>
              <w:t>производство продуктов нефтепереработки;</w:t>
            </w:r>
          </w:p>
          <w:p w:rsidR="00F8738A" w:rsidRPr="00962D0D" w:rsidRDefault="00F8738A" w:rsidP="00F8738A">
            <w:pPr>
              <w:numPr>
                <w:ilvl w:val="0"/>
                <w:numId w:val="7"/>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962D0D">
              <w:rPr>
                <w:rFonts w:ascii="Times New Roman" w:eastAsia="Times New Roman" w:hAnsi="Times New Roman" w:cs="Times New Roman"/>
                <w:b/>
                <w:bCs/>
                <w:sz w:val="24"/>
                <w:szCs w:val="24"/>
                <w:lang w:eastAsia="ru-RU"/>
              </w:rPr>
              <w:t>оптовая торговля ломом и отходами черных и цветных металлов;</w:t>
            </w:r>
          </w:p>
          <w:p w:rsidR="00F8738A" w:rsidRPr="00962D0D" w:rsidRDefault="00F8738A" w:rsidP="00F8738A">
            <w:pPr>
              <w:numPr>
                <w:ilvl w:val="0"/>
                <w:numId w:val="7"/>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962D0D">
              <w:rPr>
                <w:rFonts w:ascii="Times New Roman" w:eastAsia="Times New Roman" w:hAnsi="Times New Roman" w:cs="Times New Roman"/>
                <w:b/>
                <w:bCs/>
                <w:sz w:val="24"/>
                <w:szCs w:val="24"/>
                <w:lang w:eastAsia="ru-RU"/>
              </w:rPr>
              <w:t xml:space="preserve"> производство автомобилей, кроме двигателей для автомобилей;</w:t>
            </w:r>
          </w:p>
          <w:p w:rsidR="00F8738A" w:rsidRPr="00962D0D" w:rsidRDefault="00F8738A" w:rsidP="00F8738A">
            <w:pPr>
              <w:numPr>
                <w:ilvl w:val="0"/>
                <w:numId w:val="7"/>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962D0D">
              <w:rPr>
                <w:rFonts w:ascii="Times New Roman" w:eastAsia="Times New Roman" w:hAnsi="Times New Roman" w:cs="Times New Roman"/>
                <w:b/>
                <w:bCs/>
                <w:sz w:val="24"/>
                <w:szCs w:val="24"/>
                <w:lang w:eastAsia="ru-RU"/>
              </w:rPr>
              <w:t>производство электроэнергии прочими электростанциями;</w:t>
            </w:r>
          </w:p>
          <w:p w:rsidR="00F8738A" w:rsidRPr="00962D0D" w:rsidRDefault="00F8738A" w:rsidP="00F8738A">
            <w:pPr>
              <w:numPr>
                <w:ilvl w:val="0"/>
                <w:numId w:val="7"/>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962D0D">
              <w:rPr>
                <w:rFonts w:ascii="Times New Roman" w:eastAsia="Times New Roman" w:hAnsi="Times New Roman" w:cs="Times New Roman"/>
                <w:b/>
                <w:bCs/>
                <w:sz w:val="24"/>
                <w:szCs w:val="24"/>
                <w:lang w:eastAsia="ru-RU"/>
              </w:rPr>
              <w:t>брокерская деятельность по сделкам с ценными бумагами и товарами;</w:t>
            </w:r>
          </w:p>
          <w:p w:rsidR="00F8738A" w:rsidRPr="00962D0D" w:rsidRDefault="00F8738A" w:rsidP="00F8738A">
            <w:pPr>
              <w:numPr>
                <w:ilvl w:val="0"/>
                <w:numId w:val="7"/>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962D0D">
              <w:rPr>
                <w:rFonts w:ascii="Times New Roman" w:eastAsia="Times New Roman" w:hAnsi="Times New Roman" w:cs="Times New Roman"/>
                <w:b/>
                <w:bCs/>
                <w:sz w:val="24"/>
                <w:szCs w:val="24"/>
                <w:lang w:eastAsia="ru-RU"/>
              </w:rPr>
              <w:lastRenderedPageBreak/>
              <w:t>деятельность ломбардов;</w:t>
            </w:r>
          </w:p>
          <w:p w:rsidR="00F8738A" w:rsidRPr="00962D0D" w:rsidRDefault="00F8738A" w:rsidP="00F8738A">
            <w:pPr>
              <w:numPr>
                <w:ilvl w:val="0"/>
                <w:numId w:val="7"/>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962D0D">
              <w:rPr>
                <w:rFonts w:ascii="Times New Roman" w:eastAsia="Times New Roman" w:hAnsi="Times New Roman" w:cs="Times New Roman"/>
                <w:b/>
                <w:bCs/>
                <w:sz w:val="24"/>
                <w:szCs w:val="24"/>
                <w:lang w:eastAsia="ru-RU"/>
              </w:rPr>
              <w:t>банковская деятельность;</w:t>
            </w:r>
          </w:p>
          <w:p w:rsidR="00F8738A" w:rsidRPr="00962D0D" w:rsidRDefault="00F8738A" w:rsidP="00F8738A">
            <w:pPr>
              <w:numPr>
                <w:ilvl w:val="0"/>
                <w:numId w:val="7"/>
              </w:numPr>
              <w:tabs>
                <w:tab w:val="left" w:pos="993"/>
                <w:tab w:val="left" w:pos="1134"/>
              </w:tabs>
              <w:ind w:left="0" w:firstLine="597"/>
              <w:contextualSpacing/>
              <w:jc w:val="both"/>
              <w:rPr>
                <w:rFonts w:ascii="Times New Roman" w:eastAsia="Times New Roman" w:hAnsi="Times New Roman" w:cs="Times New Roman"/>
                <w:b/>
                <w:bCs/>
                <w:sz w:val="24"/>
                <w:szCs w:val="24"/>
                <w:lang w:eastAsia="ru-RU"/>
              </w:rPr>
            </w:pPr>
            <w:r w:rsidRPr="00962D0D">
              <w:rPr>
                <w:rFonts w:ascii="Times New Roman" w:eastAsia="Times New Roman" w:hAnsi="Times New Roman" w:cs="Times New Roman"/>
                <w:b/>
                <w:bCs/>
                <w:sz w:val="24"/>
                <w:szCs w:val="24"/>
                <w:lang w:eastAsia="ru-RU"/>
              </w:rPr>
              <w:t>деятельность на рынке ценных бумаг.</w:t>
            </w:r>
          </w:p>
          <w:p w:rsidR="00F8738A" w:rsidRPr="00962D0D" w:rsidRDefault="00F8738A" w:rsidP="00F8738A">
            <w:pPr>
              <w:ind w:firstLine="597"/>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sz w:val="24"/>
                <w:szCs w:val="24"/>
                <w:lang w:eastAsia="ru-RU"/>
              </w:rPr>
              <w:t>3. Не вправе применять специальный налоговый режим на основе упрощенной декларации:</w:t>
            </w:r>
          </w:p>
          <w:p w:rsidR="00F8738A" w:rsidRPr="00962D0D" w:rsidRDefault="00F8738A" w:rsidP="00F8738A">
            <w:pPr>
              <w:pStyle w:val="pj"/>
              <w:tabs>
                <w:tab w:val="left" w:pos="993"/>
                <w:tab w:val="left" w:pos="1134"/>
              </w:tabs>
              <w:ind w:firstLine="0"/>
              <w:contextualSpacing/>
              <w:rPr>
                <w:b/>
                <w:bCs/>
              </w:rPr>
            </w:pPr>
          </w:p>
        </w:tc>
        <w:tc>
          <w:tcPr>
            <w:tcW w:w="4111" w:type="dxa"/>
            <w:shd w:val="clear" w:color="auto" w:fill="EDEDED" w:themeFill="accent3" w:themeFillTint="33"/>
          </w:tcPr>
          <w:p w:rsidR="00F8738A" w:rsidRPr="00962D0D" w:rsidRDefault="00F8738A" w:rsidP="00F8738A">
            <w:pPr>
              <w:pStyle w:val="pj"/>
              <w:tabs>
                <w:tab w:val="left" w:pos="742"/>
              </w:tabs>
              <w:ind w:firstLine="746"/>
              <w:contextualSpacing/>
              <w:rPr>
                <w:rStyle w:val="s1"/>
                <w:rFonts w:eastAsia="Calibri"/>
                <w:color w:val="auto"/>
              </w:rPr>
            </w:pPr>
            <w:r w:rsidRPr="00962D0D">
              <w:rPr>
                <w:rStyle w:val="s1"/>
                <w:rFonts w:eastAsia="Calibri"/>
                <w:color w:val="auto"/>
              </w:rPr>
              <w:lastRenderedPageBreak/>
              <w:t>В статье 710 проекта:</w:t>
            </w:r>
          </w:p>
          <w:p w:rsidR="00F8738A" w:rsidRPr="00962D0D" w:rsidRDefault="00F8738A" w:rsidP="00F8738A">
            <w:pPr>
              <w:pStyle w:val="pj"/>
              <w:tabs>
                <w:tab w:val="left" w:pos="742"/>
              </w:tabs>
              <w:ind w:firstLine="746"/>
              <w:contextualSpacing/>
              <w:rPr>
                <w:rStyle w:val="s1"/>
                <w:rFonts w:eastAsia="Calibri"/>
                <w:color w:val="auto"/>
              </w:rPr>
            </w:pPr>
          </w:p>
          <w:p w:rsidR="00F8738A" w:rsidRPr="00962D0D" w:rsidRDefault="00F8738A" w:rsidP="00F8738A">
            <w:pPr>
              <w:pStyle w:val="pj"/>
              <w:tabs>
                <w:tab w:val="left" w:pos="742"/>
              </w:tabs>
              <w:ind w:firstLine="746"/>
              <w:contextualSpacing/>
              <w:rPr>
                <w:rStyle w:val="s1"/>
                <w:rFonts w:eastAsia="Calibri"/>
                <w:color w:val="auto"/>
              </w:rPr>
            </w:pPr>
          </w:p>
          <w:p w:rsidR="00F8738A" w:rsidRPr="00962D0D" w:rsidRDefault="00F8738A" w:rsidP="00F8738A">
            <w:pPr>
              <w:pStyle w:val="pj"/>
              <w:tabs>
                <w:tab w:val="left" w:pos="742"/>
              </w:tabs>
              <w:ind w:firstLine="746"/>
              <w:contextualSpacing/>
              <w:rPr>
                <w:rStyle w:val="s1"/>
                <w:rFonts w:eastAsia="Calibri"/>
                <w:color w:val="auto"/>
              </w:rPr>
            </w:pPr>
          </w:p>
          <w:p w:rsidR="00F8738A" w:rsidRPr="00962D0D" w:rsidRDefault="00F8738A" w:rsidP="00F8738A">
            <w:pPr>
              <w:pStyle w:val="pj"/>
              <w:tabs>
                <w:tab w:val="left" w:pos="742"/>
              </w:tabs>
              <w:ind w:firstLine="746"/>
              <w:contextualSpacing/>
              <w:rPr>
                <w:rStyle w:val="s1"/>
                <w:rFonts w:eastAsia="Calibri"/>
                <w:color w:val="auto"/>
              </w:rPr>
            </w:pPr>
          </w:p>
          <w:p w:rsidR="00F8738A" w:rsidRPr="00962D0D" w:rsidRDefault="00F8738A" w:rsidP="00F8738A">
            <w:pPr>
              <w:pStyle w:val="pj"/>
              <w:tabs>
                <w:tab w:val="left" w:pos="742"/>
              </w:tabs>
              <w:ind w:firstLine="746"/>
              <w:contextualSpacing/>
              <w:rPr>
                <w:rStyle w:val="s1"/>
                <w:rFonts w:eastAsia="Calibri"/>
                <w:b w:val="0"/>
                <w:color w:val="auto"/>
              </w:rPr>
            </w:pPr>
            <w:r w:rsidRPr="00962D0D">
              <w:rPr>
                <w:rStyle w:val="s1"/>
                <w:rFonts w:eastAsia="Calibri"/>
                <w:color w:val="auto"/>
              </w:rPr>
              <w:lastRenderedPageBreak/>
              <w:t xml:space="preserve">пункт 1 </w:t>
            </w:r>
            <w:r w:rsidRPr="00962D0D">
              <w:rPr>
                <w:rStyle w:val="s1"/>
                <w:rFonts w:eastAsia="Calibri"/>
                <w:b w:val="0"/>
                <w:color w:val="auto"/>
              </w:rPr>
              <w:t>изложить в следующей редакции:</w:t>
            </w:r>
          </w:p>
          <w:p w:rsidR="00F8738A" w:rsidRPr="00962D0D" w:rsidRDefault="00F8738A" w:rsidP="00F8738A">
            <w:pPr>
              <w:pStyle w:val="pj"/>
              <w:tabs>
                <w:tab w:val="left" w:pos="742"/>
              </w:tabs>
              <w:ind w:firstLine="746"/>
              <w:contextualSpacing/>
              <w:rPr>
                <w:rFonts w:eastAsia="Calibri"/>
                <w:b/>
                <w:bCs/>
                <w:color w:val="auto"/>
              </w:rPr>
            </w:pPr>
            <w:r w:rsidRPr="00962D0D">
              <w:rPr>
                <w:rStyle w:val="s1"/>
                <w:rFonts w:eastAsia="Calibri"/>
                <w:color w:val="auto"/>
              </w:rPr>
              <w:t>«</w:t>
            </w:r>
            <w:r w:rsidRPr="00962D0D">
              <w:rPr>
                <w:b/>
              </w:rPr>
              <w:t>1. Специальный налоговый режим на основе упрощенной декларации вправе применять индивидуальные предприниматели и юридические лица-резиденты Республики Казахстан (за исключением указанных в пункте 3 настоящей статьи), соответствующие следующим условиям:</w:t>
            </w:r>
          </w:p>
          <w:p w:rsidR="00F8738A" w:rsidRPr="00962D0D" w:rsidRDefault="00F8738A" w:rsidP="00F8738A">
            <w:pPr>
              <w:pStyle w:val="pj"/>
              <w:tabs>
                <w:tab w:val="left" w:pos="742"/>
              </w:tabs>
              <w:ind w:firstLine="746"/>
              <w:contextualSpacing/>
              <w:rPr>
                <w:b/>
              </w:rPr>
            </w:pPr>
            <w:r w:rsidRPr="00962D0D">
              <w:rPr>
                <w:b/>
              </w:rPr>
              <w:t>1) предельный доход которых за календарный год не превышает 600 000-кратный размер месячного расчетного показателя, действующего на 1 января соответствующего финансового года;</w:t>
            </w:r>
          </w:p>
          <w:p w:rsidR="00F8738A" w:rsidRPr="00962D0D" w:rsidRDefault="00F8738A" w:rsidP="00F8738A">
            <w:pPr>
              <w:pStyle w:val="pj"/>
              <w:tabs>
                <w:tab w:val="left" w:pos="742"/>
              </w:tabs>
              <w:ind w:firstLine="746"/>
              <w:contextualSpacing/>
              <w:rPr>
                <w:b/>
              </w:rPr>
            </w:pPr>
            <w:r w:rsidRPr="00962D0D">
              <w:rPr>
                <w:b/>
              </w:rPr>
              <w:t xml:space="preserve">2) осуществляют исключительно виды деятельности по </w:t>
            </w:r>
            <w:r w:rsidRPr="00962D0D">
              <w:rPr>
                <w:rStyle w:val="s0"/>
              </w:rPr>
              <w:t xml:space="preserve">реализации товаров, работ и услуг физическим лицам (не являющимся индивидуальными предпринимателями), </w:t>
            </w:r>
            <w:r w:rsidRPr="00962D0D">
              <w:rPr>
                <w:b/>
              </w:rPr>
              <w:t xml:space="preserve">определенных Правительством Республики Казахстан для целей применения данного режима. </w:t>
            </w:r>
          </w:p>
          <w:p w:rsidR="00F8738A" w:rsidRPr="00962D0D" w:rsidRDefault="00F8738A" w:rsidP="00F8738A">
            <w:pPr>
              <w:pStyle w:val="pj"/>
              <w:ind w:firstLine="746"/>
              <w:contextualSpacing/>
              <w:rPr>
                <w:b/>
                <w:bCs/>
              </w:rPr>
            </w:pPr>
            <w:r w:rsidRPr="00962D0D">
              <w:rPr>
                <w:b/>
                <w:bCs/>
              </w:rPr>
              <w:t xml:space="preserve">Для целей определения индивидуальным предпринимателем размера предельного дохода учитываются </w:t>
            </w:r>
            <w:r w:rsidRPr="00962D0D">
              <w:rPr>
                <w:b/>
                <w:bCs/>
              </w:rPr>
              <w:lastRenderedPageBreak/>
              <w:t>следующие доходы за календарный год:</w:t>
            </w:r>
          </w:p>
          <w:p w:rsidR="00F8738A" w:rsidRPr="00962D0D" w:rsidRDefault="00F8738A" w:rsidP="00F8738A">
            <w:pPr>
              <w:pStyle w:val="pj"/>
              <w:ind w:firstLine="746"/>
              <w:contextualSpacing/>
              <w:rPr>
                <w:b/>
                <w:bCs/>
              </w:rPr>
            </w:pPr>
            <w:r w:rsidRPr="00962D0D">
              <w:rPr>
                <w:b/>
                <w:bCs/>
              </w:rPr>
              <w:t>1) объект налогообложения, определяемый в соответствии со </w:t>
            </w:r>
            <w:hyperlink r:id="rId14" w:anchor="sub_id=6810000" w:tooltip="Кодекс Республики Казахстан от 25 декабря 2017 года № 120-VI " w:history="1">
              <w:r w:rsidRPr="00962D0D">
                <w:rPr>
                  <w:b/>
                  <w:bCs/>
                </w:rPr>
                <w:t xml:space="preserve">статьей </w:t>
              </w:r>
            </w:hyperlink>
            <w:r w:rsidRPr="00962D0D">
              <w:rPr>
                <w:b/>
                <w:bCs/>
              </w:rPr>
              <w:t>711 настоящего Кодекса;</w:t>
            </w:r>
          </w:p>
          <w:p w:rsidR="00F8738A" w:rsidRPr="00962D0D" w:rsidRDefault="00F8738A" w:rsidP="00F8738A">
            <w:pPr>
              <w:pStyle w:val="pj"/>
              <w:ind w:firstLine="746"/>
              <w:contextualSpacing/>
              <w:rPr>
                <w:b/>
                <w:bCs/>
              </w:rPr>
            </w:pPr>
            <w:r w:rsidRPr="00962D0D">
              <w:rPr>
                <w:b/>
                <w:bCs/>
              </w:rPr>
              <w:t>2) доход в виде прироста стоимости, указанный в </w:t>
            </w:r>
            <w:hyperlink r:id="rId15" w:anchor="sub_id=3300000" w:history="1">
              <w:r w:rsidRPr="00962D0D">
                <w:rPr>
                  <w:b/>
                  <w:bCs/>
                </w:rPr>
                <w:t>статье 381</w:t>
              </w:r>
            </w:hyperlink>
            <w:r w:rsidRPr="00962D0D">
              <w:rPr>
                <w:b/>
                <w:bCs/>
              </w:rPr>
              <w:t> настоящего Кодекса, возникающий в связи с реализацией активов индивидуального предпринимателя;</w:t>
            </w:r>
          </w:p>
          <w:p w:rsidR="00F8738A" w:rsidRPr="00962D0D" w:rsidRDefault="00F8738A" w:rsidP="00F8738A">
            <w:pPr>
              <w:pStyle w:val="pj"/>
              <w:ind w:firstLine="746"/>
              <w:contextualSpacing/>
              <w:rPr>
                <w:b/>
                <w:bCs/>
              </w:rPr>
            </w:pPr>
            <w:r w:rsidRPr="00962D0D">
              <w:rPr>
                <w:b/>
                <w:bCs/>
              </w:rPr>
              <w:t>3) доход индивидуального предпринимателя, облагаемый в общеустановленном порядке налогообложения, определенным в соответствии со </w:t>
            </w:r>
            <w:hyperlink r:id="rId16" w:anchor="sub_id=3660000" w:tooltip="Кодекс Республики Казахстан от 25 декабря 2017 года № 120-VI " w:history="1">
              <w:r w:rsidRPr="00962D0D">
                <w:rPr>
                  <w:b/>
                  <w:bCs/>
                </w:rPr>
                <w:t>статьей 385</w:t>
              </w:r>
            </w:hyperlink>
            <w:r w:rsidRPr="00962D0D">
              <w:rPr>
                <w:b/>
                <w:bCs/>
              </w:rPr>
              <w:t> настоящего Кодекса.</w:t>
            </w:r>
          </w:p>
          <w:p w:rsidR="00F8738A" w:rsidRPr="00962D0D" w:rsidRDefault="00F8738A" w:rsidP="00F8738A">
            <w:pPr>
              <w:pStyle w:val="pj"/>
              <w:ind w:firstLine="746"/>
              <w:contextualSpacing/>
              <w:rPr>
                <w:b/>
                <w:bCs/>
              </w:rPr>
            </w:pPr>
            <w:r w:rsidRPr="00962D0D">
              <w:rPr>
                <w:b/>
                <w:bCs/>
              </w:rPr>
              <w:t>Для целей определения юридическим лицом размера предельного дохода учитываются следующие доходы за календарный год:</w:t>
            </w:r>
          </w:p>
          <w:p w:rsidR="00F8738A" w:rsidRPr="00962D0D" w:rsidRDefault="00F8738A" w:rsidP="00F8738A">
            <w:pPr>
              <w:pStyle w:val="pj"/>
              <w:ind w:firstLine="746"/>
              <w:contextualSpacing/>
              <w:rPr>
                <w:b/>
                <w:bCs/>
              </w:rPr>
            </w:pPr>
            <w:r w:rsidRPr="00962D0D">
              <w:rPr>
                <w:b/>
                <w:bCs/>
              </w:rPr>
              <w:t>1) объект налогообложения, определяемый в соответствии со </w:t>
            </w:r>
            <w:hyperlink r:id="rId17" w:anchor="sub_id=6810000" w:tooltip="Кодекс Республики Казахстан от 25 декабря 2017 года № 120-VI " w:history="1">
              <w:r w:rsidRPr="00962D0D">
                <w:rPr>
                  <w:b/>
                  <w:bCs/>
                </w:rPr>
                <w:t xml:space="preserve">статьей </w:t>
              </w:r>
            </w:hyperlink>
            <w:r w:rsidRPr="00962D0D">
              <w:rPr>
                <w:b/>
                <w:bCs/>
              </w:rPr>
              <w:t>711 настоящего Кодекса;</w:t>
            </w:r>
          </w:p>
          <w:p w:rsidR="00F8738A" w:rsidRPr="00962D0D" w:rsidRDefault="00F8738A" w:rsidP="00F8738A">
            <w:pPr>
              <w:pStyle w:val="pj"/>
              <w:tabs>
                <w:tab w:val="left" w:pos="742"/>
              </w:tabs>
              <w:ind w:firstLine="746"/>
              <w:contextualSpacing/>
              <w:rPr>
                <w:b/>
              </w:rPr>
            </w:pPr>
            <w:r w:rsidRPr="00962D0D">
              <w:rPr>
                <w:b/>
                <w:bCs/>
              </w:rPr>
              <w:t>2) совокупный годовой доход, определяемый в соответствии с </w:t>
            </w:r>
            <w:hyperlink r:id="rId18" w:anchor="sub_id=2220000" w:history="1">
              <w:r w:rsidRPr="00962D0D">
                <w:rPr>
                  <w:b/>
                  <w:bCs/>
                </w:rPr>
                <w:t>разделом</w:t>
              </w:r>
            </w:hyperlink>
            <w:r w:rsidRPr="00962D0D">
              <w:rPr>
                <w:b/>
                <w:bCs/>
              </w:rPr>
              <w:t xml:space="preserve"> 5 настоящего Кодекса с учетом уменьшений и корректировок, предусмотренных </w:t>
            </w:r>
            <w:hyperlink r:id="rId19" w:anchor="sub_id=2410000" w:tooltip="Кодекс Республики Казахстан от 25 декабря 2017 года № 120-VI " w:history="1">
              <w:r w:rsidRPr="00962D0D">
                <w:rPr>
                  <w:b/>
                  <w:bCs/>
                </w:rPr>
                <w:t xml:space="preserve">статьями 248 и 249 </w:t>
              </w:r>
            </w:hyperlink>
            <w:r w:rsidRPr="00962D0D">
              <w:rPr>
                <w:b/>
                <w:bCs/>
              </w:rPr>
              <w:t>настоящего Кодекса.</w:t>
            </w:r>
            <w:r w:rsidRPr="00962D0D">
              <w:rPr>
                <w:b/>
              </w:rPr>
              <w:t>»;</w:t>
            </w:r>
          </w:p>
          <w:p w:rsidR="00F8738A" w:rsidRPr="00962D0D" w:rsidRDefault="00F8738A" w:rsidP="00F8738A">
            <w:pPr>
              <w:pStyle w:val="pj"/>
              <w:tabs>
                <w:tab w:val="left" w:pos="742"/>
              </w:tabs>
              <w:ind w:firstLine="746"/>
              <w:contextualSpacing/>
              <w:rPr>
                <w:b/>
              </w:rPr>
            </w:pPr>
          </w:p>
          <w:p w:rsidR="00F8738A" w:rsidRPr="00962D0D" w:rsidRDefault="00F8738A" w:rsidP="00F8738A">
            <w:pPr>
              <w:pStyle w:val="pj"/>
              <w:tabs>
                <w:tab w:val="left" w:pos="742"/>
              </w:tabs>
              <w:ind w:firstLine="746"/>
              <w:contextualSpacing/>
              <w:rPr>
                <w:b/>
              </w:rPr>
            </w:pPr>
            <w:r w:rsidRPr="00962D0D">
              <w:rPr>
                <w:b/>
              </w:rPr>
              <w:t>пункт 2 исключить;</w:t>
            </w:r>
          </w:p>
        </w:tc>
        <w:tc>
          <w:tcPr>
            <w:tcW w:w="3826" w:type="dxa"/>
            <w:shd w:val="clear" w:color="auto" w:fill="EDEDED" w:themeFill="accent3" w:themeFillTint="33"/>
          </w:tcPr>
          <w:p w:rsidR="00F8738A" w:rsidRPr="00962D0D" w:rsidRDefault="00F8738A" w:rsidP="00F8738A">
            <w:pPr>
              <w:ind w:firstLine="54"/>
              <w:contextualSpacing/>
              <w:jc w:val="center"/>
              <w:rPr>
                <w:rFonts w:ascii="Times New Roman" w:hAnsi="Times New Roman" w:cs="Times New Roman"/>
                <w:b/>
                <w:sz w:val="24"/>
                <w:szCs w:val="24"/>
                <w:lang w:eastAsia="ru-KZ"/>
              </w:rPr>
            </w:pPr>
            <w:r w:rsidRPr="00962D0D">
              <w:rPr>
                <w:rFonts w:ascii="Times New Roman" w:hAnsi="Times New Roman" w:cs="Times New Roman"/>
                <w:b/>
                <w:sz w:val="24"/>
                <w:szCs w:val="24"/>
                <w:lang w:eastAsia="ru-KZ"/>
              </w:rPr>
              <w:lastRenderedPageBreak/>
              <w:t>Правительство</w:t>
            </w:r>
          </w:p>
          <w:p w:rsidR="00F8738A" w:rsidRPr="00962D0D" w:rsidRDefault="00F8738A" w:rsidP="00F8738A">
            <w:pPr>
              <w:ind w:firstLine="54"/>
              <w:contextualSpacing/>
              <w:jc w:val="center"/>
              <w:rPr>
                <w:rFonts w:ascii="Times New Roman" w:hAnsi="Times New Roman" w:cs="Times New Roman"/>
                <w:b/>
                <w:sz w:val="24"/>
                <w:szCs w:val="24"/>
                <w:lang w:eastAsia="ru-KZ"/>
              </w:rPr>
            </w:pPr>
            <w:r w:rsidRPr="00962D0D">
              <w:rPr>
                <w:rFonts w:ascii="Times New Roman" w:hAnsi="Times New Roman" w:cs="Times New Roman"/>
                <w:b/>
                <w:sz w:val="24"/>
                <w:szCs w:val="24"/>
                <w:lang w:eastAsia="ru-KZ"/>
              </w:rPr>
              <w:t>Республики Казахстан</w:t>
            </w:r>
          </w:p>
          <w:p w:rsidR="00F8738A" w:rsidRPr="00962D0D" w:rsidRDefault="00F8738A" w:rsidP="00F8738A">
            <w:pPr>
              <w:widowControl w:val="0"/>
              <w:tabs>
                <w:tab w:val="left" w:pos="142"/>
              </w:tabs>
              <w:contextualSpacing/>
              <w:jc w:val="both"/>
              <w:rPr>
                <w:rFonts w:ascii="Times New Roman" w:hAnsi="Times New Roman" w:cs="Times New Roman"/>
                <w:sz w:val="24"/>
                <w:szCs w:val="24"/>
                <w:lang w:eastAsia="ru-RU"/>
              </w:rPr>
            </w:pPr>
          </w:p>
          <w:p w:rsidR="00F8738A" w:rsidRPr="00962D0D" w:rsidRDefault="00F8738A" w:rsidP="00F8738A">
            <w:pPr>
              <w:widowControl w:val="0"/>
              <w:tabs>
                <w:tab w:val="left" w:pos="142"/>
              </w:tabs>
              <w:contextualSpacing/>
              <w:jc w:val="both"/>
              <w:rPr>
                <w:rFonts w:ascii="Times New Roman" w:hAnsi="Times New Roman" w:cs="Times New Roman"/>
                <w:sz w:val="24"/>
                <w:szCs w:val="24"/>
                <w:lang w:eastAsia="ru-RU"/>
              </w:rPr>
            </w:pPr>
            <w:r w:rsidRPr="00962D0D">
              <w:rPr>
                <w:rFonts w:ascii="Times New Roman" w:hAnsi="Times New Roman" w:cs="Times New Roman"/>
                <w:sz w:val="24"/>
                <w:szCs w:val="24"/>
                <w:lang w:eastAsia="ru-RU"/>
              </w:rPr>
              <w:t xml:space="preserve">Предлагаемые поправки разработаны в реализацию </w:t>
            </w:r>
            <w:r w:rsidRPr="00962D0D">
              <w:rPr>
                <w:rFonts w:ascii="Times New Roman" w:hAnsi="Times New Roman" w:cs="Times New Roman"/>
                <w:sz w:val="24"/>
                <w:szCs w:val="24"/>
                <w:lang w:eastAsia="ru-RU"/>
              </w:rPr>
              <w:lastRenderedPageBreak/>
              <w:t>поручений Главы государства, данных</w:t>
            </w:r>
          </w:p>
          <w:p w:rsidR="00F8738A" w:rsidRPr="00962D0D" w:rsidRDefault="00F8738A" w:rsidP="00F8738A">
            <w:pPr>
              <w:widowControl w:val="0"/>
              <w:tabs>
                <w:tab w:val="left" w:pos="142"/>
              </w:tabs>
              <w:contextualSpacing/>
              <w:jc w:val="both"/>
              <w:rPr>
                <w:rFonts w:ascii="Times New Roman" w:hAnsi="Times New Roman" w:cs="Times New Roman"/>
                <w:sz w:val="24"/>
                <w:szCs w:val="24"/>
                <w:lang w:eastAsia="ru-RU"/>
              </w:rPr>
            </w:pPr>
            <w:r w:rsidRPr="00962D0D">
              <w:rPr>
                <w:rFonts w:ascii="Times New Roman" w:hAnsi="Times New Roman" w:cs="Times New Roman"/>
                <w:sz w:val="24"/>
                <w:szCs w:val="24"/>
                <w:lang w:eastAsia="ru-RU"/>
              </w:rPr>
              <w:t xml:space="preserve">по итогам расширенного заседания Правительства Республики Казахстан от 7 февраля </w:t>
            </w:r>
            <w:r w:rsidRPr="00962D0D">
              <w:rPr>
                <w:rFonts w:ascii="Times New Roman" w:hAnsi="Times New Roman" w:cs="Times New Roman"/>
                <w:sz w:val="24"/>
                <w:szCs w:val="24"/>
                <w:lang w:eastAsia="ru-RU"/>
              </w:rPr>
              <w:br/>
              <w:t xml:space="preserve">2024 года, а также в реализацию </w:t>
            </w:r>
            <w:r w:rsidRPr="00962D0D">
              <w:rPr>
                <w:rFonts w:ascii="Times New Roman" w:hAnsi="Times New Roman" w:cs="Times New Roman"/>
                <w:sz w:val="24"/>
                <w:szCs w:val="24"/>
                <w:lang w:eastAsia="ru-KZ"/>
              </w:rPr>
              <w:t xml:space="preserve">подходов по налогово-бюджетной реформе, в том числе в части </w:t>
            </w:r>
            <w:r w:rsidRPr="00962D0D">
              <w:rPr>
                <w:rFonts w:ascii="Times New Roman" w:hAnsi="Times New Roman" w:cs="Times New Roman"/>
                <w:sz w:val="24"/>
                <w:szCs w:val="24"/>
                <w:lang w:eastAsia="ru-RU"/>
              </w:rPr>
              <w:t xml:space="preserve">пересмотра норм по СНР, одобренных Главой государства </w:t>
            </w:r>
            <w:r w:rsidRPr="00962D0D">
              <w:rPr>
                <w:rFonts w:ascii="Times New Roman" w:hAnsi="Times New Roman" w:cs="Times New Roman"/>
                <w:sz w:val="24"/>
                <w:szCs w:val="24"/>
                <w:lang w:eastAsia="ru-KZ"/>
              </w:rPr>
              <w:t>28 января 2025 года на расширенном заседании Правительства.</w:t>
            </w:r>
          </w:p>
          <w:p w:rsidR="00F8738A" w:rsidRPr="00962D0D" w:rsidRDefault="00F8738A" w:rsidP="00F8738A">
            <w:pPr>
              <w:tabs>
                <w:tab w:val="left" w:pos="142"/>
                <w:tab w:val="left" w:pos="1134"/>
              </w:tabs>
              <w:contextualSpacing/>
              <w:jc w:val="both"/>
              <w:textAlignment w:val="baseline"/>
              <w:rPr>
                <w:rStyle w:val="s1"/>
                <w:rFonts w:eastAsia="Calibri"/>
                <w:b w:val="0"/>
                <w:sz w:val="24"/>
                <w:szCs w:val="24"/>
              </w:rPr>
            </w:pPr>
          </w:p>
        </w:tc>
        <w:tc>
          <w:tcPr>
            <w:tcW w:w="1559" w:type="dxa"/>
            <w:shd w:val="clear" w:color="auto" w:fill="EDEDED" w:themeFill="accent3" w:themeFillTint="33"/>
          </w:tcPr>
          <w:p w:rsidR="00F8738A" w:rsidRPr="00962D0D" w:rsidRDefault="00F8738A" w:rsidP="00F8738A">
            <w:pPr>
              <w:widowControl w:val="0"/>
              <w:shd w:val="clear" w:color="auto" w:fill="FFFFFF" w:themeFill="background1"/>
              <w:jc w:val="both"/>
              <w:rPr>
                <w:rFonts w:ascii="Times New Roman" w:eastAsia="Times New Roman" w:hAnsi="Times New Roman" w:cs="Times New Roman"/>
                <w:sz w:val="24"/>
                <w:szCs w:val="24"/>
                <w:lang w:eastAsia="ru-RU"/>
              </w:rPr>
            </w:pPr>
            <w:r w:rsidRPr="00962D0D">
              <w:rPr>
                <w:rFonts w:ascii="Times New Roman" w:eastAsia="Times New Roman" w:hAnsi="Times New Roman" w:cs="Times New Roman"/>
                <w:sz w:val="24"/>
                <w:szCs w:val="24"/>
                <w:lang w:eastAsia="ru-RU"/>
              </w:rPr>
              <w:lastRenderedPageBreak/>
              <w:t>От ПРК</w:t>
            </w:r>
          </w:p>
        </w:tc>
      </w:tr>
      <w:tr w:rsidR="00F8738A" w:rsidRPr="00962D0D" w:rsidTr="00DE0093">
        <w:tc>
          <w:tcPr>
            <w:tcW w:w="709" w:type="dxa"/>
          </w:tcPr>
          <w:p w:rsidR="00F8738A" w:rsidRPr="00962D0D" w:rsidRDefault="00F8738A" w:rsidP="00F8738A">
            <w:pPr>
              <w:pStyle w:val="a6"/>
              <w:widowControl w:val="0"/>
              <w:numPr>
                <w:ilvl w:val="0"/>
                <w:numId w:val="1"/>
              </w:numPr>
              <w:ind w:left="30" w:firstLine="0"/>
              <w:jc w:val="center"/>
              <w:rPr>
                <w:rFonts w:ascii="Times New Roman" w:eastAsia="Times New Roman" w:hAnsi="Times New Roman" w:cs="Times New Roman"/>
                <w:sz w:val="24"/>
                <w:szCs w:val="24"/>
                <w:lang w:eastAsia="ru-RU"/>
              </w:rPr>
            </w:pPr>
          </w:p>
        </w:tc>
        <w:tc>
          <w:tcPr>
            <w:tcW w:w="1418" w:type="dxa"/>
          </w:tcPr>
          <w:p w:rsidR="00F8738A" w:rsidRPr="00962D0D" w:rsidRDefault="00F8738A" w:rsidP="00F8738A">
            <w:pPr>
              <w:shd w:val="clear" w:color="auto" w:fill="FFFFFF" w:themeFill="background1"/>
              <w:jc w:val="center"/>
              <w:rPr>
                <w:rFonts w:ascii="Times New Roman" w:hAnsi="Times New Roman" w:cs="Times New Roman"/>
                <w:bCs/>
                <w:sz w:val="24"/>
                <w:szCs w:val="24"/>
              </w:rPr>
            </w:pPr>
            <w:r w:rsidRPr="00962D0D">
              <w:rPr>
                <w:rFonts w:ascii="Times New Roman" w:hAnsi="Times New Roman" w:cs="Times New Roman"/>
                <w:bCs/>
                <w:sz w:val="24"/>
                <w:szCs w:val="24"/>
              </w:rPr>
              <w:t>Пункт 2 статьи 710 проекта</w:t>
            </w:r>
          </w:p>
        </w:tc>
        <w:tc>
          <w:tcPr>
            <w:tcW w:w="3828" w:type="dxa"/>
          </w:tcPr>
          <w:p w:rsidR="00F8738A" w:rsidRPr="00962D0D" w:rsidRDefault="00F8738A" w:rsidP="00F8738A">
            <w:pPr>
              <w:shd w:val="clear" w:color="auto" w:fill="FFFFFF" w:themeFill="background1"/>
              <w:ind w:firstLine="311"/>
              <w:contextualSpacing/>
              <w:jc w:val="both"/>
              <w:rPr>
                <w:rFonts w:ascii="Times New Roman" w:eastAsia="Calibri" w:hAnsi="Times New Roman" w:cs="Times New Roman"/>
                <w:b/>
                <w:bCs/>
                <w:sz w:val="24"/>
                <w:szCs w:val="24"/>
                <w:lang w:eastAsia="ru-RU"/>
              </w:rPr>
            </w:pPr>
            <w:r w:rsidRPr="00962D0D">
              <w:rPr>
                <w:rFonts w:ascii="Times New Roman" w:eastAsia="Calibri" w:hAnsi="Times New Roman" w:cs="Times New Roman"/>
                <w:b/>
                <w:bCs/>
                <w:sz w:val="24"/>
                <w:szCs w:val="24"/>
                <w:lang w:eastAsia="ru-RU"/>
              </w:rPr>
              <w:t xml:space="preserve">Статья 710. Условия применения </w:t>
            </w:r>
            <w:r w:rsidRPr="00962D0D">
              <w:rPr>
                <w:rFonts w:ascii="Times New Roman" w:eastAsia="Times New Roman" w:hAnsi="Times New Roman" w:cs="Times New Roman"/>
                <w:b/>
                <w:sz w:val="24"/>
                <w:szCs w:val="24"/>
                <w:lang w:eastAsia="ru-RU"/>
              </w:rPr>
              <w:t>специального налогового режима на основе упрощенной декларации</w:t>
            </w:r>
          </w:p>
          <w:p w:rsidR="00F8738A" w:rsidRPr="00962D0D" w:rsidRDefault="00F8738A" w:rsidP="00F8738A">
            <w:pPr>
              <w:shd w:val="clear" w:color="auto" w:fill="FFFFFF" w:themeFill="background1"/>
              <w:ind w:firstLine="311"/>
              <w:contextualSpacing/>
              <w:jc w:val="both"/>
              <w:rPr>
                <w:rFonts w:ascii="Times New Roman" w:eastAsia="Calibri" w:hAnsi="Times New Roman" w:cs="Times New Roman"/>
                <w:b/>
                <w:bCs/>
                <w:sz w:val="24"/>
                <w:szCs w:val="24"/>
                <w:lang w:eastAsia="ru-RU"/>
              </w:rPr>
            </w:pPr>
          </w:p>
          <w:p w:rsidR="00F8738A" w:rsidRPr="00962D0D" w:rsidRDefault="00F8738A" w:rsidP="00F8738A">
            <w:pPr>
              <w:shd w:val="clear" w:color="auto" w:fill="FFFFFF" w:themeFill="background1"/>
              <w:tabs>
                <w:tab w:val="left" w:pos="742"/>
              </w:tabs>
              <w:ind w:firstLine="311"/>
              <w:contextualSpacing/>
              <w:jc w:val="both"/>
              <w:rPr>
                <w:rFonts w:ascii="Times New Roman" w:eastAsia="Times New Roman" w:hAnsi="Times New Roman" w:cs="Times New Roman"/>
                <w:sz w:val="24"/>
                <w:szCs w:val="24"/>
                <w:lang w:eastAsia="ru-RU"/>
              </w:rPr>
            </w:pPr>
            <w:r w:rsidRPr="00962D0D">
              <w:rPr>
                <w:rFonts w:ascii="Times New Roman" w:eastAsia="Times New Roman" w:hAnsi="Times New Roman" w:cs="Times New Roman"/>
                <w:sz w:val="24"/>
                <w:szCs w:val="24"/>
                <w:lang w:eastAsia="ru-RU"/>
              </w:rPr>
              <w:t>…</w:t>
            </w:r>
          </w:p>
          <w:p w:rsidR="00F8738A" w:rsidRPr="00962D0D" w:rsidRDefault="00F8738A" w:rsidP="00F8738A">
            <w:pPr>
              <w:shd w:val="clear" w:color="auto" w:fill="FFFFFF" w:themeFill="background1"/>
              <w:tabs>
                <w:tab w:val="left" w:pos="742"/>
              </w:tabs>
              <w:ind w:firstLine="311"/>
              <w:jc w:val="both"/>
              <w:rPr>
                <w:rFonts w:ascii="Times New Roman" w:eastAsia="Times New Roman" w:hAnsi="Times New Roman" w:cs="Times New Roman"/>
                <w:sz w:val="24"/>
                <w:szCs w:val="24"/>
                <w:lang w:eastAsia="ru-RU"/>
              </w:rPr>
            </w:pPr>
            <w:r w:rsidRPr="00962D0D">
              <w:rPr>
                <w:rFonts w:ascii="Times New Roman" w:eastAsia="Times New Roman" w:hAnsi="Times New Roman" w:cs="Times New Roman"/>
                <w:sz w:val="24"/>
                <w:szCs w:val="24"/>
                <w:lang w:eastAsia="ru-RU"/>
              </w:rPr>
              <w:t>2. Не вправе применять специальный налоговый режим на основе упрощенной декларации бизнеса налогоплательщики, осуществляющие виды деятельности:</w:t>
            </w:r>
          </w:p>
          <w:p w:rsidR="00F8738A" w:rsidRPr="00962D0D" w:rsidRDefault="00F8738A" w:rsidP="00F8738A">
            <w:pPr>
              <w:shd w:val="clear" w:color="auto" w:fill="FFFFFF" w:themeFill="background1"/>
              <w:ind w:firstLine="311"/>
              <w:rPr>
                <w:rFonts w:ascii="Times New Roman" w:hAnsi="Times New Roman" w:cs="Times New Roman"/>
                <w:sz w:val="24"/>
                <w:szCs w:val="24"/>
                <w:lang w:eastAsia="ru-RU"/>
              </w:rPr>
            </w:pPr>
            <w:r w:rsidRPr="00962D0D">
              <w:rPr>
                <w:rFonts w:ascii="Times New Roman" w:hAnsi="Times New Roman" w:cs="Times New Roman"/>
                <w:sz w:val="24"/>
                <w:szCs w:val="24"/>
                <w:lang w:eastAsia="ru-RU"/>
              </w:rPr>
              <w:t>…</w:t>
            </w:r>
          </w:p>
          <w:p w:rsidR="00F8738A" w:rsidRPr="00962D0D" w:rsidRDefault="00F8738A" w:rsidP="00F8738A">
            <w:pPr>
              <w:shd w:val="clear" w:color="auto" w:fill="FFFFFF" w:themeFill="background1"/>
              <w:ind w:firstLine="311"/>
              <w:jc w:val="both"/>
              <w:rPr>
                <w:rFonts w:ascii="Times New Roman" w:hAnsi="Times New Roman" w:cs="Times New Roman"/>
                <w:sz w:val="24"/>
                <w:szCs w:val="24"/>
                <w:lang w:eastAsia="ru-RU"/>
              </w:rPr>
            </w:pPr>
            <w:r w:rsidRPr="00962D0D">
              <w:rPr>
                <w:rFonts w:ascii="Times New Roman" w:hAnsi="Times New Roman" w:cs="Times New Roman"/>
                <w:sz w:val="24"/>
                <w:szCs w:val="24"/>
                <w:lang w:eastAsia="ru-RU"/>
              </w:rPr>
              <w:t>12) недропользование (за исключением деятельности по недропользованию, осуществляемой на основании лицензии на старательство);</w:t>
            </w:r>
          </w:p>
          <w:p w:rsidR="00F8738A" w:rsidRPr="00962D0D" w:rsidRDefault="00F8738A" w:rsidP="00F8738A">
            <w:pPr>
              <w:shd w:val="clear" w:color="auto" w:fill="FFFFFF" w:themeFill="background1"/>
              <w:ind w:firstLine="311"/>
              <w:jc w:val="both"/>
              <w:rPr>
                <w:rFonts w:ascii="Times New Roman" w:hAnsi="Times New Roman" w:cs="Times New Roman"/>
                <w:sz w:val="24"/>
                <w:szCs w:val="24"/>
                <w:lang w:eastAsia="ru-RU"/>
              </w:rPr>
            </w:pPr>
            <w:r w:rsidRPr="00962D0D">
              <w:rPr>
                <w:rFonts w:ascii="Times New Roman" w:hAnsi="Times New Roman" w:cs="Times New Roman"/>
                <w:sz w:val="24"/>
                <w:szCs w:val="24"/>
                <w:lang w:eastAsia="ru-RU"/>
              </w:rPr>
              <w:t>…</w:t>
            </w:r>
          </w:p>
          <w:p w:rsidR="00F8738A" w:rsidRPr="00962D0D" w:rsidRDefault="00F8738A" w:rsidP="00F8738A">
            <w:pPr>
              <w:shd w:val="clear" w:color="auto" w:fill="FFFFFF" w:themeFill="background1"/>
              <w:ind w:firstLine="311"/>
              <w:jc w:val="both"/>
              <w:rPr>
                <w:rFonts w:ascii="Times New Roman" w:eastAsia="Times New Roman" w:hAnsi="Times New Roman" w:cs="Times New Roman"/>
                <w:sz w:val="24"/>
                <w:szCs w:val="24"/>
                <w:lang w:eastAsia="ru-RU"/>
              </w:rPr>
            </w:pPr>
          </w:p>
          <w:p w:rsidR="00F8738A" w:rsidRPr="00962D0D" w:rsidRDefault="00F8738A" w:rsidP="00F8738A">
            <w:pPr>
              <w:shd w:val="clear" w:color="auto" w:fill="FFFFFF" w:themeFill="background1"/>
              <w:ind w:firstLine="311"/>
              <w:jc w:val="both"/>
              <w:rPr>
                <w:rFonts w:ascii="Times New Roman" w:eastAsia="Times New Roman" w:hAnsi="Times New Roman" w:cs="Times New Roman"/>
                <w:sz w:val="24"/>
                <w:szCs w:val="24"/>
                <w:lang w:eastAsia="ru-RU"/>
              </w:rPr>
            </w:pPr>
          </w:p>
          <w:p w:rsidR="00F8738A" w:rsidRPr="00962D0D" w:rsidRDefault="00F8738A" w:rsidP="00F8738A">
            <w:pPr>
              <w:shd w:val="clear" w:color="auto" w:fill="FFFFFF" w:themeFill="background1"/>
              <w:ind w:firstLine="311"/>
              <w:jc w:val="both"/>
              <w:rPr>
                <w:rFonts w:ascii="Times New Roman" w:eastAsia="Times New Roman" w:hAnsi="Times New Roman" w:cs="Times New Roman"/>
                <w:sz w:val="24"/>
                <w:szCs w:val="24"/>
                <w:lang w:eastAsia="ru-RU"/>
              </w:rPr>
            </w:pPr>
          </w:p>
          <w:p w:rsidR="00F8738A" w:rsidRPr="00962D0D" w:rsidRDefault="00F8738A" w:rsidP="00F8738A">
            <w:pPr>
              <w:shd w:val="clear" w:color="auto" w:fill="FFFFFF" w:themeFill="background1"/>
              <w:ind w:firstLine="311"/>
              <w:jc w:val="both"/>
              <w:rPr>
                <w:rFonts w:ascii="Times New Roman" w:eastAsia="Times New Roman" w:hAnsi="Times New Roman" w:cs="Times New Roman"/>
                <w:sz w:val="24"/>
                <w:szCs w:val="24"/>
                <w:lang w:eastAsia="ru-RU"/>
              </w:rPr>
            </w:pPr>
          </w:p>
          <w:p w:rsidR="00F8738A" w:rsidRPr="00962D0D" w:rsidRDefault="00F8738A" w:rsidP="00F8738A">
            <w:pPr>
              <w:shd w:val="clear" w:color="auto" w:fill="FFFFFF" w:themeFill="background1"/>
              <w:ind w:firstLine="311"/>
              <w:jc w:val="both"/>
              <w:rPr>
                <w:rFonts w:ascii="Times New Roman" w:eastAsia="Times New Roman" w:hAnsi="Times New Roman" w:cs="Times New Roman"/>
                <w:sz w:val="24"/>
                <w:szCs w:val="24"/>
                <w:lang w:eastAsia="ru-RU"/>
              </w:rPr>
            </w:pPr>
          </w:p>
          <w:p w:rsidR="00F8738A" w:rsidRPr="00962D0D" w:rsidRDefault="00F8738A" w:rsidP="00F8738A">
            <w:pPr>
              <w:shd w:val="clear" w:color="auto" w:fill="FFFFFF" w:themeFill="background1"/>
              <w:ind w:firstLine="311"/>
              <w:jc w:val="both"/>
              <w:rPr>
                <w:rFonts w:ascii="Times New Roman" w:eastAsia="Times New Roman" w:hAnsi="Times New Roman" w:cs="Times New Roman"/>
                <w:sz w:val="24"/>
                <w:szCs w:val="24"/>
                <w:lang w:eastAsia="ru-RU"/>
              </w:rPr>
            </w:pPr>
          </w:p>
          <w:p w:rsidR="00F8738A" w:rsidRDefault="00F8738A" w:rsidP="00F8738A">
            <w:pPr>
              <w:shd w:val="clear" w:color="auto" w:fill="FFFFFF" w:themeFill="background1"/>
              <w:ind w:firstLine="311"/>
              <w:jc w:val="both"/>
              <w:rPr>
                <w:rFonts w:ascii="Times New Roman" w:eastAsia="Times New Roman" w:hAnsi="Times New Roman" w:cs="Times New Roman"/>
                <w:sz w:val="24"/>
                <w:szCs w:val="24"/>
                <w:lang w:eastAsia="ru-RU"/>
              </w:rPr>
            </w:pPr>
          </w:p>
          <w:p w:rsidR="00BC58D2" w:rsidRDefault="00BC58D2" w:rsidP="00F8738A">
            <w:pPr>
              <w:shd w:val="clear" w:color="auto" w:fill="FFFFFF" w:themeFill="background1"/>
              <w:ind w:firstLine="311"/>
              <w:jc w:val="both"/>
              <w:rPr>
                <w:rFonts w:ascii="Times New Roman" w:eastAsia="Times New Roman" w:hAnsi="Times New Roman" w:cs="Times New Roman"/>
                <w:sz w:val="24"/>
                <w:szCs w:val="24"/>
                <w:lang w:eastAsia="ru-RU"/>
              </w:rPr>
            </w:pPr>
          </w:p>
          <w:p w:rsidR="00BC58D2" w:rsidRPr="00962D0D" w:rsidRDefault="00BC58D2" w:rsidP="00F8738A">
            <w:pPr>
              <w:shd w:val="clear" w:color="auto" w:fill="FFFFFF" w:themeFill="background1"/>
              <w:ind w:firstLine="311"/>
              <w:jc w:val="both"/>
              <w:rPr>
                <w:rFonts w:ascii="Times New Roman" w:eastAsia="Times New Roman" w:hAnsi="Times New Roman" w:cs="Times New Roman"/>
                <w:sz w:val="24"/>
                <w:szCs w:val="24"/>
                <w:lang w:eastAsia="ru-RU"/>
              </w:rPr>
            </w:pPr>
          </w:p>
          <w:p w:rsidR="00F8738A" w:rsidRPr="00962D0D" w:rsidRDefault="00F8738A" w:rsidP="00F8738A">
            <w:pPr>
              <w:shd w:val="clear" w:color="auto" w:fill="FFFFFF" w:themeFill="background1"/>
              <w:ind w:firstLine="311"/>
              <w:jc w:val="both"/>
              <w:rPr>
                <w:rFonts w:ascii="Times New Roman" w:eastAsia="Times New Roman" w:hAnsi="Times New Roman" w:cs="Times New Roman"/>
                <w:sz w:val="24"/>
                <w:szCs w:val="24"/>
                <w:lang w:eastAsia="ru-RU"/>
              </w:rPr>
            </w:pPr>
          </w:p>
          <w:p w:rsidR="00F8738A" w:rsidRPr="00962D0D" w:rsidRDefault="00F8738A" w:rsidP="00F8738A">
            <w:pPr>
              <w:shd w:val="clear" w:color="auto" w:fill="FFFFFF" w:themeFill="background1"/>
              <w:ind w:firstLine="311"/>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20) строительство жилых и не жилых зданий;</w:t>
            </w:r>
          </w:p>
          <w:p w:rsidR="00F8738A" w:rsidRPr="00962D0D" w:rsidRDefault="00F8738A" w:rsidP="00F8738A">
            <w:pPr>
              <w:shd w:val="clear" w:color="auto" w:fill="FFFFFF" w:themeFill="background1"/>
              <w:ind w:firstLine="311"/>
              <w:jc w:val="both"/>
              <w:rPr>
                <w:rFonts w:ascii="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w:t>
            </w:r>
          </w:p>
          <w:p w:rsidR="00F8738A" w:rsidRPr="00962D0D" w:rsidRDefault="00F8738A" w:rsidP="00F8738A">
            <w:pPr>
              <w:shd w:val="clear" w:color="auto" w:fill="FFFFFF" w:themeFill="background1"/>
              <w:ind w:firstLine="311"/>
              <w:jc w:val="both"/>
              <w:rPr>
                <w:rFonts w:ascii="Times New Roman" w:hAnsi="Times New Roman" w:cs="Times New Roman"/>
                <w:b/>
                <w:sz w:val="24"/>
                <w:szCs w:val="24"/>
                <w:lang w:eastAsia="ru-RU"/>
              </w:rPr>
            </w:pPr>
            <w:r w:rsidRPr="00962D0D">
              <w:rPr>
                <w:rFonts w:ascii="Times New Roman" w:eastAsia="Times New Roman" w:hAnsi="Times New Roman" w:cs="Times New Roman"/>
                <w:b/>
                <w:bCs/>
                <w:sz w:val="24"/>
                <w:szCs w:val="24"/>
                <w:lang w:eastAsia="ru-RU"/>
              </w:rPr>
              <w:t>25) строительство дорог и автомагистралей;</w:t>
            </w:r>
          </w:p>
          <w:p w:rsidR="00F8738A" w:rsidRPr="00962D0D" w:rsidRDefault="00F8738A" w:rsidP="00F8738A">
            <w:pPr>
              <w:shd w:val="clear" w:color="auto" w:fill="FFFFFF" w:themeFill="background1"/>
              <w:ind w:firstLine="311"/>
              <w:jc w:val="both"/>
              <w:rPr>
                <w:rFonts w:ascii="Times New Roman" w:hAnsi="Times New Roman" w:cs="Times New Roman"/>
                <w:b/>
                <w:sz w:val="24"/>
                <w:szCs w:val="24"/>
                <w:lang w:eastAsia="ru-RU"/>
              </w:rPr>
            </w:pPr>
            <w:r w:rsidRPr="00962D0D">
              <w:rPr>
                <w:rFonts w:ascii="Times New Roman" w:hAnsi="Times New Roman" w:cs="Times New Roman"/>
                <w:b/>
                <w:sz w:val="24"/>
                <w:szCs w:val="24"/>
                <w:lang w:eastAsia="ru-RU"/>
              </w:rPr>
              <w:t>…</w:t>
            </w:r>
          </w:p>
          <w:p w:rsidR="00F8738A" w:rsidRPr="00962D0D" w:rsidRDefault="00F8738A" w:rsidP="00F8738A">
            <w:pPr>
              <w:shd w:val="clear" w:color="auto" w:fill="FFFFFF" w:themeFill="background1"/>
              <w:ind w:firstLine="311"/>
              <w:jc w:val="both"/>
              <w:rPr>
                <w:rFonts w:ascii="Times New Roman" w:hAnsi="Times New Roman" w:cs="Times New Roman"/>
                <w:b/>
                <w:sz w:val="24"/>
                <w:szCs w:val="24"/>
                <w:lang w:eastAsia="ru-RU"/>
              </w:rPr>
            </w:pPr>
            <w:r w:rsidRPr="00962D0D">
              <w:rPr>
                <w:rFonts w:ascii="Times New Roman" w:eastAsia="Times New Roman" w:hAnsi="Times New Roman" w:cs="Times New Roman"/>
                <w:b/>
                <w:bCs/>
                <w:sz w:val="24"/>
                <w:szCs w:val="24"/>
                <w:lang w:eastAsia="ru-RU"/>
              </w:rPr>
              <w:t>27) строительство железных дорог и метро;</w:t>
            </w:r>
          </w:p>
          <w:p w:rsidR="00F8738A" w:rsidRPr="00962D0D" w:rsidRDefault="00F8738A" w:rsidP="00F8738A">
            <w:pPr>
              <w:shd w:val="clear" w:color="auto" w:fill="FFFFFF" w:themeFill="background1"/>
              <w:ind w:firstLine="311"/>
              <w:jc w:val="both"/>
              <w:rPr>
                <w:rFonts w:ascii="Times New Roman" w:hAnsi="Times New Roman" w:cs="Times New Roman"/>
                <w:b/>
                <w:sz w:val="24"/>
                <w:szCs w:val="24"/>
                <w:lang w:eastAsia="ru-RU"/>
              </w:rPr>
            </w:pPr>
            <w:r w:rsidRPr="00962D0D">
              <w:rPr>
                <w:rFonts w:ascii="Times New Roman" w:hAnsi="Times New Roman" w:cs="Times New Roman"/>
                <w:b/>
                <w:sz w:val="24"/>
                <w:szCs w:val="24"/>
                <w:lang w:eastAsia="ru-RU"/>
              </w:rPr>
              <w:t>…</w:t>
            </w:r>
          </w:p>
          <w:p w:rsidR="00F8738A" w:rsidRPr="00962D0D" w:rsidRDefault="00F8738A" w:rsidP="00F8738A">
            <w:pPr>
              <w:shd w:val="clear" w:color="auto" w:fill="FFFFFF" w:themeFill="background1"/>
              <w:ind w:firstLine="311"/>
              <w:jc w:val="both"/>
              <w:rPr>
                <w:rFonts w:ascii="Times New Roman" w:hAnsi="Times New Roman" w:cs="Times New Roman"/>
                <w:b/>
                <w:sz w:val="24"/>
                <w:szCs w:val="24"/>
                <w:lang w:eastAsia="ru-RU"/>
              </w:rPr>
            </w:pPr>
            <w:r w:rsidRPr="00962D0D">
              <w:rPr>
                <w:rFonts w:ascii="Times New Roman" w:eastAsia="Times New Roman" w:hAnsi="Times New Roman" w:cs="Times New Roman"/>
                <w:b/>
                <w:bCs/>
                <w:sz w:val="24"/>
                <w:szCs w:val="24"/>
                <w:lang w:eastAsia="ru-RU"/>
              </w:rPr>
              <w:t>30) строительство мостов и туннелей;</w:t>
            </w:r>
          </w:p>
          <w:p w:rsidR="00F8738A" w:rsidRPr="00962D0D" w:rsidRDefault="00F8738A" w:rsidP="00F8738A">
            <w:pPr>
              <w:shd w:val="clear" w:color="auto" w:fill="FFFFFF" w:themeFill="background1"/>
              <w:ind w:firstLine="311"/>
              <w:jc w:val="both"/>
              <w:rPr>
                <w:rFonts w:ascii="Times New Roman" w:hAnsi="Times New Roman" w:cs="Times New Roman"/>
                <w:b/>
                <w:sz w:val="24"/>
                <w:szCs w:val="24"/>
                <w:lang w:eastAsia="ru-RU"/>
              </w:rPr>
            </w:pPr>
            <w:r w:rsidRPr="00962D0D">
              <w:rPr>
                <w:rFonts w:ascii="Times New Roman" w:eastAsia="Times New Roman" w:hAnsi="Times New Roman" w:cs="Times New Roman"/>
                <w:b/>
                <w:bCs/>
                <w:sz w:val="24"/>
                <w:szCs w:val="24"/>
                <w:lang w:eastAsia="ru-RU"/>
              </w:rPr>
              <w:t>31) строительство стационарных торговых объектов категории 1;</w:t>
            </w:r>
          </w:p>
          <w:p w:rsidR="00F8738A" w:rsidRPr="00962D0D" w:rsidRDefault="00F8738A" w:rsidP="00F8738A">
            <w:pPr>
              <w:shd w:val="clear" w:color="auto" w:fill="FFFFFF" w:themeFill="background1"/>
              <w:ind w:firstLine="311"/>
              <w:jc w:val="both"/>
              <w:rPr>
                <w:rFonts w:ascii="Times New Roman" w:hAnsi="Times New Roman" w:cs="Times New Roman"/>
                <w:sz w:val="24"/>
                <w:szCs w:val="24"/>
                <w:lang w:eastAsia="ru-RU"/>
              </w:rPr>
            </w:pPr>
            <w:r w:rsidRPr="00962D0D">
              <w:rPr>
                <w:rFonts w:ascii="Times New Roman" w:hAnsi="Times New Roman" w:cs="Times New Roman"/>
                <w:sz w:val="24"/>
                <w:szCs w:val="24"/>
                <w:lang w:eastAsia="ru-RU"/>
              </w:rPr>
              <w:t>…</w:t>
            </w:r>
          </w:p>
          <w:p w:rsidR="00F8738A" w:rsidRPr="00962D0D" w:rsidRDefault="00F8738A" w:rsidP="00F8738A">
            <w:pPr>
              <w:shd w:val="clear" w:color="auto" w:fill="FFFFFF" w:themeFill="background1"/>
              <w:ind w:firstLine="311"/>
              <w:jc w:val="both"/>
              <w:rPr>
                <w:rFonts w:ascii="Times New Roman" w:hAnsi="Times New Roman" w:cs="Times New Roman"/>
                <w:sz w:val="24"/>
                <w:szCs w:val="24"/>
                <w:lang w:eastAsia="ru-RU"/>
              </w:rPr>
            </w:pPr>
            <w:r w:rsidRPr="00962D0D">
              <w:rPr>
                <w:rFonts w:ascii="Times New Roman" w:eastAsia="Times New Roman" w:hAnsi="Times New Roman" w:cs="Times New Roman"/>
                <w:sz w:val="24"/>
                <w:szCs w:val="24"/>
                <w:lang w:eastAsia="ru-RU"/>
              </w:rPr>
              <w:t>3. Не вправе применять специальный налоговый режим на основе упрощенной декларации:</w:t>
            </w:r>
          </w:p>
          <w:p w:rsidR="00F8738A" w:rsidRPr="00962D0D" w:rsidRDefault="00F8738A" w:rsidP="00F8738A">
            <w:pPr>
              <w:shd w:val="clear" w:color="auto" w:fill="FFFFFF" w:themeFill="background1"/>
              <w:ind w:firstLine="311"/>
              <w:contextualSpacing/>
              <w:jc w:val="both"/>
              <w:rPr>
                <w:rFonts w:ascii="Times New Roman" w:eastAsia="Times New Roman" w:hAnsi="Times New Roman" w:cs="Times New Roman"/>
                <w:sz w:val="24"/>
                <w:szCs w:val="24"/>
                <w:lang w:eastAsia="ru-RU"/>
              </w:rPr>
            </w:pPr>
            <w:r w:rsidRPr="00962D0D">
              <w:rPr>
                <w:rFonts w:ascii="Times New Roman" w:eastAsia="Times New Roman" w:hAnsi="Times New Roman" w:cs="Times New Roman"/>
                <w:sz w:val="24"/>
                <w:szCs w:val="24"/>
                <w:lang w:eastAsia="ru-RU"/>
              </w:rPr>
              <w:t>…</w:t>
            </w:r>
          </w:p>
          <w:p w:rsidR="00F8738A" w:rsidRPr="00962D0D" w:rsidRDefault="00F8738A" w:rsidP="00F8738A">
            <w:pPr>
              <w:shd w:val="clear" w:color="auto" w:fill="FFFFFF" w:themeFill="background1"/>
              <w:ind w:firstLine="311"/>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 xml:space="preserve">6) лица, являющиеся взаимосвязанной стороной в соответствии с пунктом 1 статьи 14 настоящего Кодекса;  </w:t>
            </w:r>
          </w:p>
          <w:p w:rsidR="00F8738A" w:rsidRPr="00962D0D" w:rsidRDefault="00F8738A" w:rsidP="00F8738A">
            <w:pPr>
              <w:shd w:val="clear" w:color="auto" w:fill="FFFFFF" w:themeFill="background1"/>
              <w:ind w:firstLine="311"/>
              <w:contextualSpacing/>
              <w:jc w:val="both"/>
              <w:rPr>
                <w:bCs/>
              </w:rPr>
            </w:pPr>
            <w:r w:rsidRPr="00962D0D">
              <w:rPr>
                <w:rFonts w:ascii="Times New Roman" w:eastAsia="Times New Roman" w:hAnsi="Times New Roman" w:cs="Times New Roman"/>
                <w:sz w:val="24"/>
                <w:szCs w:val="24"/>
                <w:lang w:eastAsia="ru-RU"/>
              </w:rPr>
              <w:t>…</w:t>
            </w:r>
          </w:p>
        </w:tc>
        <w:tc>
          <w:tcPr>
            <w:tcW w:w="4111" w:type="dxa"/>
          </w:tcPr>
          <w:p w:rsidR="00F8738A" w:rsidRPr="00962D0D" w:rsidRDefault="00F8738A" w:rsidP="00F8738A">
            <w:pPr>
              <w:pStyle w:val="pj"/>
              <w:shd w:val="clear" w:color="auto" w:fill="FFFFFF" w:themeFill="background1"/>
              <w:contextualSpacing/>
              <w:rPr>
                <w:rStyle w:val="s1"/>
                <w:rFonts w:eastAsia="Calibri"/>
                <w:b w:val="0"/>
              </w:rPr>
            </w:pPr>
            <w:r w:rsidRPr="00962D0D">
              <w:rPr>
                <w:rStyle w:val="s1"/>
                <w:rFonts w:eastAsia="Calibri"/>
                <w:b w:val="0"/>
              </w:rPr>
              <w:lastRenderedPageBreak/>
              <w:t>в статье 710 проекта:</w:t>
            </w:r>
          </w:p>
          <w:p w:rsidR="00F8738A" w:rsidRPr="00962D0D" w:rsidRDefault="00F8738A" w:rsidP="00F8738A">
            <w:pPr>
              <w:pStyle w:val="pj"/>
              <w:shd w:val="clear" w:color="auto" w:fill="FFFFFF" w:themeFill="background1"/>
              <w:contextualSpacing/>
              <w:rPr>
                <w:rStyle w:val="s1"/>
                <w:rFonts w:eastAsia="Calibri"/>
                <w:b w:val="0"/>
              </w:rPr>
            </w:pPr>
            <w:r w:rsidRPr="00962D0D">
              <w:rPr>
                <w:rStyle w:val="s1"/>
                <w:rFonts w:eastAsia="Calibri"/>
                <w:b w:val="0"/>
              </w:rPr>
              <w:t xml:space="preserve">в пункт 2: </w:t>
            </w:r>
          </w:p>
          <w:p w:rsidR="00F8738A" w:rsidRPr="00962D0D" w:rsidRDefault="00F8738A" w:rsidP="00F8738A">
            <w:pPr>
              <w:pStyle w:val="pj"/>
              <w:shd w:val="clear" w:color="auto" w:fill="FFFFFF" w:themeFill="background1"/>
              <w:ind w:firstLine="709"/>
              <w:contextualSpacing/>
              <w:rPr>
                <w:rStyle w:val="s1"/>
                <w:rFonts w:eastAsia="Calibri"/>
              </w:rPr>
            </w:pPr>
          </w:p>
          <w:p w:rsidR="00F8738A" w:rsidRPr="00962D0D" w:rsidRDefault="00F8738A" w:rsidP="00F8738A">
            <w:pPr>
              <w:pStyle w:val="pj"/>
              <w:shd w:val="clear" w:color="auto" w:fill="FFFFFF" w:themeFill="background1"/>
              <w:tabs>
                <w:tab w:val="left" w:pos="742"/>
              </w:tabs>
              <w:contextualSpacing/>
            </w:pPr>
          </w:p>
          <w:p w:rsidR="00F8738A" w:rsidRPr="00962D0D" w:rsidRDefault="00F8738A" w:rsidP="00F8738A">
            <w:pPr>
              <w:pStyle w:val="pj"/>
              <w:shd w:val="clear" w:color="auto" w:fill="FFFFFF" w:themeFill="background1"/>
              <w:tabs>
                <w:tab w:val="left" w:pos="742"/>
              </w:tabs>
              <w:contextualSpacing/>
            </w:pPr>
          </w:p>
          <w:p w:rsidR="00F8738A" w:rsidRPr="00962D0D" w:rsidRDefault="00F8738A" w:rsidP="00F8738A">
            <w:pPr>
              <w:pStyle w:val="pj"/>
              <w:shd w:val="clear" w:color="auto" w:fill="FFFFFF" w:themeFill="background1"/>
              <w:tabs>
                <w:tab w:val="left" w:pos="742"/>
              </w:tabs>
              <w:contextualSpacing/>
            </w:pPr>
          </w:p>
          <w:p w:rsidR="00F8738A" w:rsidRPr="00962D0D" w:rsidRDefault="00F8738A" w:rsidP="00F8738A">
            <w:pPr>
              <w:pStyle w:val="pj"/>
              <w:shd w:val="clear" w:color="auto" w:fill="FFFFFF" w:themeFill="background1"/>
              <w:tabs>
                <w:tab w:val="left" w:pos="742"/>
              </w:tabs>
              <w:contextualSpacing/>
            </w:pPr>
          </w:p>
          <w:p w:rsidR="00F8738A" w:rsidRPr="00962D0D" w:rsidRDefault="00F8738A" w:rsidP="00F8738A">
            <w:pPr>
              <w:pStyle w:val="pj"/>
              <w:shd w:val="clear" w:color="auto" w:fill="FFFFFF" w:themeFill="background1"/>
              <w:tabs>
                <w:tab w:val="left" w:pos="742"/>
              </w:tabs>
              <w:contextualSpacing/>
            </w:pPr>
          </w:p>
          <w:p w:rsidR="00F8738A" w:rsidRPr="00962D0D" w:rsidRDefault="00F8738A" w:rsidP="00F8738A">
            <w:pPr>
              <w:pStyle w:val="pj"/>
              <w:shd w:val="clear" w:color="auto" w:fill="FFFFFF" w:themeFill="background1"/>
              <w:tabs>
                <w:tab w:val="left" w:pos="742"/>
              </w:tabs>
              <w:contextualSpacing/>
            </w:pPr>
          </w:p>
          <w:p w:rsidR="00F8738A" w:rsidRPr="00962D0D" w:rsidRDefault="00F8738A" w:rsidP="00F8738A">
            <w:pPr>
              <w:pStyle w:val="pj"/>
              <w:shd w:val="clear" w:color="auto" w:fill="FFFFFF" w:themeFill="background1"/>
              <w:tabs>
                <w:tab w:val="left" w:pos="742"/>
              </w:tabs>
              <w:contextualSpacing/>
            </w:pPr>
          </w:p>
          <w:p w:rsidR="00F8738A" w:rsidRDefault="00F8738A" w:rsidP="00F8738A">
            <w:pPr>
              <w:pStyle w:val="pj"/>
              <w:shd w:val="clear" w:color="auto" w:fill="FFFFFF" w:themeFill="background1"/>
              <w:tabs>
                <w:tab w:val="left" w:pos="742"/>
              </w:tabs>
              <w:contextualSpacing/>
            </w:pPr>
          </w:p>
          <w:p w:rsidR="00BC58D2" w:rsidRPr="00962D0D" w:rsidRDefault="00BC58D2" w:rsidP="00F8738A">
            <w:pPr>
              <w:pStyle w:val="pj"/>
              <w:shd w:val="clear" w:color="auto" w:fill="FFFFFF" w:themeFill="background1"/>
              <w:tabs>
                <w:tab w:val="left" w:pos="742"/>
              </w:tabs>
              <w:contextualSpacing/>
            </w:pPr>
          </w:p>
          <w:p w:rsidR="00F8738A" w:rsidRPr="00962D0D" w:rsidRDefault="00F8738A" w:rsidP="00F8738A">
            <w:pPr>
              <w:pStyle w:val="pj"/>
              <w:shd w:val="clear" w:color="auto" w:fill="FFFFFF" w:themeFill="background1"/>
              <w:tabs>
                <w:tab w:val="left" w:pos="742"/>
              </w:tabs>
              <w:contextualSpacing/>
            </w:pPr>
          </w:p>
          <w:p w:rsidR="00F8738A" w:rsidRPr="00962D0D" w:rsidRDefault="00F8738A" w:rsidP="00F8738A">
            <w:pPr>
              <w:pStyle w:val="pj"/>
              <w:shd w:val="clear" w:color="auto" w:fill="FFFFFF" w:themeFill="background1"/>
              <w:tabs>
                <w:tab w:val="left" w:pos="742"/>
              </w:tabs>
              <w:contextualSpacing/>
            </w:pPr>
            <w:r w:rsidRPr="00962D0D">
              <w:rPr>
                <w:b/>
              </w:rPr>
              <w:t>подпункт 12)</w:t>
            </w:r>
            <w:r w:rsidRPr="00962D0D">
              <w:t xml:space="preserve"> изложить в следующей редакции;</w:t>
            </w:r>
          </w:p>
          <w:p w:rsidR="00F8738A" w:rsidRPr="00962D0D" w:rsidRDefault="00F8738A" w:rsidP="00F8738A">
            <w:pPr>
              <w:pStyle w:val="pj"/>
              <w:shd w:val="clear" w:color="auto" w:fill="FFFFFF" w:themeFill="background1"/>
              <w:tabs>
                <w:tab w:val="left" w:pos="742"/>
              </w:tabs>
              <w:contextualSpacing/>
            </w:pPr>
            <w:r w:rsidRPr="00962D0D">
              <w:t>«12) недропользование (за исключением деятельности по недропользованию, осуществляемой на основании лицензии на старательство)</w:t>
            </w:r>
            <w:r w:rsidRPr="00962D0D">
              <w:rPr>
                <w:b/>
                <w:shd w:val="clear" w:color="auto" w:fill="FFFFFF"/>
              </w:rPr>
              <w:t xml:space="preserve">. В целях настоящего подпункта </w:t>
            </w:r>
            <w:proofErr w:type="spellStart"/>
            <w:r w:rsidRPr="00962D0D">
              <w:rPr>
                <w:b/>
                <w:shd w:val="clear" w:color="auto" w:fill="FFFFFF"/>
              </w:rPr>
              <w:t>недропользователем</w:t>
            </w:r>
            <w:proofErr w:type="spellEnd"/>
            <w:r w:rsidRPr="00962D0D">
              <w:rPr>
                <w:b/>
                <w:shd w:val="clear" w:color="auto" w:fill="FFFFFF"/>
              </w:rPr>
              <w:t xml:space="preserve"> не признается </w:t>
            </w:r>
            <w:proofErr w:type="spellStart"/>
            <w:r w:rsidRPr="00962D0D">
              <w:rPr>
                <w:b/>
                <w:shd w:val="clear" w:color="auto" w:fill="FFFFFF"/>
              </w:rPr>
              <w:t>недропользователь</w:t>
            </w:r>
            <w:proofErr w:type="spellEnd"/>
            <w:r w:rsidRPr="00962D0D">
              <w:rPr>
                <w:b/>
                <w:shd w:val="clear" w:color="auto" w:fill="FFFFFF"/>
              </w:rPr>
              <w:t xml:space="preserve">, являющийся таковым </w:t>
            </w:r>
            <w:r w:rsidRPr="00962D0D">
              <w:rPr>
                <w:b/>
                <w:shd w:val="clear" w:color="auto" w:fill="FFFFFF"/>
              </w:rPr>
              <w:lastRenderedPageBreak/>
              <w:t>исключительно из-за обладания правом на добычу подземных вод и (или) общераспространенных полезных ископаемых для собственных нужд;»;</w:t>
            </w:r>
          </w:p>
          <w:p w:rsidR="00F8738A" w:rsidRPr="00962D0D" w:rsidRDefault="00F8738A" w:rsidP="00F8738A">
            <w:pPr>
              <w:pStyle w:val="pj"/>
              <w:shd w:val="clear" w:color="auto" w:fill="FFFFFF" w:themeFill="background1"/>
              <w:tabs>
                <w:tab w:val="left" w:pos="170"/>
                <w:tab w:val="left" w:pos="454"/>
              </w:tabs>
              <w:contextualSpacing/>
              <w:rPr>
                <w:bCs/>
              </w:rPr>
            </w:pPr>
          </w:p>
          <w:p w:rsidR="00F8738A" w:rsidRPr="00962D0D" w:rsidRDefault="00F8738A" w:rsidP="00F8738A">
            <w:pPr>
              <w:pStyle w:val="pj"/>
              <w:shd w:val="clear" w:color="auto" w:fill="FFFFFF" w:themeFill="background1"/>
              <w:tabs>
                <w:tab w:val="left" w:pos="170"/>
                <w:tab w:val="left" w:pos="454"/>
              </w:tabs>
              <w:contextualSpacing/>
              <w:rPr>
                <w:b/>
                <w:bCs/>
              </w:rPr>
            </w:pPr>
            <w:r w:rsidRPr="00962D0D">
              <w:rPr>
                <w:b/>
                <w:bCs/>
              </w:rPr>
              <w:t>подпункты 20), 25), 27), 30) и 31) исключить;</w:t>
            </w:r>
          </w:p>
          <w:p w:rsidR="00F8738A" w:rsidRPr="00962D0D" w:rsidRDefault="00F8738A" w:rsidP="00F8738A">
            <w:pPr>
              <w:pStyle w:val="pj"/>
              <w:shd w:val="clear" w:color="auto" w:fill="FFFFFF" w:themeFill="background1"/>
              <w:tabs>
                <w:tab w:val="left" w:pos="170"/>
                <w:tab w:val="left" w:pos="454"/>
              </w:tabs>
              <w:contextualSpacing/>
              <w:rPr>
                <w:b/>
                <w:bCs/>
              </w:rPr>
            </w:pPr>
          </w:p>
          <w:p w:rsidR="00F8738A" w:rsidRPr="00962D0D" w:rsidRDefault="00F8738A" w:rsidP="00F8738A">
            <w:pPr>
              <w:pStyle w:val="pj"/>
              <w:shd w:val="clear" w:color="auto" w:fill="FFFFFF" w:themeFill="background1"/>
              <w:tabs>
                <w:tab w:val="left" w:pos="170"/>
                <w:tab w:val="left" w:pos="454"/>
              </w:tabs>
              <w:contextualSpacing/>
              <w:rPr>
                <w:b/>
                <w:bCs/>
              </w:rPr>
            </w:pPr>
          </w:p>
          <w:p w:rsidR="00F8738A" w:rsidRPr="00962D0D" w:rsidRDefault="00F8738A" w:rsidP="00F8738A">
            <w:pPr>
              <w:pStyle w:val="pj"/>
              <w:shd w:val="clear" w:color="auto" w:fill="FFFFFF" w:themeFill="background1"/>
              <w:tabs>
                <w:tab w:val="left" w:pos="170"/>
                <w:tab w:val="left" w:pos="454"/>
              </w:tabs>
              <w:contextualSpacing/>
              <w:rPr>
                <w:b/>
                <w:bCs/>
              </w:rPr>
            </w:pPr>
          </w:p>
          <w:p w:rsidR="00F8738A" w:rsidRPr="00962D0D" w:rsidRDefault="00F8738A" w:rsidP="00F8738A">
            <w:pPr>
              <w:pStyle w:val="pj"/>
              <w:shd w:val="clear" w:color="auto" w:fill="FFFFFF" w:themeFill="background1"/>
              <w:tabs>
                <w:tab w:val="left" w:pos="170"/>
                <w:tab w:val="left" w:pos="454"/>
              </w:tabs>
              <w:contextualSpacing/>
              <w:rPr>
                <w:b/>
                <w:bCs/>
              </w:rPr>
            </w:pPr>
          </w:p>
          <w:p w:rsidR="00F8738A" w:rsidRPr="00962D0D" w:rsidRDefault="00F8738A" w:rsidP="00F8738A">
            <w:pPr>
              <w:pStyle w:val="pj"/>
              <w:shd w:val="clear" w:color="auto" w:fill="FFFFFF" w:themeFill="background1"/>
              <w:tabs>
                <w:tab w:val="left" w:pos="170"/>
                <w:tab w:val="left" w:pos="454"/>
              </w:tabs>
              <w:contextualSpacing/>
              <w:rPr>
                <w:b/>
                <w:bCs/>
              </w:rPr>
            </w:pPr>
          </w:p>
          <w:p w:rsidR="00F8738A" w:rsidRPr="00962D0D" w:rsidRDefault="00F8738A" w:rsidP="00F8738A">
            <w:pPr>
              <w:pStyle w:val="pj"/>
              <w:shd w:val="clear" w:color="auto" w:fill="FFFFFF" w:themeFill="background1"/>
              <w:tabs>
                <w:tab w:val="left" w:pos="170"/>
                <w:tab w:val="left" w:pos="454"/>
              </w:tabs>
              <w:contextualSpacing/>
              <w:rPr>
                <w:b/>
                <w:bCs/>
              </w:rPr>
            </w:pPr>
          </w:p>
          <w:p w:rsidR="00F8738A" w:rsidRPr="00962D0D" w:rsidRDefault="00F8738A" w:rsidP="00F8738A">
            <w:pPr>
              <w:pStyle w:val="pj"/>
              <w:shd w:val="clear" w:color="auto" w:fill="FFFFFF" w:themeFill="background1"/>
              <w:tabs>
                <w:tab w:val="left" w:pos="170"/>
                <w:tab w:val="left" w:pos="454"/>
              </w:tabs>
              <w:contextualSpacing/>
              <w:rPr>
                <w:b/>
                <w:bCs/>
              </w:rPr>
            </w:pPr>
          </w:p>
          <w:p w:rsidR="00F8738A" w:rsidRPr="00962D0D" w:rsidRDefault="00F8738A" w:rsidP="00F8738A">
            <w:pPr>
              <w:pStyle w:val="pj"/>
              <w:shd w:val="clear" w:color="auto" w:fill="FFFFFF" w:themeFill="background1"/>
              <w:tabs>
                <w:tab w:val="left" w:pos="170"/>
                <w:tab w:val="left" w:pos="454"/>
              </w:tabs>
              <w:contextualSpacing/>
              <w:rPr>
                <w:b/>
                <w:bCs/>
              </w:rPr>
            </w:pPr>
          </w:p>
          <w:p w:rsidR="00F8738A" w:rsidRPr="00962D0D" w:rsidRDefault="00F8738A" w:rsidP="00F8738A">
            <w:pPr>
              <w:pStyle w:val="pj"/>
              <w:shd w:val="clear" w:color="auto" w:fill="FFFFFF" w:themeFill="background1"/>
              <w:tabs>
                <w:tab w:val="left" w:pos="170"/>
                <w:tab w:val="left" w:pos="454"/>
              </w:tabs>
              <w:contextualSpacing/>
              <w:rPr>
                <w:b/>
                <w:bCs/>
              </w:rPr>
            </w:pPr>
          </w:p>
          <w:p w:rsidR="00F8738A" w:rsidRPr="00962D0D" w:rsidRDefault="00F8738A" w:rsidP="00F8738A">
            <w:pPr>
              <w:pStyle w:val="pj"/>
              <w:shd w:val="clear" w:color="auto" w:fill="FFFFFF" w:themeFill="background1"/>
              <w:tabs>
                <w:tab w:val="left" w:pos="170"/>
                <w:tab w:val="left" w:pos="454"/>
              </w:tabs>
              <w:contextualSpacing/>
              <w:rPr>
                <w:b/>
                <w:bCs/>
              </w:rPr>
            </w:pPr>
          </w:p>
          <w:p w:rsidR="00F8738A" w:rsidRDefault="00F8738A" w:rsidP="00F8738A">
            <w:pPr>
              <w:pStyle w:val="pj"/>
              <w:shd w:val="clear" w:color="auto" w:fill="FFFFFF" w:themeFill="background1"/>
              <w:tabs>
                <w:tab w:val="left" w:pos="170"/>
                <w:tab w:val="left" w:pos="454"/>
              </w:tabs>
              <w:contextualSpacing/>
              <w:rPr>
                <w:b/>
                <w:bCs/>
              </w:rPr>
            </w:pPr>
          </w:p>
          <w:p w:rsidR="00BC58D2" w:rsidRDefault="00BC58D2" w:rsidP="00F8738A">
            <w:pPr>
              <w:pStyle w:val="pj"/>
              <w:shd w:val="clear" w:color="auto" w:fill="FFFFFF" w:themeFill="background1"/>
              <w:tabs>
                <w:tab w:val="left" w:pos="170"/>
                <w:tab w:val="left" w:pos="454"/>
              </w:tabs>
              <w:contextualSpacing/>
              <w:rPr>
                <w:b/>
                <w:bCs/>
              </w:rPr>
            </w:pPr>
          </w:p>
          <w:p w:rsidR="00BC58D2" w:rsidRDefault="00BC58D2" w:rsidP="00F8738A">
            <w:pPr>
              <w:pStyle w:val="pj"/>
              <w:shd w:val="clear" w:color="auto" w:fill="FFFFFF" w:themeFill="background1"/>
              <w:tabs>
                <w:tab w:val="left" w:pos="170"/>
                <w:tab w:val="left" w:pos="454"/>
              </w:tabs>
              <w:contextualSpacing/>
              <w:rPr>
                <w:b/>
                <w:bCs/>
              </w:rPr>
            </w:pPr>
          </w:p>
          <w:p w:rsidR="00BC58D2" w:rsidRDefault="00BC58D2" w:rsidP="00F8738A">
            <w:pPr>
              <w:pStyle w:val="pj"/>
              <w:shd w:val="clear" w:color="auto" w:fill="FFFFFF" w:themeFill="background1"/>
              <w:tabs>
                <w:tab w:val="left" w:pos="170"/>
                <w:tab w:val="left" w:pos="454"/>
              </w:tabs>
              <w:contextualSpacing/>
              <w:rPr>
                <w:b/>
                <w:bCs/>
              </w:rPr>
            </w:pPr>
          </w:p>
          <w:p w:rsidR="00BC58D2" w:rsidRPr="00962D0D" w:rsidRDefault="00BC58D2" w:rsidP="00F8738A">
            <w:pPr>
              <w:pStyle w:val="pj"/>
              <w:shd w:val="clear" w:color="auto" w:fill="FFFFFF" w:themeFill="background1"/>
              <w:tabs>
                <w:tab w:val="left" w:pos="170"/>
                <w:tab w:val="left" w:pos="454"/>
              </w:tabs>
              <w:contextualSpacing/>
              <w:rPr>
                <w:b/>
                <w:bCs/>
              </w:rPr>
            </w:pPr>
          </w:p>
          <w:p w:rsidR="00F8738A" w:rsidRPr="00962D0D" w:rsidRDefault="00F8738A" w:rsidP="00F8738A">
            <w:pPr>
              <w:pStyle w:val="pj"/>
              <w:shd w:val="clear" w:color="auto" w:fill="FFFFFF" w:themeFill="background1"/>
              <w:tabs>
                <w:tab w:val="left" w:pos="170"/>
                <w:tab w:val="left" w:pos="454"/>
              </w:tabs>
              <w:contextualSpacing/>
              <w:rPr>
                <w:b/>
                <w:bCs/>
              </w:rPr>
            </w:pPr>
          </w:p>
          <w:p w:rsidR="00F8738A" w:rsidRPr="00962D0D" w:rsidRDefault="00F8738A" w:rsidP="00F8738A">
            <w:pPr>
              <w:pStyle w:val="pj"/>
              <w:shd w:val="clear" w:color="auto" w:fill="FFFFFF" w:themeFill="background1"/>
              <w:tabs>
                <w:tab w:val="left" w:pos="170"/>
                <w:tab w:val="left" w:pos="454"/>
              </w:tabs>
              <w:contextualSpacing/>
              <w:rPr>
                <w:b/>
                <w:bCs/>
              </w:rPr>
            </w:pPr>
          </w:p>
          <w:p w:rsidR="00F8738A" w:rsidRPr="00962D0D" w:rsidRDefault="00F8738A" w:rsidP="00F8738A">
            <w:pPr>
              <w:pStyle w:val="pj"/>
              <w:shd w:val="clear" w:color="auto" w:fill="FFFFFF" w:themeFill="background1"/>
              <w:tabs>
                <w:tab w:val="left" w:pos="170"/>
                <w:tab w:val="left" w:pos="454"/>
              </w:tabs>
              <w:contextualSpacing/>
              <w:rPr>
                <w:b/>
                <w:bCs/>
              </w:rPr>
            </w:pPr>
            <w:r w:rsidRPr="00962D0D">
              <w:rPr>
                <w:b/>
                <w:bCs/>
              </w:rPr>
              <w:t xml:space="preserve">подпункт 6) </w:t>
            </w:r>
            <w:r w:rsidRPr="00962D0D">
              <w:rPr>
                <w:bCs/>
              </w:rPr>
              <w:t>пункта 3</w:t>
            </w:r>
            <w:r w:rsidRPr="00962D0D">
              <w:rPr>
                <w:b/>
                <w:bCs/>
              </w:rPr>
              <w:t xml:space="preserve"> исключить;</w:t>
            </w:r>
          </w:p>
          <w:p w:rsidR="00F8738A" w:rsidRPr="00962D0D" w:rsidRDefault="00F8738A" w:rsidP="00F8738A">
            <w:pPr>
              <w:pStyle w:val="pj"/>
              <w:shd w:val="clear" w:color="auto" w:fill="FFFFFF" w:themeFill="background1"/>
              <w:ind w:firstLine="709"/>
              <w:contextualSpacing/>
              <w:rPr>
                <w:bCs/>
              </w:rPr>
            </w:pPr>
          </w:p>
          <w:p w:rsidR="00F8738A" w:rsidRPr="00962D0D" w:rsidRDefault="00F8738A" w:rsidP="00F8738A">
            <w:pPr>
              <w:pStyle w:val="pj"/>
              <w:shd w:val="clear" w:color="auto" w:fill="FFFFFF" w:themeFill="background1"/>
              <w:ind w:firstLine="709"/>
              <w:contextualSpacing/>
              <w:rPr>
                <w:bCs/>
              </w:rPr>
            </w:pPr>
          </w:p>
          <w:p w:rsidR="00F8738A" w:rsidRPr="00962D0D" w:rsidRDefault="00F8738A" w:rsidP="00F8738A">
            <w:pPr>
              <w:pStyle w:val="pj"/>
              <w:shd w:val="clear" w:color="auto" w:fill="FFFFFF" w:themeFill="background1"/>
              <w:ind w:firstLine="709"/>
              <w:contextualSpacing/>
              <w:rPr>
                <w:bCs/>
              </w:rPr>
            </w:pPr>
          </w:p>
          <w:p w:rsidR="00F8738A" w:rsidRPr="00962D0D" w:rsidRDefault="00F8738A" w:rsidP="00F8738A">
            <w:pPr>
              <w:pStyle w:val="pj"/>
              <w:shd w:val="clear" w:color="auto" w:fill="FFFFFF" w:themeFill="background1"/>
              <w:ind w:firstLine="709"/>
              <w:contextualSpacing/>
              <w:rPr>
                <w:bCs/>
              </w:rPr>
            </w:pPr>
          </w:p>
          <w:p w:rsidR="00F8738A" w:rsidRPr="00962D0D" w:rsidRDefault="00F8738A" w:rsidP="00F8738A">
            <w:pPr>
              <w:pStyle w:val="pj"/>
              <w:shd w:val="clear" w:color="auto" w:fill="FFFFFF" w:themeFill="background1"/>
              <w:ind w:firstLine="709"/>
              <w:contextualSpacing/>
              <w:rPr>
                <w:bCs/>
              </w:rPr>
            </w:pPr>
          </w:p>
          <w:p w:rsidR="00F8738A" w:rsidRPr="00962D0D" w:rsidRDefault="00F8738A" w:rsidP="00F8738A">
            <w:pPr>
              <w:pStyle w:val="pj"/>
              <w:shd w:val="clear" w:color="auto" w:fill="FFFFFF" w:themeFill="background1"/>
              <w:ind w:firstLine="709"/>
              <w:contextualSpacing/>
              <w:rPr>
                <w:bCs/>
              </w:rPr>
            </w:pPr>
          </w:p>
          <w:p w:rsidR="00F8738A" w:rsidRPr="00962D0D" w:rsidRDefault="00F8738A" w:rsidP="00F8738A">
            <w:pPr>
              <w:pStyle w:val="pj"/>
              <w:shd w:val="clear" w:color="auto" w:fill="FFFFFF" w:themeFill="background1"/>
              <w:ind w:firstLine="709"/>
              <w:contextualSpacing/>
              <w:rPr>
                <w:bCs/>
              </w:rPr>
            </w:pPr>
          </w:p>
          <w:p w:rsidR="00F8738A" w:rsidRPr="00962D0D" w:rsidRDefault="00F8738A" w:rsidP="00F8738A">
            <w:pPr>
              <w:pStyle w:val="pj"/>
              <w:shd w:val="clear" w:color="auto" w:fill="FFFFFF" w:themeFill="background1"/>
              <w:ind w:firstLine="0"/>
              <w:contextualSpacing/>
              <w:rPr>
                <w:bCs/>
              </w:rPr>
            </w:pPr>
          </w:p>
        </w:tc>
        <w:tc>
          <w:tcPr>
            <w:tcW w:w="3826" w:type="dxa"/>
          </w:tcPr>
          <w:p w:rsidR="00F8738A" w:rsidRPr="00962D0D" w:rsidRDefault="00F8738A" w:rsidP="00F8738A">
            <w:pPr>
              <w:shd w:val="clear" w:color="auto" w:fill="FFFFFF" w:themeFill="background1"/>
              <w:ind w:firstLine="113"/>
              <w:jc w:val="center"/>
              <w:rPr>
                <w:rFonts w:ascii="Times New Roman" w:hAnsi="Times New Roman" w:cs="Times New Roman"/>
                <w:b/>
                <w:sz w:val="24"/>
                <w:szCs w:val="24"/>
              </w:rPr>
            </w:pPr>
            <w:r w:rsidRPr="00962D0D">
              <w:rPr>
                <w:rFonts w:ascii="Times New Roman" w:hAnsi="Times New Roman" w:cs="Times New Roman"/>
                <w:b/>
                <w:sz w:val="24"/>
                <w:szCs w:val="24"/>
              </w:rPr>
              <w:lastRenderedPageBreak/>
              <w:t>депутат</w:t>
            </w:r>
          </w:p>
          <w:p w:rsidR="00F8738A" w:rsidRPr="00962D0D" w:rsidRDefault="00F8738A" w:rsidP="00F8738A">
            <w:pPr>
              <w:shd w:val="clear" w:color="auto" w:fill="FFFFFF" w:themeFill="background1"/>
              <w:jc w:val="center"/>
              <w:rPr>
                <w:rFonts w:ascii="Times New Roman" w:hAnsi="Times New Roman" w:cs="Times New Roman"/>
                <w:b/>
                <w:sz w:val="24"/>
                <w:szCs w:val="24"/>
              </w:rPr>
            </w:pPr>
            <w:r w:rsidRPr="00962D0D">
              <w:rPr>
                <w:rFonts w:ascii="Times New Roman" w:hAnsi="Times New Roman" w:cs="Times New Roman"/>
                <w:b/>
                <w:sz w:val="24"/>
                <w:szCs w:val="24"/>
              </w:rPr>
              <w:t xml:space="preserve">М. </w:t>
            </w:r>
            <w:proofErr w:type="spellStart"/>
            <w:r w:rsidRPr="00962D0D">
              <w:rPr>
                <w:rFonts w:ascii="Times New Roman" w:hAnsi="Times New Roman" w:cs="Times New Roman"/>
                <w:b/>
                <w:sz w:val="24"/>
                <w:szCs w:val="24"/>
              </w:rPr>
              <w:t>Искандиров</w:t>
            </w:r>
            <w:proofErr w:type="spellEnd"/>
          </w:p>
          <w:p w:rsidR="00F8738A" w:rsidRPr="00962D0D" w:rsidRDefault="00F8738A" w:rsidP="00F8738A">
            <w:pPr>
              <w:pStyle w:val="a6"/>
              <w:shd w:val="clear" w:color="auto" w:fill="FFFFFF" w:themeFill="background1"/>
              <w:ind w:left="38"/>
              <w:jc w:val="both"/>
              <w:rPr>
                <w:rFonts w:ascii="Times New Roman" w:hAnsi="Times New Roman" w:cs="Times New Roman"/>
                <w:sz w:val="24"/>
                <w:szCs w:val="24"/>
              </w:rPr>
            </w:pPr>
          </w:p>
          <w:p w:rsidR="00F8738A" w:rsidRPr="00962D0D" w:rsidRDefault="00F8738A" w:rsidP="00F8738A">
            <w:pPr>
              <w:pStyle w:val="a6"/>
              <w:shd w:val="clear" w:color="auto" w:fill="FFFFFF" w:themeFill="background1"/>
              <w:ind w:left="38" w:firstLine="418"/>
              <w:jc w:val="both"/>
              <w:rPr>
                <w:rFonts w:ascii="Times New Roman" w:hAnsi="Times New Roman" w:cs="Times New Roman"/>
                <w:color w:val="000000"/>
                <w:sz w:val="24"/>
                <w:szCs w:val="24"/>
                <w:shd w:val="clear" w:color="auto" w:fill="FFFFFF"/>
              </w:rPr>
            </w:pPr>
            <w:r w:rsidRPr="00962D0D">
              <w:rPr>
                <w:rFonts w:ascii="Times New Roman" w:hAnsi="Times New Roman" w:cs="Times New Roman"/>
                <w:sz w:val="24"/>
                <w:szCs w:val="24"/>
              </w:rPr>
              <w:t xml:space="preserve">Уточнение по </w:t>
            </w:r>
            <w:proofErr w:type="spellStart"/>
            <w:r w:rsidRPr="00962D0D">
              <w:rPr>
                <w:rFonts w:ascii="Times New Roman" w:hAnsi="Times New Roman" w:cs="Times New Roman"/>
                <w:sz w:val="24"/>
                <w:szCs w:val="24"/>
              </w:rPr>
              <w:t>недропользователям</w:t>
            </w:r>
            <w:proofErr w:type="spellEnd"/>
            <w:r w:rsidRPr="00962D0D">
              <w:rPr>
                <w:rFonts w:ascii="Times New Roman" w:hAnsi="Times New Roman" w:cs="Times New Roman"/>
                <w:sz w:val="24"/>
                <w:szCs w:val="24"/>
              </w:rPr>
              <w:t xml:space="preserve"> необходимо, так как редакция Проекта не учитывает, что </w:t>
            </w:r>
            <w:proofErr w:type="spellStart"/>
            <w:r w:rsidRPr="00962D0D">
              <w:rPr>
                <w:rFonts w:ascii="Times New Roman" w:hAnsi="Times New Roman" w:cs="Times New Roman"/>
                <w:sz w:val="24"/>
                <w:szCs w:val="24"/>
              </w:rPr>
              <w:t>недропользователями</w:t>
            </w:r>
            <w:proofErr w:type="spellEnd"/>
            <w:r w:rsidRPr="00962D0D">
              <w:rPr>
                <w:rFonts w:ascii="Times New Roman" w:hAnsi="Times New Roman" w:cs="Times New Roman"/>
                <w:sz w:val="24"/>
                <w:szCs w:val="24"/>
              </w:rPr>
              <w:t xml:space="preserve"> по действующему законодательству являются даже те многочисленные </w:t>
            </w:r>
            <w:r w:rsidRPr="00962D0D">
              <w:rPr>
                <w:rFonts w:ascii="Times New Roman" w:hAnsi="Times New Roman" w:cs="Times New Roman"/>
                <w:bCs/>
                <w:sz w:val="24"/>
                <w:szCs w:val="24"/>
              </w:rPr>
              <w:t xml:space="preserve">субъекты малого и микропредпринимательства, которые имеют одну скважину с подземной водой, используемую исключительно для собственных нужд, или </w:t>
            </w:r>
            <w:r w:rsidRPr="00962D0D">
              <w:rPr>
                <w:rFonts w:ascii="Times New Roman" w:hAnsi="Times New Roman" w:cs="Times New Roman"/>
                <w:color w:val="000000"/>
                <w:sz w:val="24"/>
                <w:szCs w:val="24"/>
                <w:shd w:val="clear" w:color="auto" w:fill="FFFFFF"/>
              </w:rPr>
              <w:t>добывающие общераспространенные полезные ископаемые для собственных нужд.</w:t>
            </w:r>
          </w:p>
          <w:p w:rsidR="00F8738A" w:rsidRPr="00962D0D" w:rsidRDefault="00F8738A" w:rsidP="00F8738A">
            <w:pPr>
              <w:pStyle w:val="a6"/>
              <w:shd w:val="clear" w:color="auto" w:fill="FFFFFF" w:themeFill="background1"/>
              <w:ind w:left="38" w:firstLine="418"/>
              <w:jc w:val="both"/>
              <w:rPr>
                <w:rFonts w:ascii="Times New Roman" w:hAnsi="Times New Roman" w:cs="Times New Roman"/>
                <w:color w:val="000000"/>
                <w:sz w:val="24"/>
                <w:szCs w:val="24"/>
                <w:shd w:val="clear" w:color="auto" w:fill="FFFFFF"/>
              </w:rPr>
            </w:pPr>
            <w:r w:rsidRPr="00962D0D">
              <w:rPr>
                <w:rFonts w:ascii="Times New Roman" w:hAnsi="Times New Roman" w:cs="Times New Roman"/>
                <w:color w:val="000000"/>
                <w:sz w:val="24"/>
                <w:szCs w:val="24"/>
                <w:shd w:val="clear" w:color="auto" w:fill="FFFFFF"/>
              </w:rPr>
              <w:t>Поправка направлена на то, чтобы таким субъектам предпринимательства дать право на использование специального</w:t>
            </w:r>
            <w:r w:rsidRPr="00962D0D">
              <w:rPr>
                <w:rFonts w:ascii="Times New Roman" w:hAnsi="Times New Roman" w:cs="Times New Roman"/>
                <w:sz w:val="24"/>
                <w:szCs w:val="24"/>
              </w:rPr>
              <w:t xml:space="preserve"> </w:t>
            </w:r>
            <w:r w:rsidRPr="00962D0D">
              <w:rPr>
                <w:rFonts w:ascii="Times New Roman" w:hAnsi="Times New Roman" w:cs="Times New Roman"/>
                <w:sz w:val="24"/>
                <w:szCs w:val="24"/>
              </w:rPr>
              <w:lastRenderedPageBreak/>
              <w:t xml:space="preserve">налогового режима </w:t>
            </w:r>
            <w:r w:rsidRPr="00962D0D">
              <w:rPr>
                <w:rStyle w:val="s0"/>
                <w:sz w:val="24"/>
                <w:szCs w:val="24"/>
              </w:rPr>
              <w:t>на основе упрощенной декларации</w:t>
            </w:r>
            <w:r w:rsidRPr="00962D0D">
              <w:rPr>
                <w:rFonts w:ascii="Times New Roman" w:hAnsi="Times New Roman" w:cs="Times New Roman"/>
                <w:color w:val="000000"/>
                <w:sz w:val="24"/>
                <w:szCs w:val="24"/>
                <w:shd w:val="clear" w:color="auto" w:fill="FFFFFF"/>
              </w:rPr>
              <w:t xml:space="preserve">, тем самым, не приравнивая их фактически к </w:t>
            </w:r>
            <w:proofErr w:type="spellStart"/>
            <w:r w:rsidRPr="00962D0D">
              <w:rPr>
                <w:rFonts w:ascii="Times New Roman" w:hAnsi="Times New Roman" w:cs="Times New Roman"/>
                <w:color w:val="000000"/>
                <w:sz w:val="24"/>
                <w:szCs w:val="24"/>
                <w:shd w:val="clear" w:color="auto" w:fill="FFFFFF"/>
              </w:rPr>
              <w:t>недропользователям</w:t>
            </w:r>
            <w:proofErr w:type="spellEnd"/>
            <w:r w:rsidRPr="00962D0D">
              <w:rPr>
                <w:rFonts w:ascii="Times New Roman" w:hAnsi="Times New Roman" w:cs="Times New Roman"/>
                <w:color w:val="000000"/>
                <w:sz w:val="24"/>
                <w:szCs w:val="24"/>
                <w:shd w:val="clear" w:color="auto" w:fill="FFFFFF"/>
              </w:rPr>
              <w:t xml:space="preserve">-нефтедобытчикам и прочим </w:t>
            </w:r>
            <w:proofErr w:type="spellStart"/>
            <w:r w:rsidRPr="00962D0D">
              <w:rPr>
                <w:rFonts w:ascii="Times New Roman" w:hAnsi="Times New Roman" w:cs="Times New Roman"/>
                <w:color w:val="000000"/>
                <w:sz w:val="24"/>
                <w:szCs w:val="24"/>
                <w:shd w:val="clear" w:color="auto" w:fill="FFFFFF"/>
              </w:rPr>
              <w:t>недропользователям</w:t>
            </w:r>
            <w:proofErr w:type="spellEnd"/>
            <w:r w:rsidRPr="00962D0D">
              <w:rPr>
                <w:rFonts w:ascii="Times New Roman" w:hAnsi="Times New Roman" w:cs="Times New Roman"/>
                <w:color w:val="000000"/>
                <w:sz w:val="24"/>
                <w:szCs w:val="24"/>
                <w:shd w:val="clear" w:color="auto" w:fill="FFFFFF"/>
              </w:rPr>
              <w:t>-гигантам.</w:t>
            </w:r>
          </w:p>
          <w:p w:rsidR="00F8738A" w:rsidRPr="00962D0D" w:rsidRDefault="00F8738A" w:rsidP="00F8738A">
            <w:pPr>
              <w:shd w:val="clear" w:color="auto" w:fill="FFFFFF" w:themeFill="background1"/>
              <w:ind w:firstLine="418"/>
              <w:jc w:val="both"/>
              <w:rPr>
                <w:rFonts w:ascii="Times New Roman" w:hAnsi="Times New Roman" w:cs="Times New Roman"/>
                <w:color w:val="000000"/>
                <w:sz w:val="24"/>
                <w:szCs w:val="24"/>
                <w:shd w:val="clear" w:color="auto" w:fill="FFFFFF"/>
              </w:rPr>
            </w:pPr>
            <w:r w:rsidRPr="00962D0D">
              <w:rPr>
                <w:rFonts w:ascii="Times New Roman" w:hAnsi="Times New Roman" w:cs="Times New Roman"/>
                <w:color w:val="000000"/>
                <w:sz w:val="24"/>
                <w:szCs w:val="24"/>
                <w:shd w:val="clear" w:color="auto" w:fill="FFFFFF"/>
              </w:rPr>
              <w:t xml:space="preserve"> В отношении деятельности по строительству запрет на применение специального</w:t>
            </w:r>
            <w:r w:rsidRPr="00962D0D">
              <w:rPr>
                <w:rFonts w:ascii="Times New Roman" w:hAnsi="Times New Roman" w:cs="Times New Roman"/>
                <w:sz w:val="24"/>
                <w:szCs w:val="24"/>
              </w:rPr>
              <w:t xml:space="preserve"> налогового режима </w:t>
            </w:r>
            <w:r w:rsidRPr="00962D0D">
              <w:rPr>
                <w:rStyle w:val="s0"/>
                <w:sz w:val="24"/>
                <w:szCs w:val="24"/>
              </w:rPr>
              <w:t xml:space="preserve">на основе упрощенной декларации - </w:t>
            </w:r>
            <w:r w:rsidRPr="00962D0D">
              <w:rPr>
                <w:rFonts w:ascii="Times New Roman" w:hAnsi="Times New Roman" w:cs="Times New Roman"/>
                <w:color w:val="000000"/>
                <w:sz w:val="24"/>
                <w:szCs w:val="24"/>
                <w:shd w:val="clear" w:color="auto" w:fill="FFFFFF"/>
              </w:rPr>
              <w:t>нерационален</w:t>
            </w:r>
            <w:r w:rsidRPr="00962D0D">
              <w:rPr>
                <w:rStyle w:val="s0"/>
                <w:sz w:val="24"/>
                <w:szCs w:val="24"/>
              </w:rPr>
              <w:t>. Бизнес субъектам наоборот необходимо создавать благоприятные условия для занятия такой деятельностью,</w:t>
            </w:r>
            <w:r w:rsidRPr="00962D0D">
              <w:rPr>
                <w:rFonts w:ascii="Times New Roman" w:hAnsi="Times New Roman" w:cs="Times New Roman"/>
                <w:color w:val="000000"/>
                <w:sz w:val="24"/>
                <w:szCs w:val="24"/>
                <w:shd w:val="clear" w:color="auto" w:fill="FFFFFF"/>
              </w:rPr>
              <w:t xml:space="preserve"> так как строительство обеспечивает рост всей экономики страны и развитие сопутствующих отраслей деятельности. </w:t>
            </w:r>
          </w:p>
          <w:p w:rsidR="00F8738A" w:rsidRPr="00962D0D" w:rsidRDefault="00F8738A" w:rsidP="00F8738A">
            <w:pPr>
              <w:shd w:val="clear" w:color="auto" w:fill="FFFFFF" w:themeFill="background1"/>
              <w:ind w:left="38" w:firstLine="418"/>
              <w:jc w:val="both"/>
              <w:rPr>
                <w:rFonts w:ascii="Times New Roman" w:hAnsi="Times New Roman" w:cs="Times New Roman"/>
                <w:sz w:val="24"/>
                <w:szCs w:val="24"/>
              </w:rPr>
            </w:pPr>
          </w:p>
          <w:p w:rsidR="00F8738A" w:rsidRPr="00962D0D" w:rsidRDefault="00F8738A" w:rsidP="00F8738A">
            <w:pPr>
              <w:shd w:val="clear" w:color="auto" w:fill="FFFFFF" w:themeFill="background1"/>
              <w:ind w:left="38" w:firstLine="418"/>
              <w:jc w:val="both"/>
              <w:rPr>
                <w:rFonts w:ascii="Times New Roman" w:hAnsi="Times New Roman" w:cs="Times New Roman"/>
                <w:sz w:val="24"/>
                <w:szCs w:val="24"/>
              </w:rPr>
            </w:pPr>
          </w:p>
          <w:p w:rsidR="00F8738A" w:rsidRPr="00962D0D" w:rsidRDefault="00F8738A" w:rsidP="00F8738A">
            <w:pPr>
              <w:shd w:val="clear" w:color="auto" w:fill="FFFFFF" w:themeFill="background1"/>
              <w:ind w:firstLine="418"/>
              <w:jc w:val="both"/>
              <w:rPr>
                <w:rFonts w:ascii="Times New Roman" w:eastAsia="Times New Roman" w:hAnsi="Times New Roman" w:cs="Times New Roman"/>
                <w:sz w:val="24"/>
                <w:szCs w:val="24"/>
                <w:lang w:eastAsia="ru-RU"/>
              </w:rPr>
            </w:pPr>
            <w:r w:rsidRPr="00962D0D">
              <w:rPr>
                <w:rFonts w:ascii="Times New Roman" w:eastAsia="Times New Roman" w:hAnsi="Times New Roman" w:cs="Times New Roman"/>
                <w:sz w:val="24"/>
                <w:szCs w:val="24"/>
                <w:lang w:eastAsia="ru-RU"/>
              </w:rPr>
              <w:t>Специальный налоговый режим на основе упрощённой декларации (СНР) направлен на:</w:t>
            </w:r>
          </w:p>
          <w:p w:rsidR="00F8738A" w:rsidRPr="00962D0D" w:rsidRDefault="00F8738A" w:rsidP="00F8738A">
            <w:pPr>
              <w:shd w:val="clear" w:color="auto" w:fill="FFFFFF" w:themeFill="background1"/>
              <w:ind w:firstLine="418"/>
              <w:jc w:val="both"/>
              <w:rPr>
                <w:rFonts w:ascii="Times New Roman" w:eastAsia="Times New Roman" w:hAnsi="Times New Roman" w:cs="Times New Roman"/>
                <w:sz w:val="24"/>
                <w:szCs w:val="24"/>
                <w:lang w:eastAsia="ru-RU"/>
              </w:rPr>
            </w:pPr>
            <w:r w:rsidRPr="00962D0D">
              <w:rPr>
                <w:rFonts w:ascii="Times New Roman" w:eastAsia="Times New Roman" w:hAnsi="Times New Roman" w:cs="Times New Roman"/>
                <w:sz w:val="24"/>
                <w:szCs w:val="24"/>
                <w:lang w:eastAsia="ru-RU"/>
              </w:rPr>
              <w:t xml:space="preserve">- облегчение налоговой нагрузки для субъектов малого, среднего предпринимательства; </w:t>
            </w:r>
          </w:p>
          <w:p w:rsidR="00F8738A" w:rsidRPr="00962D0D" w:rsidRDefault="00F8738A" w:rsidP="00F8738A">
            <w:pPr>
              <w:shd w:val="clear" w:color="auto" w:fill="FFFFFF" w:themeFill="background1"/>
              <w:ind w:firstLine="418"/>
              <w:jc w:val="both"/>
              <w:rPr>
                <w:rFonts w:ascii="Times New Roman" w:eastAsia="Times New Roman" w:hAnsi="Times New Roman" w:cs="Times New Roman"/>
                <w:sz w:val="24"/>
                <w:szCs w:val="24"/>
                <w:lang w:eastAsia="ru-RU"/>
              </w:rPr>
            </w:pPr>
            <w:r w:rsidRPr="00962D0D">
              <w:rPr>
                <w:rFonts w:ascii="Times New Roman" w:eastAsia="Times New Roman" w:hAnsi="Times New Roman" w:cs="Times New Roman"/>
                <w:sz w:val="24"/>
                <w:szCs w:val="24"/>
                <w:lang w:eastAsia="ru-RU"/>
              </w:rPr>
              <w:t>- упрощение           администрирования налоговых обязательств;</w:t>
            </w:r>
          </w:p>
          <w:p w:rsidR="00F8738A" w:rsidRPr="00962D0D" w:rsidRDefault="00F8738A" w:rsidP="00F8738A">
            <w:pPr>
              <w:shd w:val="clear" w:color="auto" w:fill="FFFFFF" w:themeFill="background1"/>
              <w:ind w:firstLine="418"/>
              <w:jc w:val="both"/>
              <w:rPr>
                <w:rFonts w:ascii="Times New Roman" w:eastAsia="Times New Roman" w:hAnsi="Times New Roman" w:cs="Times New Roman"/>
                <w:sz w:val="24"/>
                <w:szCs w:val="24"/>
                <w:lang w:eastAsia="ru-RU"/>
              </w:rPr>
            </w:pPr>
            <w:r w:rsidRPr="00962D0D">
              <w:rPr>
                <w:rFonts w:ascii="Times New Roman" w:eastAsia="Times New Roman" w:hAnsi="Times New Roman" w:cs="Times New Roman"/>
                <w:sz w:val="24"/>
                <w:szCs w:val="24"/>
                <w:lang w:eastAsia="ru-RU"/>
              </w:rPr>
              <w:t>- повышение прозрачности налоговых операций.</w:t>
            </w:r>
          </w:p>
          <w:p w:rsidR="00F8738A" w:rsidRPr="00962D0D" w:rsidRDefault="00F8738A" w:rsidP="00F8738A">
            <w:pPr>
              <w:shd w:val="clear" w:color="auto" w:fill="FFFFFF" w:themeFill="background1"/>
              <w:ind w:firstLine="418"/>
              <w:jc w:val="both"/>
              <w:rPr>
                <w:rFonts w:ascii="Times New Roman" w:eastAsia="Calibri" w:hAnsi="Times New Roman" w:cs="Times New Roman"/>
                <w:bCs/>
                <w:sz w:val="24"/>
                <w:szCs w:val="24"/>
              </w:rPr>
            </w:pPr>
            <w:r w:rsidRPr="00962D0D">
              <w:rPr>
                <w:rFonts w:ascii="Times New Roman" w:eastAsia="Times New Roman" w:hAnsi="Times New Roman" w:cs="Times New Roman"/>
                <w:sz w:val="24"/>
                <w:szCs w:val="24"/>
                <w:lang w:eastAsia="ru-RU"/>
              </w:rPr>
              <w:lastRenderedPageBreak/>
              <w:t>Запрет на использование данного СНР для взаимосвязанных сторон несет негативные последствия и требует пересмотра, поскольку в</w:t>
            </w:r>
            <w:r w:rsidRPr="00962D0D">
              <w:rPr>
                <w:rFonts w:ascii="Times New Roman" w:eastAsia="Calibri" w:hAnsi="Times New Roman" w:cs="Times New Roman"/>
                <w:bCs/>
                <w:sz w:val="24"/>
                <w:szCs w:val="24"/>
              </w:rPr>
              <w:t xml:space="preserve">заимосвязанные стороны в бизнесе — это норма, а не исключение. </w:t>
            </w:r>
          </w:p>
          <w:p w:rsidR="00F8738A" w:rsidRPr="00962D0D" w:rsidRDefault="00F8738A" w:rsidP="00F8738A">
            <w:pPr>
              <w:shd w:val="clear" w:color="auto" w:fill="FFFFFF" w:themeFill="background1"/>
              <w:ind w:firstLine="418"/>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Cs/>
                <w:sz w:val="24"/>
                <w:szCs w:val="24"/>
                <w:lang w:eastAsia="ru-RU"/>
              </w:rPr>
              <w:t>Запрет н</w:t>
            </w:r>
            <w:r w:rsidRPr="00962D0D">
              <w:rPr>
                <w:rFonts w:ascii="Times New Roman" w:eastAsia="Times New Roman" w:hAnsi="Times New Roman" w:cs="Times New Roman"/>
                <w:color w:val="000000"/>
                <w:sz w:val="24"/>
                <w:szCs w:val="24"/>
                <w:shd w:val="clear" w:color="auto" w:fill="FFFFFF"/>
                <w:lang w:eastAsia="ru-RU"/>
              </w:rPr>
              <w:t xml:space="preserve">е учитывает, что у лиц, </w:t>
            </w:r>
            <w:r w:rsidRPr="00962D0D">
              <w:rPr>
                <w:rFonts w:ascii="Times New Roman" w:eastAsia="Times New Roman" w:hAnsi="Times New Roman" w:cs="Times New Roman"/>
                <w:sz w:val="24"/>
                <w:szCs w:val="24"/>
                <w:lang w:eastAsia="ru-RU"/>
              </w:rPr>
              <w:t xml:space="preserve">являющихся взаимосвязанной стороной в соответствии с п. 1 ст. 14 проекта Налогового Кодекса </w:t>
            </w:r>
            <w:r w:rsidRPr="00962D0D">
              <w:rPr>
                <w:rFonts w:ascii="Times New Roman" w:eastAsia="Times New Roman" w:hAnsi="Times New Roman" w:cs="Times New Roman"/>
                <w:color w:val="000000"/>
                <w:sz w:val="24"/>
                <w:szCs w:val="24"/>
                <w:shd w:val="clear" w:color="auto" w:fill="FFFFFF"/>
                <w:lang w:eastAsia="ru-RU"/>
              </w:rPr>
              <w:t>могут быть абсолютно самостоятельные бизнесы, или бизнес в других отраслях, которые никаким образом не связаны между собой. И ограничение их к доступу к СНР</w:t>
            </w:r>
            <w:r w:rsidRPr="00962D0D">
              <w:rPr>
                <w:rFonts w:ascii="Times New Roman" w:eastAsia="Times New Roman" w:hAnsi="Times New Roman" w:cs="Times New Roman"/>
                <w:sz w:val="24"/>
                <w:szCs w:val="24"/>
                <w:lang w:eastAsia="ru-RU"/>
              </w:rPr>
              <w:t xml:space="preserve"> на основе упрощенной декларации снижает конкурентоспособность такого бизнеса и предпринимательскую активность в целом.</w:t>
            </w:r>
          </w:p>
          <w:p w:rsidR="00F8738A" w:rsidRPr="00962D0D" w:rsidRDefault="00F8738A" w:rsidP="00F8738A">
            <w:pPr>
              <w:shd w:val="clear" w:color="auto" w:fill="FFFFFF" w:themeFill="background1"/>
              <w:ind w:firstLine="418"/>
              <w:jc w:val="both"/>
              <w:rPr>
                <w:rFonts w:ascii="Times New Roman" w:eastAsia="Calibri" w:hAnsi="Times New Roman" w:cs="Times New Roman"/>
                <w:sz w:val="24"/>
                <w:szCs w:val="24"/>
              </w:rPr>
            </w:pPr>
            <w:r w:rsidRPr="00962D0D">
              <w:rPr>
                <w:rFonts w:ascii="Times New Roman" w:eastAsia="Calibri" w:hAnsi="Times New Roman" w:cs="Times New Roman"/>
                <w:sz w:val="24"/>
                <w:szCs w:val="24"/>
              </w:rPr>
              <w:t xml:space="preserve">Огромное число предпринимателей будут поставлены перед необходимостью переходить на экономически невыгодный общеустановленный режим налогообложения и соответственно работать в неравных условиях по сравнению с субъектами бизнеса, работающих с применением СНР, либо закрыть свой бизнес. Так как лишенный СНР бизнес вынужден вести более </w:t>
            </w:r>
            <w:r w:rsidRPr="00962D0D">
              <w:rPr>
                <w:rFonts w:ascii="Times New Roman" w:eastAsia="Calibri" w:hAnsi="Times New Roman" w:cs="Times New Roman"/>
                <w:sz w:val="24"/>
                <w:szCs w:val="24"/>
              </w:rPr>
              <w:lastRenderedPageBreak/>
              <w:t>сложный налоговый учёт, требующий дополнительных затрат на бухгалтерское сопровождение, у предпринимателя увеличиваются административные издержки и отвлекаются ресурсы от основного бизнеса.</w:t>
            </w:r>
          </w:p>
          <w:p w:rsidR="00F8738A" w:rsidRPr="00962D0D" w:rsidRDefault="00F8738A" w:rsidP="00F8738A">
            <w:pPr>
              <w:shd w:val="clear" w:color="auto" w:fill="FFFFFF" w:themeFill="background1"/>
              <w:tabs>
                <w:tab w:val="left" w:pos="142"/>
              </w:tabs>
              <w:ind w:firstLine="418"/>
              <w:contextualSpacing/>
              <w:jc w:val="both"/>
              <w:rPr>
                <w:rFonts w:ascii="Times New Roman" w:eastAsia="Times New Roman" w:hAnsi="Times New Roman" w:cs="Times New Roman"/>
                <w:sz w:val="24"/>
                <w:szCs w:val="24"/>
                <w:lang w:eastAsia="ru-RU"/>
              </w:rPr>
            </w:pPr>
            <w:r w:rsidRPr="00962D0D">
              <w:rPr>
                <w:rFonts w:ascii="Times New Roman" w:eastAsia="Calibri" w:hAnsi="Times New Roman" w:cs="Times New Roman"/>
                <w:sz w:val="24"/>
                <w:szCs w:val="24"/>
              </w:rPr>
              <w:t>Ограничение для взаимосвязанных сторон несправедливо ставит их в худшие условия, особенно если учесть, что такое ограничение распространяется даже на бизнес братьев, сестер, родителей и детей супруга/</w:t>
            </w:r>
            <w:proofErr w:type="gramStart"/>
            <w:r w:rsidRPr="00962D0D">
              <w:rPr>
                <w:rFonts w:ascii="Times New Roman" w:eastAsia="Calibri" w:hAnsi="Times New Roman" w:cs="Times New Roman"/>
                <w:sz w:val="24"/>
                <w:szCs w:val="24"/>
              </w:rPr>
              <w:t>супруги  крупного</w:t>
            </w:r>
            <w:proofErr w:type="gramEnd"/>
            <w:r w:rsidRPr="00962D0D">
              <w:rPr>
                <w:rFonts w:ascii="Times New Roman" w:eastAsia="Calibri" w:hAnsi="Times New Roman" w:cs="Times New Roman"/>
                <w:sz w:val="24"/>
                <w:szCs w:val="24"/>
              </w:rPr>
              <w:t xml:space="preserve"> участника (владельца доли в 10% и более) и </w:t>
            </w:r>
            <w:r w:rsidRPr="00962D0D">
              <w:rPr>
                <w:rFonts w:ascii="Times New Roman" w:eastAsia="Times New Roman" w:hAnsi="Times New Roman" w:cs="Times New Roman"/>
                <w:sz w:val="24"/>
                <w:szCs w:val="24"/>
                <w:lang w:eastAsia="ru-RU"/>
              </w:rPr>
              <w:t>должностного лица юридического лица, который может быть наемным работником.</w:t>
            </w:r>
          </w:p>
          <w:p w:rsidR="00F8738A" w:rsidRPr="00962D0D" w:rsidRDefault="00F8738A" w:rsidP="00F8738A">
            <w:pPr>
              <w:shd w:val="clear" w:color="auto" w:fill="FFFFFF" w:themeFill="background1"/>
              <w:ind w:firstLine="418"/>
              <w:jc w:val="both"/>
              <w:rPr>
                <w:rFonts w:ascii="Times New Roman" w:eastAsia="Calibri" w:hAnsi="Times New Roman" w:cs="Times New Roman"/>
                <w:b/>
                <w:color w:val="000000"/>
                <w:sz w:val="24"/>
                <w:szCs w:val="24"/>
                <w:shd w:val="clear" w:color="auto" w:fill="FFFFFF"/>
              </w:rPr>
            </w:pPr>
            <w:r w:rsidRPr="00962D0D">
              <w:rPr>
                <w:rFonts w:ascii="Times New Roman" w:eastAsia="Calibri" w:hAnsi="Times New Roman" w:cs="Times New Roman"/>
                <w:color w:val="000000"/>
                <w:sz w:val="24"/>
                <w:szCs w:val="24"/>
                <w:shd w:val="clear" w:color="auto" w:fill="FFFFFF"/>
              </w:rPr>
              <w:t>Абсолютно не учитывается также, что родственные связи между такими лицами могут вообще не поддерживаться и полностью отсутствовать общение.</w:t>
            </w:r>
            <w:r w:rsidRPr="00962D0D">
              <w:rPr>
                <w:rFonts w:ascii="Times New Roman" w:eastAsia="Calibri" w:hAnsi="Times New Roman" w:cs="Times New Roman"/>
                <w:b/>
                <w:color w:val="000000"/>
                <w:sz w:val="24"/>
                <w:szCs w:val="24"/>
                <w:shd w:val="clear" w:color="auto" w:fill="FFFFFF"/>
              </w:rPr>
              <w:t xml:space="preserve"> </w:t>
            </w:r>
          </w:p>
          <w:p w:rsidR="00F8738A" w:rsidRPr="00962D0D" w:rsidRDefault="00F8738A" w:rsidP="00F8738A">
            <w:pPr>
              <w:shd w:val="clear" w:color="auto" w:fill="FFFFFF" w:themeFill="background1"/>
              <w:ind w:firstLine="418"/>
              <w:jc w:val="both"/>
              <w:rPr>
                <w:rFonts w:ascii="Times New Roman" w:eastAsia="Calibri" w:hAnsi="Times New Roman" w:cs="Times New Roman"/>
                <w:b/>
                <w:color w:val="000000"/>
                <w:sz w:val="24"/>
                <w:szCs w:val="24"/>
                <w:shd w:val="clear" w:color="auto" w:fill="FFFFFF"/>
              </w:rPr>
            </w:pPr>
            <w:r w:rsidRPr="00962D0D">
              <w:rPr>
                <w:rFonts w:ascii="Times New Roman" w:eastAsia="Calibri" w:hAnsi="Times New Roman" w:cs="Times New Roman"/>
                <w:sz w:val="24"/>
                <w:szCs w:val="24"/>
              </w:rPr>
              <w:t>Запрет на применение СНР для взаимосвязанных сторон создаёт избыточные барьеры для малого и среднего предпринимательства, ограничивая его развитие и снижая эффективность налогового регулирования.</w:t>
            </w:r>
          </w:p>
          <w:p w:rsidR="00F8738A" w:rsidRPr="00962D0D" w:rsidRDefault="00F8738A" w:rsidP="00F8738A">
            <w:pPr>
              <w:shd w:val="clear" w:color="auto" w:fill="FFFFFF" w:themeFill="background1"/>
              <w:ind w:left="38"/>
              <w:jc w:val="both"/>
              <w:rPr>
                <w:rFonts w:ascii="Times New Roman" w:hAnsi="Times New Roman" w:cs="Times New Roman"/>
                <w:sz w:val="24"/>
                <w:szCs w:val="24"/>
              </w:rPr>
            </w:pPr>
          </w:p>
        </w:tc>
        <w:tc>
          <w:tcPr>
            <w:tcW w:w="1559" w:type="dxa"/>
          </w:tcPr>
          <w:p w:rsidR="00F8738A" w:rsidRPr="00962D0D" w:rsidRDefault="00F8738A" w:rsidP="00F8738A">
            <w:pPr>
              <w:widowControl w:val="0"/>
              <w:shd w:val="clear" w:color="auto" w:fill="FFFFFF" w:themeFill="background1"/>
              <w:jc w:val="both"/>
              <w:rPr>
                <w:rFonts w:ascii="Times New Roman" w:eastAsia="Times New Roman" w:hAnsi="Times New Roman" w:cs="Times New Roman"/>
                <w:sz w:val="24"/>
                <w:szCs w:val="24"/>
                <w:lang w:eastAsia="ru-RU"/>
              </w:rPr>
            </w:pPr>
          </w:p>
        </w:tc>
      </w:tr>
      <w:tr w:rsidR="00F8738A" w:rsidRPr="00962D0D" w:rsidTr="0012751D">
        <w:tc>
          <w:tcPr>
            <w:tcW w:w="709" w:type="dxa"/>
          </w:tcPr>
          <w:p w:rsidR="00F8738A" w:rsidRPr="00962D0D" w:rsidRDefault="00F8738A" w:rsidP="00F8738A">
            <w:pPr>
              <w:pStyle w:val="a6"/>
              <w:widowControl w:val="0"/>
              <w:numPr>
                <w:ilvl w:val="0"/>
                <w:numId w:val="1"/>
              </w:numPr>
              <w:ind w:left="30" w:firstLine="0"/>
              <w:jc w:val="center"/>
              <w:rPr>
                <w:rFonts w:ascii="Times New Roman" w:eastAsia="Times New Roman" w:hAnsi="Times New Roman" w:cs="Times New Roman"/>
                <w:sz w:val="24"/>
                <w:szCs w:val="24"/>
                <w:lang w:eastAsia="ru-RU"/>
              </w:rPr>
            </w:pPr>
          </w:p>
        </w:tc>
        <w:tc>
          <w:tcPr>
            <w:tcW w:w="1418" w:type="dxa"/>
            <w:shd w:val="clear" w:color="auto" w:fill="EDEDED" w:themeFill="accent3" w:themeFillTint="33"/>
          </w:tcPr>
          <w:p w:rsidR="00F8738A" w:rsidRPr="000E4064" w:rsidRDefault="00F8738A" w:rsidP="00F8738A">
            <w:pPr>
              <w:contextualSpacing/>
              <w:jc w:val="center"/>
              <w:rPr>
                <w:rFonts w:ascii="Times New Roman" w:hAnsi="Times New Roman" w:cs="Times New Roman"/>
                <w:bCs/>
                <w:sz w:val="24"/>
                <w:szCs w:val="24"/>
              </w:rPr>
            </w:pPr>
            <w:r w:rsidRPr="000E4064">
              <w:rPr>
                <w:rFonts w:ascii="Times New Roman" w:hAnsi="Times New Roman" w:cs="Times New Roman"/>
                <w:bCs/>
                <w:sz w:val="24"/>
                <w:szCs w:val="24"/>
              </w:rPr>
              <w:t>статья 711 проекта</w:t>
            </w:r>
          </w:p>
        </w:tc>
        <w:tc>
          <w:tcPr>
            <w:tcW w:w="3828" w:type="dxa"/>
            <w:shd w:val="clear" w:color="auto" w:fill="EDEDED" w:themeFill="accent3" w:themeFillTint="33"/>
          </w:tcPr>
          <w:p w:rsidR="00F8738A" w:rsidRPr="000E4064" w:rsidRDefault="00F8738A" w:rsidP="00F8738A">
            <w:pPr>
              <w:ind w:firstLine="709"/>
              <w:contextualSpacing/>
              <w:jc w:val="both"/>
              <w:rPr>
                <w:rFonts w:ascii="Times New Roman" w:eastAsia="Calibri" w:hAnsi="Times New Roman" w:cs="Times New Roman"/>
                <w:b/>
                <w:bCs/>
                <w:sz w:val="24"/>
                <w:szCs w:val="24"/>
                <w:lang w:eastAsia="ru-RU"/>
              </w:rPr>
            </w:pPr>
            <w:r w:rsidRPr="000E4064">
              <w:rPr>
                <w:rFonts w:ascii="Times New Roman" w:eastAsia="Calibri" w:hAnsi="Times New Roman" w:cs="Times New Roman"/>
                <w:b/>
                <w:bCs/>
                <w:sz w:val="24"/>
                <w:szCs w:val="24"/>
                <w:lang w:eastAsia="ru-RU"/>
              </w:rPr>
              <w:t xml:space="preserve">Статья 711. Порядок определения доходов при применении </w:t>
            </w:r>
            <w:r w:rsidRPr="000E4064">
              <w:rPr>
                <w:rFonts w:ascii="Times New Roman" w:eastAsia="Times New Roman" w:hAnsi="Times New Roman" w:cs="Times New Roman"/>
                <w:b/>
                <w:sz w:val="24"/>
                <w:szCs w:val="24"/>
                <w:lang w:eastAsia="ru-RU"/>
              </w:rPr>
              <w:t>специального налогового режима на основе упрощенной декларации</w:t>
            </w:r>
          </w:p>
          <w:p w:rsidR="00F8738A" w:rsidRPr="000E4064" w:rsidRDefault="00F8738A" w:rsidP="00F8738A">
            <w:pPr>
              <w:ind w:firstLine="709"/>
              <w:contextualSpacing/>
              <w:jc w:val="both"/>
              <w:rPr>
                <w:rFonts w:ascii="Times New Roman" w:eastAsia="Calibri" w:hAnsi="Times New Roman" w:cs="Times New Roman"/>
                <w:b/>
                <w:bCs/>
                <w:sz w:val="24"/>
                <w:szCs w:val="24"/>
                <w:lang w:eastAsia="ru-RU"/>
              </w:rPr>
            </w:pPr>
          </w:p>
          <w:p w:rsidR="00F8738A" w:rsidRPr="000E4064" w:rsidRDefault="00F8738A" w:rsidP="00F8738A">
            <w:pPr>
              <w:ind w:firstLine="709"/>
              <w:contextualSpacing/>
              <w:jc w:val="both"/>
              <w:rPr>
                <w:rFonts w:ascii="Times New Roman" w:eastAsia="Times New Roman" w:hAnsi="Times New Roman" w:cs="Times New Roman"/>
                <w:sz w:val="24"/>
                <w:szCs w:val="24"/>
                <w:lang w:eastAsia="ru-RU"/>
              </w:rPr>
            </w:pPr>
            <w:r w:rsidRPr="000E4064">
              <w:rPr>
                <w:rFonts w:ascii="Times New Roman" w:eastAsia="Times New Roman" w:hAnsi="Times New Roman" w:cs="Times New Roman"/>
                <w:sz w:val="24"/>
                <w:szCs w:val="24"/>
                <w:lang w:eastAsia="ru-RU"/>
              </w:rPr>
              <w:t xml:space="preserve">1. Объектом налогообложения для налогоплательщика, применяющего специальный налоговый режим на основе упрощенной декларации, является доход (без учета расходов), подлежащий получению (полученный) за налоговый период </w:t>
            </w:r>
            <w:r w:rsidRPr="000E4064">
              <w:rPr>
                <w:rFonts w:ascii="Times New Roman" w:eastAsia="Times New Roman" w:hAnsi="Times New Roman" w:cs="Times New Roman"/>
                <w:b/>
                <w:sz w:val="24"/>
                <w:szCs w:val="24"/>
                <w:lang w:eastAsia="ru-RU"/>
              </w:rPr>
              <w:t>по методу начисления.</w:t>
            </w:r>
          </w:p>
          <w:p w:rsidR="00F8738A" w:rsidRPr="000E4064" w:rsidRDefault="00F8738A" w:rsidP="00F8738A">
            <w:pPr>
              <w:ind w:firstLine="709"/>
              <w:contextualSpacing/>
              <w:jc w:val="both"/>
              <w:rPr>
                <w:rFonts w:ascii="Times New Roman" w:eastAsia="Times New Roman" w:hAnsi="Times New Roman" w:cs="Times New Roman"/>
                <w:sz w:val="24"/>
                <w:szCs w:val="24"/>
                <w:lang w:eastAsia="ru-RU"/>
              </w:rPr>
            </w:pPr>
            <w:bookmarkStart w:id="2" w:name="SUB6810200"/>
            <w:bookmarkEnd w:id="2"/>
          </w:p>
          <w:p w:rsidR="00F8738A" w:rsidRPr="000E4064" w:rsidRDefault="00F8738A" w:rsidP="00F8738A">
            <w:pPr>
              <w:ind w:firstLine="709"/>
              <w:contextualSpacing/>
              <w:jc w:val="both"/>
              <w:rPr>
                <w:rFonts w:ascii="Times New Roman" w:eastAsia="Times New Roman" w:hAnsi="Times New Roman" w:cs="Times New Roman"/>
                <w:sz w:val="24"/>
                <w:szCs w:val="24"/>
                <w:lang w:eastAsia="ru-RU"/>
              </w:rPr>
            </w:pPr>
          </w:p>
          <w:p w:rsidR="00F8738A" w:rsidRPr="000E4064" w:rsidRDefault="00F8738A" w:rsidP="00F8738A">
            <w:pPr>
              <w:ind w:firstLine="709"/>
              <w:contextualSpacing/>
              <w:jc w:val="both"/>
              <w:rPr>
                <w:rFonts w:ascii="Times New Roman" w:eastAsia="Times New Roman" w:hAnsi="Times New Roman" w:cs="Times New Roman"/>
                <w:sz w:val="24"/>
                <w:szCs w:val="24"/>
                <w:lang w:eastAsia="ru-RU"/>
              </w:rPr>
            </w:pPr>
          </w:p>
          <w:p w:rsidR="00F8738A" w:rsidRPr="000E4064" w:rsidRDefault="00F8738A" w:rsidP="00F8738A">
            <w:pPr>
              <w:ind w:firstLine="709"/>
              <w:contextualSpacing/>
              <w:jc w:val="both"/>
              <w:rPr>
                <w:rFonts w:ascii="Times New Roman" w:eastAsia="Times New Roman" w:hAnsi="Times New Roman" w:cs="Times New Roman"/>
                <w:sz w:val="24"/>
                <w:szCs w:val="24"/>
                <w:lang w:eastAsia="ru-RU"/>
              </w:rPr>
            </w:pPr>
          </w:p>
          <w:p w:rsidR="00F8738A" w:rsidRPr="000E4064" w:rsidRDefault="00F8738A" w:rsidP="00F8738A">
            <w:pPr>
              <w:ind w:firstLine="709"/>
              <w:contextualSpacing/>
              <w:jc w:val="both"/>
              <w:rPr>
                <w:rFonts w:ascii="Times New Roman" w:eastAsia="Times New Roman" w:hAnsi="Times New Roman" w:cs="Times New Roman"/>
                <w:sz w:val="24"/>
                <w:szCs w:val="24"/>
                <w:lang w:eastAsia="ru-RU"/>
              </w:rPr>
            </w:pPr>
          </w:p>
          <w:p w:rsidR="00F8738A" w:rsidRPr="000E4064" w:rsidRDefault="00F8738A" w:rsidP="00F8738A">
            <w:pPr>
              <w:ind w:firstLine="709"/>
              <w:contextualSpacing/>
              <w:jc w:val="both"/>
              <w:rPr>
                <w:rFonts w:ascii="Times New Roman" w:eastAsia="Times New Roman" w:hAnsi="Times New Roman" w:cs="Times New Roman"/>
                <w:sz w:val="24"/>
                <w:szCs w:val="24"/>
                <w:lang w:eastAsia="ru-RU"/>
              </w:rPr>
            </w:pPr>
          </w:p>
          <w:p w:rsidR="00F8738A" w:rsidRPr="000E4064" w:rsidRDefault="00F8738A" w:rsidP="00F8738A">
            <w:pPr>
              <w:ind w:firstLine="709"/>
              <w:contextualSpacing/>
              <w:jc w:val="both"/>
              <w:rPr>
                <w:rFonts w:ascii="Times New Roman" w:eastAsia="Times New Roman" w:hAnsi="Times New Roman" w:cs="Times New Roman"/>
                <w:sz w:val="24"/>
                <w:szCs w:val="24"/>
                <w:lang w:eastAsia="ru-RU"/>
              </w:rPr>
            </w:pPr>
          </w:p>
          <w:p w:rsidR="00F8738A" w:rsidRPr="000E4064" w:rsidRDefault="00F8738A" w:rsidP="00F8738A">
            <w:pPr>
              <w:ind w:firstLine="709"/>
              <w:contextualSpacing/>
              <w:jc w:val="both"/>
              <w:rPr>
                <w:rFonts w:ascii="Times New Roman" w:eastAsia="Times New Roman" w:hAnsi="Times New Roman" w:cs="Times New Roman"/>
                <w:sz w:val="24"/>
                <w:szCs w:val="24"/>
                <w:lang w:eastAsia="ru-RU"/>
              </w:rPr>
            </w:pPr>
          </w:p>
          <w:p w:rsidR="00F8738A" w:rsidRPr="000E4064" w:rsidRDefault="00F8738A" w:rsidP="00F8738A">
            <w:pPr>
              <w:ind w:firstLine="709"/>
              <w:contextualSpacing/>
              <w:jc w:val="both"/>
              <w:rPr>
                <w:rFonts w:ascii="Times New Roman" w:eastAsia="Times New Roman" w:hAnsi="Times New Roman" w:cs="Times New Roman"/>
                <w:sz w:val="24"/>
                <w:szCs w:val="24"/>
                <w:lang w:eastAsia="ru-RU"/>
              </w:rPr>
            </w:pPr>
          </w:p>
          <w:p w:rsidR="00F8738A" w:rsidRPr="000E4064" w:rsidRDefault="00F8738A" w:rsidP="00F8738A">
            <w:pPr>
              <w:ind w:firstLine="709"/>
              <w:contextualSpacing/>
              <w:jc w:val="both"/>
              <w:rPr>
                <w:rFonts w:ascii="Times New Roman" w:eastAsia="Times New Roman" w:hAnsi="Times New Roman" w:cs="Times New Roman"/>
                <w:sz w:val="24"/>
                <w:szCs w:val="24"/>
                <w:lang w:eastAsia="ru-RU"/>
              </w:rPr>
            </w:pPr>
          </w:p>
          <w:p w:rsidR="00F8738A" w:rsidRPr="000E4064" w:rsidRDefault="00F8738A" w:rsidP="00F8738A">
            <w:pPr>
              <w:ind w:firstLine="709"/>
              <w:contextualSpacing/>
              <w:jc w:val="both"/>
              <w:rPr>
                <w:rFonts w:ascii="Times New Roman" w:eastAsia="Times New Roman" w:hAnsi="Times New Roman" w:cs="Times New Roman"/>
                <w:sz w:val="24"/>
                <w:szCs w:val="24"/>
                <w:lang w:eastAsia="ru-RU"/>
              </w:rPr>
            </w:pPr>
          </w:p>
          <w:p w:rsidR="00F8738A" w:rsidRPr="000E4064" w:rsidRDefault="00F8738A" w:rsidP="00F8738A">
            <w:pPr>
              <w:ind w:firstLine="709"/>
              <w:contextualSpacing/>
              <w:jc w:val="both"/>
              <w:rPr>
                <w:rFonts w:ascii="Times New Roman" w:eastAsia="Times New Roman" w:hAnsi="Times New Roman" w:cs="Times New Roman"/>
                <w:sz w:val="24"/>
                <w:szCs w:val="24"/>
                <w:lang w:eastAsia="ru-RU"/>
              </w:rPr>
            </w:pPr>
          </w:p>
          <w:p w:rsidR="00F8738A" w:rsidRPr="000E4064" w:rsidRDefault="00F8738A" w:rsidP="00F8738A">
            <w:pPr>
              <w:ind w:firstLine="709"/>
              <w:contextualSpacing/>
              <w:jc w:val="both"/>
              <w:rPr>
                <w:rFonts w:ascii="Times New Roman" w:eastAsia="Times New Roman" w:hAnsi="Times New Roman" w:cs="Times New Roman"/>
                <w:sz w:val="24"/>
                <w:szCs w:val="24"/>
                <w:lang w:eastAsia="ru-RU"/>
              </w:rPr>
            </w:pPr>
          </w:p>
          <w:p w:rsidR="00F8738A" w:rsidRPr="000E4064" w:rsidRDefault="00F8738A" w:rsidP="00F8738A">
            <w:pPr>
              <w:ind w:firstLine="709"/>
              <w:contextualSpacing/>
              <w:jc w:val="both"/>
              <w:rPr>
                <w:rFonts w:ascii="Times New Roman" w:eastAsia="Times New Roman" w:hAnsi="Times New Roman" w:cs="Times New Roman"/>
                <w:sz w:val="24"/>
                <w:szCs w:val="24"/>
                <w:lang w:eastAsia="ru-RU"/>
              </w:rPr>
            </w:pPr>
          </w:p>
          <w:p w:rsidR="00F8738A" w:rsidRPr="000E4064" w:rsidRDefault="00F8738A" w:rsidP="00F8738A">
            <w:pPr>
              <w:ind w:firstLine="709"/>
              <w:contextualSpacing/>
              <w:jc w:val="both"/>
              <w:rPr>
                <w:rFonts w:ascii="Times New Roman" w:eastAsia="Times New Roman" w:hAnsi="Times New Roman" w:cs="Times New Roman"/>
                <w:sz w:val="24"/>
                <w:szCs w:val="24"/>
                <w:lang w:eastAsia="ru-RU"/>
              </w:rPr>
            </w:pPr>
          </w:p>
          <w:p w:rsidR="00F8738A" w:rsidRPr="000E4064" w:rsidRDefault="00F8738A" w:rsidP="00F8738A">
            <w:pPr>
              <w:ind w:firstLine="709"/>
              <w:contextualSpacing/>
              <w:jc w:val="both"/>
              <w:rPr>
                <w:rFonts w:ascii="Times New Roman" w:eastAsia="Times New Roman" w:hAnsi="Times New Roman" w:cs="Times New Roman"/>
                <w:sz w:val="24"/>
                <w:szCs w:val="24"/>
                <w:lang w:eastAsia="ru-RU"/>
              </w:rPr>
            </w:pPr>
          </w:p>
          <w:p w:rsidR="00F8738A" w:rsidRPr="000E4064" w:rsidRDefault="00F8738A" w:rsidP="00F8738A">
            <w:pPr>
              <w:ind w:firstLine="709"/>
              <w:contextualSpacing/>
              <w:jc w:val="both"/>
              <w:rPr>
                <w:rFonts w:ascii="Times New Roman" w:eastAsia="Times New Roman" w:hAnsi="Times New Roman" w:cs="Times New Roman"/>
                <w:sz w:val="24"/>
                <w:szCs w:val="24"/>
                <w:lang w:eastAsia="ru-RU"/>
              </w:rPr>
            </w:pPr>
          </w:p>
          <w:p w:rsidR="00F8738A" w:rsidRPr="000E4064" w:rsidRDefault="00F8738A" w:rsidP="00F8738A">
            <w:pPr>
              <w:ind w:firstLine="709"/>
              <w:contextualSpacing/>
              <w:jc w:val="both"/>
              <w:rPr>
                <w:rFonts w:ascii="Times New Roman" w:eastAsia="Times New Roman" w:hAnsi="Times New Roman" w:cs="Times New Roman"/>
                <w:sz w:val="24"/>
                <w:szCs w:val="24"/>
                <w:lang w:eastAsia="ru-RU"/>
              </w:rPr>
            </w:pPr>
          </w:p>
          <w:p w:rsidR="00F8738A" w:rsidRPr="000E4064" w:rsidRDefault="00F8738A" w:rsidP="00F8738A">
            <w:pPr>
              <w:contextualSpacing/>
              <w:jc w:val="both"/>
              <w:rPr>
                <w:rFonts w:ascii="Times New Roman" w:eastAsia="Times New Roman" w:hAnsi="Times New Roman" w:cs="Times New Roman"/>
                <w:sz w:val="24"/>
                <w:szCs w:val="24"/>
                <w:lang w:eastAsia="ru-RU"/>
              </w:rPr>
            </w:pPr>
          </w:p>
          <w:p w:rsidR="00F8738A" w:rsidRPr="000E4064" w:rsidRDefault="00F8738A" w:rsidP="00F8738A">
            <w:pPr>
              <w:ind w:firstLine="709"/>
              <w:contextualSpacing/>
              <w:jc w:val="both"/>
              <w:rPr>
                <w:rFonts w:ascii="Times New Roman" w:eastAsia="Times New Roman" w:hAnsi="Times New Roman" w:cs="Times New Roman"/>
                <w:sz w:val="24"/>
                <w:szCs w:val="24"/>
                <w:lang w:eastAsia="ru-RU"/>
              </w:rPr>
            </w:pPr>
          </w:p>
          <w:p w:rsidR="00F8738A" w:rsidRPr="000E4064" w:rsidRDefault="00F8738A" w:rsidP="00F8738A">
            <w:pPr>
              <w:ind w:firstLine="709"/>
              <w:contextualSpacing/>
              <w:jc w:val="both"/>
              <w:rPr>
                <w:rFonts w:ascii="Times New Roman" w:eastAsia="Times New Roman" w:hAnsi="Times New Roman" w:cs="Times New Roman"/>
                <w:b/>
                <w:sz w:val="24"/>
                <w:szCs w:val="24"/>
                <w:lang w:eastAsia="ru-RU"/>
              </w:rPr>
            </w:pPr>
            <w:r w:rsidRPr="000E4064">
              <w:rPr>
                <w:rFonts w:ascii="Times New Roman" w:eastAsia="Times New Roman" w:hAnsi="Times New Roman" w:cs="Times New Roman"/>
                <w:b/>
                <w:sz w:val="24"/>
                <w:szCs w:val="24"/>
                <w:lang w:eastAsia="ru-RU"/>
              </w:rPr>
              <w:t>2. Доход, определяемый для целей пункта 1 настоящей статьи, состоит из следующих видов доходов, полученных (подлежащих получению) в Республике Казахстан и за ее пределами (с учетом корректировок, производимых в соответствии с пунктом 8 настоящей статьи):</w:t>
            </w:r>
          </w:p>
          <w:p w:rsidR="00F8738A" w:rsidRPr="000E4064" w:rsidRDefault="00F8738A" w:rsidP="00F8738A">
            <w:pPr>
              <w:ind w:firstLine="709"/>
              <w:contextualSpacing/>
              <w:jc w:val="both"/>
              <w:rPr>
                <w:rFonts w:ascii="Times New Roman" w:eastAsia="Times New Roman" w:hAnsi="Times New Roman" w:cs="Times New Roman"/>
                <w:b/>
                <w:sz w:val="24"/>
                <w:szCs w:val="24"/>
                <w:lang w:eastAsia="ru-RU"/>
              </w:rPr>
            </w:pPr>
            <w:r w:rsidRPr="000E4064">
              <w:rPr>
                <w:rFonts w:ascii="Times New Roman" w:eastAsia="Times New Roman" w:hAnsi="Times New Roman" w:cs="Times New Roman"/>
                <w:b/>
                <w:sz w:val="24"/>
                <w:szCs w:val="24"/>
                <w:lang w:eastAsia="ru-RU"/>
              </w:rPr>
              <w:t xml:space="preserve">1) доход от реализации товаров, выполнения работ, оказания услуг, в том числе </w:t>
            </w:r>
            <w:hyperlink w:anchor="sub10152" w:history="1">
              <w:r w:rsidRPr="000E4064">
                <w:rPr>
                  <w:rFonts w:ascii="Times New Roman" w:eastAsia="Calibri" w:hAnsi="Times New Roman" w:cs="Times New Roman"/>
                  <w:b/>
                  <w:sz w:val="24"/>
                  <w:szCs w:val="24"/>
                  <w:lang w:eastAsia="ru-RU"/>
                </w:rPr>
                <w:t>роялти</w:t>
              </w:r>
            </w:hyperlink>
            <w:r w:rsidRPr="000E4064">
              <w:rPr>
                <w:rFonts w:ascii="Times New Roman" w:eastAsia="Times New Roman" w:hAnsi="Times New Roman" w:cs="Times New Roman"/>
                <w:b/>
                <w:sz w:val="24"/>
                <w:szCs w:val="24"/>
                <w:lang w:eastAsia="ru-RU"/>
              </w:rPr>
              <w:t>, доход от сдачи в имущественный наем (аренду) имущества;</w:t>
            </w:r>
          </w:p>
          <w:p w:rsidR="00F8738A" w:rsidRPr="000E4064" w:rsidRDefault="00F8738A" w:rsidP="00F8738A">
            <w:pPr>
              <w:ind w:firstLine="709"/>
              <w:contextualSpacing/>
              <w:jc w:val="both"/>
              <w:rPr>
                <w:rFonts w:ascii="Times New Roman" w:eastAsia="Times New Roman" w:hAnsi="Times New Roman" w:cs="Times New Roman"/>
                <w:b/>
                <w:sz w:val="24"/>
                <w:szCs w:val="24"/>
                <w:lang w:eastAsia="ru-RU"/>
              </w:rPr>
            </w:pPr>
            <w:r w:rsidRPr="000E4064">
              <w:rPr>
                <w:rFonts w:ascii="Times New Roman" w:eastAsia="Times New Roman" w:hAnsi="Times New Roman" w:cs="Times New Roman"/>
                <w:b/>
                <w:sz w:val="24"/>
                <w:szCs w:val="24"/>
                <w:lang w:eastAsia="ru-RU"/>
              </w:rPr>
              <w:t>2) доход от списания обязательств;</w:t>
            </w:r>
          </w:p>
          <w:p w:rsidR="00F8738A" w:rsidRPr="000E4064" w:rsidRDefault="00F8738A" w:rsidP="00F8738A">
            <w:pPr>
              <w:ind w:firstLine="709"/>
              <w:contextualSpacing/>
              <w:jc w:val="both"/>
              <w:rPr>
                <w:rFonts w:ascii="Times New Roman" w:eastAsia="Times New Roman" w:hAnsi="Times New Roman" w:cs="Times New Roman"/>
                <w:b/>
                <w:sz w:val="24"/>
                <w:szCs w:val="24"/>
                <w:lang w:eastAsia="ru-RU"/>
              </w:rPr>
            </w:pPr>
            <w:r w:rsidRPr="000E4064">
              <w:rPr>
                <w:rFonts w:ascii="Times New Roman" w:eastAsia="Times New Roman" w:hAnsi="Times New Roman" w:cs="Times New Roman"/>
                <w:b/>
                <w:sz w:val="24"/>
                <w:szCs w:val="24"/>
                <w:lang w:eastAsia="ru-RU"/>
              </w:rPr>
              <w:t>3) доход от уступки права требования;</w:t>
            </w:r>
          </w:p>
          <w:p w:rsidR="00F8738A" w:rsidRPr="000E4064" w:rsidRDefault="00F8738A" w:rsidP="00F8738A">
            <w:pPr>
              <w:ind w:firstLine="709"/>
              <w:contextualSpacing/>
              <w:jc w:val="both"/>
              <w:rPr>
                <w:rFonts w:ascii="Times New Roman" w:eastAsia="Times New Roman" w:hAnsi="Times New Roman" w:cs="Times New Roman"/>
                <w:b/>
                <w:sz w:val="24"/>
                <w:szCs w:val="24"/>
                <w:lang w:eastAsia="ru-RU"/>
              </w:rPr>
            </w:pPr>
            <w:r w:rsidRPr="000E4064">
              <w:rPr>
                <w:rFonts w:ascii="Times New Roman" w:eastAsia="Times New Roman" w:hAnsi="Times New Roman" w:cs="Times New Roman"/>
                <w:b/>
                <w:sz w:val="24"/>
                <w:szCs w:val="24"/>
                <w:lang w:eastAsia="ru-RU"/>
              </w:rPr>
              <w:t>4) доход от осуществления совместной деятельности;</w:t>
            </w:r>
          </w:p>
          <w:p w:rsidR="00F8738A" w:rsidRPr="000E4064" w:rsidRDefault="00F8738A" w:rsidP="00F8738A">
            <w:pPr>
              <w:ind w:firstLine="709"/>
              <w:contextualSpacing/>
              <w:jc w:val="both"/>
              <w:rPr>
                <w:rFonts w:ascii="Times New Roman" w:eastAsia="Times New Roman" w:hAnsi="Times New Roman" w:cs="Times New Roman"/>
                <w:b/>
                <w:sz w:val="24"/>
                <w:szCs w:val="24"/>
                <w:lang w:eastAsia="ru-RU"/>
              </w:rPr>
            </w:pPr>
            <w:r w:rsidRPr="000E4064">
              <w:rPr>
                <w:rFonts w:ascii="Times New Roman" w:eastAsia="Times New Roman" w:hAnsi="Times New Roman" w:cs="Times New Roman"/>
                <w:b/>
                <w:sz w:val="24"/>
                <w:szCs w:val="24"/>
                <w:lang w:eastAsia="ru-RU"/>
              </w:rPr>
              <w:t xml:space="preserve">5) присужденные или признанные должником штрафы, пени и другие виды санкций (кроме возвращенных из бюджета необоснованно наложенных штрафов, если эти суммы были уплачены в период применения специального </w:t>
            </w:r>
            <w:r w:rsidRPr="000E4064">
              <w:rPr>
                <w:rFonts w:ascii="Times New Roman" w:eastAsia="Times New Roman" w:hAnsi="Times New Roman" w:cs="Times New Roman"/>
                <w:b/>
                <w:sz w:val="24"/>
                <w:szCs w:val="24"/>
                <w:lang w:eastAsia="ru-RU"/>
              </w:rPr>
              <w:lastRenderedPageBreak/>
              <w:t>налогового режима, не предусматривающих отнесение их на вычеты, а также если эти штрафы не были ранее отнесены на вычеты в период, когда налогоплательщик осуществлял расчеты с бюджетом в общеустановленном порядке);</w:t>
            </w:r>
          </w:p>
          <w:p w:rsidR="00F8738A" w:rsidRPr="000E4064" w:rsidRDefault="00F8738A" w:rsidP="00F8738A">
            <w:pPr>
              <w:ind w:firstLine="709"/>
              <w:contextualSpacing/>
              <w:jc w:val="both"/>
              <w:rPr>
                <w:rFonts w:ascii="Times New Roman" w:eastAsia="Times New Roman" w:hAnsi="Times New Roman" w:cs="Times New Roman"/>
                <w:b/>
                <w:sz w:val="24"/>
                <w:szCs w:val="24"/>
                <w:lang w:eastAsia="ru-RU"/>
              </w:rPr>
            </w:pPr>
            <w:r w:rsidRPr="000E4064">
              <w:rPr>
                <w:rFonts w:ascii="Times New Roman" w:eastAsia="Times New Roman" w:hAnsi="Times New Roman" w:cs="Times New Roman"/>
                <w:b/>
                <w:sz w:val="24"/>
                <w:szCs w:val="24"/>
                <w:lang w:eastAsia="ru-RU"/>
              </w:rPr>
              <w:t>6) суммы, полученные из средств государственного бюджета на покрытие затрат;</w:t>
            </w:r>
          </w:p>
          <w:p w:rsidR="00F8738A" w:rsidRPr="000E4064" w:rsidRDefault="00F8738A" w:rsidP="00F8738A">
            <w:pPr>
              <w:ind w:firstLine="709"/>
              <w:contextualSpacing/>
              <w:jc w:val="both"/>
              <w:rPr>
                <w:rFonts w:ascii="Times New Roman" w:eastAsia="Times New Roman" w:hAnsi="Times New Roman" w:cs="Times New Roman"/>
                <w:b/>
                <w:sz w:val="24"/>
                <w:szCs w:val="24"/>
                <w:lang w:eastAsia="ru-RU"/>
              </w:rPr>
            </w:pPr>
            <w:r w:rsidRPr="000E4064">
              <w:rPr>
                <w:rFonts w:ascii="Times New Roman" w:eastAsia="Times New Roman" w:hAnsi="Times New Roman" w:cs="Times New Roman"/>
                <w:b/>
                <w:sz w:val="24"/>
                <w:szCs w:val="24"/>
                <w:lang w:eastAsia="ru-RU"/>
              </w:rPr>
              <w:t>7) излишки материальных ценностей, выявленные при инвентаризации;</w:t>
            </w:r>
          </w:p>
          <w:p w:rsidR="00F8738A" w:rsidRPr="000E4064" w:rsidRDefault="00F8738A" w:rsidP="00F8738A">
            <w:pPr>
              <w:ind w:firstLine="709"/>
              <w:contextualSpacing/>
              <w:jc w:val="both"/>
              <w:rPr>
                <w:rFonts w:ascii="Times New Roman" w:eastAsia="Times New Roman" w:hAnsi="Times New Roman" w:cs="Times New Roman"/>
                <w:b/>
                <w:sz w:val="24"/>
                <w:szCs w:val="24"/>
                <w:lang w:eastAsia="ru-RU"/>
              </w:rPr>
            </w:pPr>
            <w:r w:rsidRPr="000E4064">
              <w:rPr>
                <w:rFonts w:ascii="Times New Roman" w:eastAsia="Times New Roman" w:hAnsi="Times New Roman" w:cs="Times New Roman"/>
                <w:b/>
                <w:sz w:val="24"/>
                <w:szCs w:val="24"/>
                <w:lang w:eastAsia="ru-RU"/>
              </w:rPr>
              <w:t xml:space="preserve">8) доход в виде безвозмездно полученного имущества (кроме </w:t>
            </w:r>
            <w:hyperlink w:anchor="sub10138" w:history="1">
              <w:r w:rsidRPr="000E4064">
                <w:rPr>
                  <w:rFonts w:ascii="Times New Roman" w:eastAsia="Calibri" w:hAnsi="Times New Roman" w:cs="Times New Roman"/>
                  <w:b/>
                  <w:sz w:val="24"/>
                  <w:szCs w:val="24"/>
                  <w:lang w:eastAsia="ru-RU"/>
                </w:rPr>
                <w:t>благотворительной и гуманитарной помощи</w:t>
              </w:r>
            </w:hyperlink>
            <w:r w:rsidRPr="000E4064">
              <w:rPr>
                <w:rFonts w:ascii="Times New Roman" w:eastAsia="Times New Roman" w:hAnsi="Times New Roman" w:cs="Times New Roman"/>
                <w:b/>
                <w:sz w:val="24"/>
                <w:szCs w:val="24"/>
                <w:lang w:eastAsia="ru-RU"/>
              </w:rPr>
              <w:t>), предназначенного для использования в предпринимательских целях;</w:t>
            </w:r>
          </w:p>
          <w:p w:rsidR="00F8738A" w:rsidRPr="000E4064" w:rsidRDefault="00F8738A" w:rsidP="00F8738A">
            <w:pPr>
              <w:ind w:firstLine="709"/>
              <w:contextualSpacing/>
              <w:jc w:val="both"/>
              <w:rPr>
                <w:rFonts w:ascii="Times New Roman" w:eastAsia="Times New Roman" w:hAnsi="Times New Roman" w:cs="Times New Roman"/>
                <w:b/>
                <w:sz w:val="24"/>
                <w:szCs w:val="24"/>
                <w:lang w:eastAsia="ru-RU"/>
              </w:rPr>
            </w:pPr>
            <w:r w:rsidRPr="000E4064">
              <w:rPr>
                <w:rFonts w:ascii="Times New Roman" w:eastAsia="Times New Roman" w:hAnsi="Times New Roman" w:cs="Times New Roman"/>
                <w:b/>
                <w:sz w:val="24"/>
                <w:szCs w:val="24"/>
                <w:lang w:eastAsia="ru-RU"/>
              </w:rPr>
              <w:t>9) возмещение арендатором расходов индивидуального предпринимателя-арендодателя на содержание и ремонт имущества, переданного в аренду;</w:t>
            </w:r>
          </w:p>
          <w:p w:rsidR="00F8738A" w:rsidRPr="000E4064" w:rsidRDefault="00F8738A" w:rsidP="00F8738A">
            <w:pPr>
              <w:ind w:firstLine="709"/>
              <w:contextualSpacing/>
              <w:jc w:val="both"/>
              <w:rPr>
                <w:rFonts w:ascii="Times New Roman" w:eastAsia="Times New Roman" w:hAnsi="Times New Roman" w:cs="Times New Roman"/>
                <w:b/>
                <w:sz w:val="24"/>
                <w:szCs w:val="24"/>
                <w:lang w:eastAsia="ru-RU"/>
              </w:rPr>
            </w:pPr>
            <w:r w:rsidRPr="000E4064">
              <w:rPr>
                <w:rFonts w:ascii="Times New Roman" w:eastAsia="Times New Roman" w:hAnsi="Times New Roman" w:cs="Times New Roman"/>
                <w:b/>
                <w:sz w:val="24"/>
                <w:szCs w:val="24"/>
                <w:lang w:eastAsia="ru-RU"/>
              </w:rPr>
              <w:t xml:space="preserve">10) расходы арендатора на содержание и ремонт арендованного у индивидуального </w:t>
            </w:r>
            <w:r w:rsidRPr="000E4064">
              <w:rPr>
                <w:rFonts w:ascii="Times New Roman" w:eastAsia="Times New Roman" w:hAnsi="Times New Roman" w:cs="Times New Roman"/>
                <w:b/>
                <w:sz w:val="24"/>
                <w:szCs w:val="24"/>
                <w:lang w:eastAsia="ru-RU"/>
              </w:rPr>
              <w:lastRenderedPageBreak/>
              <w:t>предпринимателя имущества, зачитываемые в счет платы по договору аренды.</w:t>
            </w:r>
          </w:p>
          <w:p w:rsidR="00F8738A" w:rsidRPr="000E4064" w:rsidRDefault="00F8738A" w:rsidP="00F8738A">
            <w:pPr>
              <w:ind w:firstLine="709"/>
              <w:contextualSpacing/>
              <w:jc w:val="both"/>
              <w:rPr>
                <w:rFonts w:ascii="Times New Roman" w:eastAsia="Times New Roman" w:hAnsi="Times New Roman" w:cs="Times New Roman"/>
                <w:sz w:val="24"/>
                <w:szCs w:val="24"/>
                <w:lang w:eastAsia="ru-RU"/>
              </w:rPr>
            </w:pPr>
            <w:bookmarkStart w:id="3" w:name="SUB681020100"/>
            <w:bookmarkEnd w:id="3"/>
            <w:r w:rsidRPr="000E4064">
              <w:rPr>
                <w:rFonts w:ascii="Times New Roman" w:eastAsia="Times New Roman" w:hAnsi="Times New Roman" w:cs="Times New Roman"/>
                <w:sz w:val="24"/>
                <w:szCs w:val="24"/>
                <w:lang w:eastAsia="ru-RU"/>
              </w:rPr>
              <w:t>…</w:t>
            </w:r>
          </w:p>
          <w:p w:rsidR="00F8738A" w:rsidRPr="000E4064" w:rsidRDefault="00F8738A" w:rsidP="00F8738A">
            <w:pPr>
              <w:ind w:firstLine="709"/>
              <w:contextualSpacing/>
              <w:jc w:val="both"/>
              <w:rPr>
                <w:rFonts w:ascii="Times New Roman" w:eastAsia="Times New Roman" w:hAnsi="Times New Roman" w:cs="Times New Roman"/>
                <w:sz w:val="24"/>
                <w:szCs w:val="24"/>
                <w:lang w:eastAsia="ru-RU"/>
              </w:rPr>
            </w:pPr>
            <w:r w:rsidRPr="000E4064">
              <w:rPr>
                <w:rFonts w:ascii="Times New Roman" w:eastAsia="Times New Roman" w:hAnsi="Times New Roman" w:cs="Times New Roman"/>
                <w:sz w:val="24"/>
                <w:szCs w:val="24"/>
                <w:lang w:eastAsia="ru-RU"/>
              </w:rPr>
              <w:t>4. Размер доходов, указанных в пункте 2 настоящей статьи, при применении специального налогового режима на основе упрощенной декларации определяется:</w:t>
            </w:r>
          </w:p>
          <w:p w:rsidR="00F8738A" w:rsidRPr="000E4064" w:rsidRDefault="00F8738A" w:rsidP="00F8738A">
            <w:pPr>
              <w:ind w:firstLine="709"/>
              <w:contextualSpacing/>
              <w:jc w:val="both"/>
              <w:rPr>
                <w:rFonts w:ascii="Times New Roman" w:eastAsia="Times New Roman" w:hAnsi="Times New Roman" w:cs="Times New Roman"/>
                <w:sz w:val="24"/>
                <w:szCs w:val="24"/>
                <w:lang w:eastAsia="ru-RU"/>
              </w:rPr>
            </w:pPr>
            <w:r w:rsidRPr="000E4064">
              <w:rPr>
                <w:rFonts w:ascii="Times New Roman" w:eastAsia="Times New Roman" w:hAnsi="Times New Roman" w:cs="Times New Roman"/>
                <w:sz w:val="24"/>
                <w:szCs w:val="24"/>
                <w:lang w:eastAsia="ru-RU"/>
              </w:rPr>
              <w:t>1) юридическим лицом - в общеустановленном порядке в соответствии с разделом 5 настоящего Кодекса и пунктами 5, 6, 7 и 8 настоящей статьи;</w:t>
            </w:r>
          </w:p>
          <w:p w:rsidR="00F8738A" w:rsidRPr="000E4064" w:rsidRDefault="00F8738A" w:rsidP="00F8738A">
            <w:pPr>
              <w:ind w:firstLine="709"/>
              <w:contextualSpacing/>
              <w:jc w:val="both"/>
              <w:rPr>
                <w:rFonts w:ascii="Times New Roman" w:eastAsia="Times New Roman" w:hAnsi="Times New Roman" w:cs="Times New Roman"/>
                <w:sz w:val="24"/>
                <w:szCs w:val="24"/>
                <w:lang w:eastAsia="ru-RU"/>
              </w:rPr>
            </w:pPr>
            <w:r w:rsidRPr="000E4064">
              <w:rPr>
                <w:rFonts w:ascii="Times New Roman" w:eastAsia="Times New Roman" w:hAnsi="Times New Roman" w:cs="Times New Roman"/>
                <w:sz w:val="24"/>
                <w:szCs w:val="24"/>
                <w:lang w:eastAsia="ru-RU"/>
              </w:rPr>
              <w:t xml:space="preserve">2) индивидуальным предпринимателем, не осуществляющим ведение бухгалтерского учета и составление финансовой отчетности в соответствии с Законом Республики Казахстан «О бухгалтерском учете и финансовой отчетности», - в соответствии с главой 20 настоящего Кодекса, пунктами 5, 6, 7, </w:t>
            </w:r>
            <w:r w:rsidRPr="000E4064">
              <w:rPr>
                <w:rFonts w:ascii="Times New Roman" w:eastAsia="Times New Roman" w:hAnsi="Times New Roman" w:cs="Times New Roman"/>
                <w:b/>
                <w:sz w:val="24"/>
                <w:szCs w:val="24"/>
                <w:lang w:eastAsia="ru-RU"/>
              </w:rPr>
              <w:t>8</w:t>
            </w:r>
            <w:r w:rsidRPr="000E4064">
              <w:rPr>
                <w:rFonts w:ascii="Times New Roman" w:eastAsia="Times New Roman" w:hAnsi="Times New Roman" w:cs="Times New Roman"/>
                <w:sz w:val="24"/>
                <w:szCs w:val="24"/>
                <w:lang w:eastAsia="ru-RU"/>
              </w:rPr>
              <w:t xml:space="preserve"> настоящей статьи и статьи 712 настоящего Кодекса;</w:t>
            </w:r>
          </w:p>
          <w:p w:rsidR="00F8738A" w:rsidRPr="000E4064" w:rsidRDefault="00F8738A" w:rsidP="00F8738A">
            <w:pPr>
              <w:ind w:firstLine="709"/>
              <w:contextualSpacing/>
              <w:jc w:val="both"/>
              <w:rPr>
                <w:rFonts w:ascii="Times New Roman" w:eastAsia="Times New Roman" w:hAnsi="Times New Roman" w:cs="Times New Roman"/>
                <w:sz w:val="24"/>
                <w:szCs w:val="24"/>
                <w:lang w:eastAsia="ru-RU"/>
              </w:rPr>
            </w:pPr>
            <w:r w:rsidRPr="000E4064">
              <w:rPr>
                <w:rFonts w:ascii="Times New Roman" w:eastAsia="Times New Roman" w:hAnsi="Times New Roman" w:cs="Times New Roman"/>
                <w:sz w:val="24"/>
                <w:szCs w:val="24"/>
                <w:lang w:eastAsia="ru-RU"/>
              </w:rPr>
              <w:t xml:space="preserve">3) индивидуальным предпринимателем, осуществляющим ведение бухгалтерского учета и составление финансовой </w:t>
            </w:r>
            <w:r w:rsidRPr="000E4064">
              <w:rPr>
                <w:rFonts w:ascii="Times New Roman" w:eastAsia="Times New Roman" w:hAnsi="Times New Roman" w:cs="Times New Roman"/>
                <w:sz w:val="24"/>
                <w:szCs w:val="24"/>
                <w:lang w:eastAsia="ru-RU"/>
              </w:rPr>
              <w:lastRenderedPageBreak/>
              <w:t xml:space="preserve">отчетности, - в соответствии со статьями 230 - 249 настоящего Кодекса и пунктами 5, 6, 7 </w:t>
            </w:r>
            <w:r w:rsidRPr="000E4064">
              <w:rPr>
                <w:rFonts w:ascii="Times New Roman" w:eastAsia="Times New Roman" w:hAnsi="Times New Roman" w:cs="Times New Roman"/>
                <w:b/>
                <w:sz w:val="24"/>
                <w:szCs w:val="24"/>
                <w:lang w:eastAsia="ru-RU"/>
              </w:rPr>
              <w:t>и 8</w:t>
            </w:r>
            <w:r w:rsidRPr="000E4064">
              <w:rPr>
                <w:rFonts w:ascii="Times New Roman" w:eastAsia="Times New Roman" w:hAnsi="Times New Roman" w:cs="Times New Roman"/>
                <w:sz w:val="24"/>
                <w:szCs w:val="24"/>
                <w:lang w:eastAsia="ru-RU"/>
              </w:rPr>
              <w:t xml:space="preserve"> настоящей статьи.</w:t>
            </w:r>
          </w:p>
          <w:p w:rsidR="00F8738A" w:rsidRPr="000E4064" w:rsidRDefault="00F8738A" w:rsidP="00F8738A">
            <w:pPr>
              <w:ind w:firstLine="709"/>
              <w:contextualSpacing/>
              <w:jc w:val="both"/>
              <w:rPr>
                <w:rFonts w:ascii="Times New Roman" w:eastAsia="Times New Roman" w:hAnsi="Times New Roman" w:cs="Times New Roman"/>
                <w:sz w:val="24"/>
                <w:szCs w:val="24"/>
                <w:lang w:eastAsia="ru-RU"/>
              </w:rPr>
            </w:pPr>
            <w:r w:rsidRPr="000E4064">
              <w:rPr>
                <w:rFonts w:ascii="Times New Roman" w:eastAsia="Times New Roman" w:hAnsi="Times New Roman" w:cs="Times New Roman"/>
                <w:sz w:val="24"/>
                <w:szCs w:val="24"/>
                <w:lang w:eastAsia="ru-RU"/>
              </w:rPr>
              <w:t>…</w:t>
            </w:r>
          </w:p>
          <w:p w:rsidR="00F8738A" w:rsidRPr="000E4064" w:rsidRDefault="00F8738A" w:rsidP="00F8738A">
            <w:pPr>
              <w:ind w:firstLine="709"/>
              <w:contextualSpacing/>
              <w:jc w:val="both"/>
              <w:rPr>
                <w:rFonts w:ascii="Times New Roman" w:eastAsia="Times New Roman" w:hAnsi="Times New Roman" w:cs="Times New Roman"/>
                <w:b/>
                <w:sz w:val="24"/>
                <w:szCs w:val="24"/>
                <w:lang w:eastAsia="ru-RU"/>
              </w:rPr>
            </w:pPr>
            <w:r w:rsidRPr="000E4064">
              <w:rPr>
                <w:rFonts w:ascii="Times New Roman" w:eastAsia="Times New Roman" w:hAnsi="Times New Roman" w:cs="Times New Roman"/>
                <w:b/>
                <w:sz w:val="24"/>
                <w:szCs w:val="24"/>
                <w:lang w:eastAsia="ru-RU"/>
              </w:rPr>
              <w:t>7. Для целей настоящей главы корректировкой признается увеличение размера дохода отчетного налогового периода или уменьшение размера дохода отчетного налогового периода в пределах суммы ранее признанного дохода.</w:t>
            </w:r>
          </w:p>
          <w:p w:rsidR="00F8738A" w:rsidRPr="000E4064" w:rsidRDefault="00F8738A" w:rsidP="00F8738A">
            <w:pPr>
              <w:ind w:firstLine="709"/>
              <w:contextualSpacing/>
              <w:jc w:val="both"/>
              <w:rPr>
                <w:rFonts w:ascii="Times New Roman" w:eastAsia="Times New Roman" w:hAnsi="Times New Roman" w:cs="Times New Roman"/>
                <w:b/>
                <w:sz w:val="24"/>
                <w:szCs w:val="24"/>
                <w:lang w:eastAsia="ru-RU"/>
              </w:rPr>
            </w:pPr>
            <w:r w:rsidRPr="000E4064">
              <w:rPr>
                <w:rFonts w:ascii="Times New Roman" w:eastAsia="Times New Roman" w:hAnsi="Times New Roman" w:cs="Times New Roman"/>
                <w:b/>
                <w:sz w:val="24"/>
                <w:szCs w:val="24"/>
                <w:lang w:eastAsia="ru-RU"/>
              </w:rPr>
              <w:t>Доходы, указанные в пункте 2 настоящей статьи, подлежат корректировке в случаях:</w:t>
            </w:r>
          </w:p>
          <w:p w:rsidR="00F8738A" w:rsidRPr="000E4064" w:rsidRDefault="00F8738A" w:rsidP="00F8738A">
            <w:pPr>
              <w:ind w:firstLine="709"/>
              <w:contextualSpacing/>
              <w:jc w:val="both"/>
              <w:rPr>
                <w:rFonts w:ascii="Times New Roman" w:eastAsia="Times New Roman" w:hAnsi="Times New Roman" w:cs="Times New Roman"/>
                <w:b/>
                <w:sz w:val="24"/>
                <w:szCs w:val="24"/>
                <w:lang w:eastAsia="ru-RU"/>
              </w:rPr>
            </w:pPr>
            <w:r w:rsidRPr="000E4064">
              <w:rPr>
                <w:rFonts w:ascii="Times New Roman" w:eastAsia="Times New Roman" w:hAnsi="Times New Roman" w:cs="Times New Roman"/>
                <w:b/>
                <w:sz w:val="24"/>
                <w:szCs w:val="24"/>
                <w:lang w:eastAsia="ru-RU"/>
              </w:rPr>
              <w:t>1) полного или частичного возврата товаров;</w:t>
            </w:r>
          </w:p>
          <w:p w:rsidR="00F8738A" w:rsidRPr="000E4064" w:rsidRDefault="00F8738A" w:rsidP="00F8738A">
            <w:pPr>
              <w:ind w:firstLine="709"/>
              <w:contextualSpacing/>
              <w:jc w:val="both"/>
              <w:rPr>
                <w:rFonts w:ascii="Times New Roman" w:eastAsia="Times New Roman" w:hAnsi="Times New Roman" w:cs="Times New Roman"/>
                <w:b/>
                <w:sz w:val="24"/>
                <w:szCs w:val="24"/>
                <w:lang w:eastAsia="ru-RU"/>
              </w:rPr>
            </w:pPr>
            <w:r w:rsidRPr="000E4064">
              <w:rPr>
                <w:rFonts w:ascii="Times New Roman" w:eastAsia="Times New Roman" w:hAnsi="Times New Roman" w:cs="Times New Roman"/>
                <w:b/>
                <w:sz w:val="24"/>
                <w:szCs w:val="24"/>
                <w:lang w:eastAsia="ru-RU"/>
              </w:rPr>
              <w:t>2) изменения условий сделки;</w:t>
            </w:r>
          </w:p>
          <w:p w:rsidR="00F8738A" w:rsidRPr="000E4064" w:rsidRDefault="00F8738A" w:rsidP="00F8738A">
            <w:pPr>
              <w:ind w:firstLine="709"/>
              <w:contextualSpacing/>
              <w:jc w:val="both"/>
              <w:rPr>
                <w:rFonts w:ascii="Times New Roman" w:eastAsia="Times New Roman" w:hAnsi="Times New Roman" w:cs="Times New Roman"/>
                <w:b/>
                <w:sz w:val="24"/>
                <w:szCs w:val="24"/>
                <w:lang w:eastAsia="ru-RU"/>
              </w:rPr>
            </w:pPr>
            <w:r w:rsidRPr="000E4064">
              <w:rPr>
                <w:rFonts w:ascii="Times New Roman" w:eastAsia="Times New Roman" w:hAnsi="Times New Roman" w:cs="Times New Roman"/>
                <w:b/>
                <w:sz w:val="24"/>
                <w:szCs w:val="24"/>
                <w:lang w:eastAsia="ru-RU"/>
              </w:rPr>
              <w:t>3) изменения цены, компенсации за реализованные или приобретенные товары, выполненные работы, оказанные услуги;</w:t>
            </w:r>
          </w:p>
          <w:p w:rsidR="00F8738A" w:rsidRPr="000E4064" w:rsidRDefault="00F8738A" w:rsidP="00F8738A">
            <w:pPr>
              <w:ind w:firstLine="709"/>
              <w:contextualSpacing/>
              <w:jc w:val="both"/>
              <w:rPr>
                <w:rFonts w:ascii="Times New Roman" w:eastAsia="Times New Roman" w:hAnsi="Times New Roman" w:cs="Times New Roman"/>
                <w:b/>
                <w:sz w:val="24"/>
                <w:szCs w:val="24"/>
                <w:lang w:eastAsia="ru-RU"/>
              </w:rPr>
            </w:pPr>
            <w:r w:rsidRPr="000E4064">
              <w:rPr>
                <w:rFonts w:ascii="Times New Roman" w:eastAsia="Times New Roman" w:hAnsi="Times New Roman" w:cs="Times New Roman"/>
                <w:b/>
                <w:sz w:val="24"/>
                <w:szCs w:val="24"/>
                <w:lang w:eastAsia="ru-RU"/>
              </w:rPr>
              <w:t>4) скидки с цены, скидки с продаж;</w:t>
            </w:r>
          </w:p>
          <w:p w:rsidR="00F8738A" w:rsidRPr="000E4064" w:rsidRDefault="00F8738A" w:rsidP="00F8738A">
            <w:pPr>
              <w:ind w:firstLine="709"/>
              <w:contextualSpacing/>
              <w:jc w:val="both"/>
              <w:rPr>
                <w:rFonts w:ascii="Times New Roman" w:eastAsia="Times New Roman" w:hAnsi="Times New Roman" w:cs="Times New Roman"/>
                <w:b/>
                <w:sz w:val="24"/>
                <w:szCs w:val="24"/>
                <w:lang w:eastAsia="ru-RU"/>
              </w:rPr>
            </w:pPr>
            <w:r w:rsidRPr="000E4064">
              <w:rPr>
                <w:rFonts w:ascii="Times New Roman" w:eastAsia="Times New Roman" w:hAnsi="Times New Roman" w:cs="Times New Roman"/>
                <w:b/>
                <w:sz w:val="24"/>
                <w:szCs w:val="24"/>
                <w:lang w:eastAsia="ru-RU"/>
              </w:rPr>
              <w:t xml:space="preserve">5) изменения суммы, подлежащей оплате в национальной валюте за реализованные или </w:t>
            </w:r>
            <w:r w:rsidRPr="000E4064">
              <w:rPr>
                <w:rFonts w:ascii="Times New Roman" w:eastAsia="Times New Roman" w:hAnsi="Times New Roman" w:cs="Times New Roman"/>
                <w:b/>
                <w:sz w:val="24"/>
                <w:szCs w:val="24"/>
                <w:lang w:eastAsia="ru-RU"/>
              </w:rPr>
              <w:lastRenderedPageBreak/>
              <w:t>приобретенные товары, выполненные работы, оказанные услуги, исходя из условий договора;</w:t>
            </w:r>
          </w:p>
          <w:p w:rsidR="00F8738A" w:rsidRPr="000E4064" w:rsidRDefault="00F8738A" w:rsidP="00F8738A">
            <w:pPr>
              <w:ind w:firstLine="709"/>
              <w:contextualSpacing/>
              <w:jc w:val="both"/>
              <w:rPr>
                <w:rFonts w:ascii="Times New Roman" w:eastAsia="Times New Roman" w:hAnsi="Times New Roman" w:cs="Times New Roman"/>
                <w:b/>
                <w:sz w:val="24"/>
                <w:szCs w:val="24"/>
                <w:lang w:eastAsia="ru-RU"/>
              </w:rPr>
            </w:pPr>
            <w:r w:rsidRPr="000E4064">
              <w:rPr>
                <w:rFonts w:ascii="Times New Roman" w:eastAsia="Times New Roman" w:hAnsi="Times New Roman" w:cs="Times New Roman"/>
                <w:b/>
                <w:sz w:val="24"/>
                <w:szCs w:val="24"/>
                <w:lang w:eastAsia="ru-RU"/>
              </w:rPr>
              <w:t>6) списания требования с юридического лица, индивидуального предпринимателя, юридического лица-нерезидента, осуществляющего деятельность в Республике Казахстан через постоянное учреждение, по требованиям, относящимся к деятельности такого постоянного учреждения, а также с филиала, представительства юридического лица-нерезидента, осуществляющего деятельность в Республике Казахстан через филиал, представительство, которая не привела к образованию постоянного учреждения.</w:t>
            </w:r>
          </w:p>
          <w:p w:rsidR="00F8738A" w:rsidRPr="000E4064" w:rsidRDefault="00F8738A" w:rsidP="00F8738A">
            <w:pPr>
              <w:ind w:firstLine="709"/>
              <w:contextualSpacing/>
              <w:jc w:val="both"/>
              <w:rPr>
                <w:rFonts w:ascii="Times New Roman" w:eastAsia="Times New Roman" w:hAnsi="Times New Roman" w:cs="Times New Roman"/>
                <w:b/>
                <w:sz w:val="24"/>
                <w:szCs w:val="24"/>
                <w:lang w:eastAsia="ru-RU"/>
              </w:rPr>
            </w:pPr>
            <w:r w:rsidRPr="000E4064">
              <w:rPr>
                <w:rFonts w:ascii="Times New Roman" w:eastAsia="Times New Roman" w:hAnsi="Times New Roman" w:cs="Times New Roman"/>
                <w:b/>
                <w:sz w:val="24"/>
                <w:szCs w:val="24"/>
                <w:lang w:eastAsia="ru-RU"/>
              </w:rPr>
              <w:t>Корректировка дохода, предусмотренная настоящим подпунктом, осуществляется в сторону уменьшения в случаях:</w:t>
            </w:r>
          </w:p>
          <w:p w:rsidR="00F8738A" w:rsidRPr="000E4064" w:rsidRDefault="00F8738A" w:rsidP="00F8738A">
            <w:pPr>
              <w:ind w:firstLine="709"/>
              <w:contextualSpacing/>
              <w:jc w:val="both"/>
              <w:rPr>
                <w:rFonts w:ascii="Times New Roman" w:eastAsia="Times New Roman" w:hAnsi="Times New Roman" w:cs="Times New Roman"/>
                <w:b/>
                <w:sz w:val="24"/>
                <w:szCs w:val="24"/>
                <w:lang w:eastAsia="ru-RU"/>
              </w:rPr>
            </w:pPr>
            <w:proofErr w:type="spellStart"/>
            <w:r w:rsidRPr="000E4064">
              <w:rPr>
                <w:rFonts w:ascii="Times New Roman" w:eastAsia="Times New Roman" w:hAnsi="Times New Roman" w:cs="Times New Roman"/>
                <w:b/>
                <w:sz w:val="24"/>
                <w:szCs w:val="24"/>
                <w:lang w:eastAsia="ru-RU"/>
              </w:rPr>
              <w:t>невостребования</w:t>
            </w:r>
            <w:proofErr w:type="spellEnd"/>
            <w:r w:rsidRPr="000E4064">
              <w:rPr>
                <w:rFonts w:ascii="Times New Roman" w:eastAsia="Times New Roman" w:hAnsi="Times New Roman" w:cs="Times New Roman"/>
                <w:b/>
                <w:sz w:val="24"/>
                <w:szCs w:val="24"/>
                <w:lang w:eastAsia="ru-RU"/>
              </w:rPr>
              <w:t xml:space="preserve"> налогоплательщиком-кредитором требования при ликвидации налогоплательщика-дебитора на </w:t>
            </w:r>
            <w:r w:rsidRPr="000E4064">
              <w:rPr>
                <w:rFonts w:ascii="Times New Roman" w:eastAsia="Times New Roman" w:hAnsi="Times New Roman" w:cs="Times New Roman"/>
                <w:b/>
                <w:sz w:val="24"/>
                <w:szCs w:val="24"/>
                <w:lang w:eastAsia="ru-RU"/>
              </w:rPr>
              <w:lastRenderedPageBreak/>
              <w:t>день утверждения его ликвидационного баланса;</w:t>
            </w:r>
          </w:p>
          <w:p w:rsidR="00F8738A" w:rsidRPr="000E4064" w:rsidRDefault="00F8738A" w:rsidP="00F8738A">
            <w:pPr>
              <w:ind w:firstLine="709"/>
              <w:contextualSpacing/>
              <w:jc w:val="both"/>
              <w:rPr>
                <w:rFonts w:ascii="Times New Roman" w:eastAsia="Times New Roman" w:hAnsi="Times New Roman" w:cs="Times New Roman"/>
                <w:b/>
                <w:sz w:val="24"/>
                <w:szCs w:val="24"/>
                <w:lang w:eastAsia="ru-RU"/>
              </w:rPr>
            </w:pPr>
            <w:r w:rsidRPr="000E4064">
              <w:rPr>
                <w:rFonts w:ascii="Times New Roman" w:eastAsia="Times New Roman" w:hAnsi="Times New Roman" w:cs="Times New Roman"/>
                <w:b/>
                <w:sz w:val="24"/>
                <w:szCs w:val="24"/>
                <w:lang w:eastAsia="ru-RU"/>
              </w:rPr>
              <w:t>списания налогоплательщиком требования по вступившему в законную силу решению суда.</w:t>
            </w:r>
          </w:p>
          <w:p w:rsidR="00F8738A" w:rsidRPr="000E4064" w:rsidRDefault="00F8738A" w:rsidP="00F8738A">
            <w:pPr>
              <w:ind w:firstLine="709"/>
              <w:contextualSpacing/>
              <w:jc w:val="both"/>
              <w:rPr>
                <w:rFonts w:ascii="Times New Roman" w:eastAsia="Times New Roman" w:hAnsi="Times New Roman" w:cs="Times New Roman"/>
                <w:b/>
                <w:sz w:val="24"/>
                <w:szCs w:val="24"/>
                <w:lang w:eastAsia="ru-RU"/>
              </w:rPr>
            </w:pPr>
            <w:r w:rsidRPr="000E4064">
              <w:rPr>
                <w:rFonts w:ascii="Times New Roman" w:eastAsia="Times New Roman" w:hAnsi="Times New Roman" w:cs="Times New Roman"/>
                <w:b/>
                <w:sz w:val="24"/>
                <w:szCs w:val="24"/>
                <w:lang w:eastAsia="ru-RU"/>
              </w:rPr>
              <w:t>Корректировка, предусмотренная настоящим подпунктом, производится в пределах суммы списанного требования и ранее признанного дохода по такому требованию при наличии первичных документов, подтверждающих возникновение требования.</w:t>
            </w:r>
          </w:p>
          <w:p w:rsidR="00F8738A" w:rsidRPr="000E4064" w:rsidRDefault="00F8738A" w:rsidP="00F8738A">
            <w:pPr>
              <w:ind w:firstLine="709"/>
              <w:contextualSpacing/>
              <w:jc w:val="both"/>
              <w:rPr>
                <w:rFonts w:ascii="Times New Roman" w:eastAsia="Times New Roman" w:hAnsi="Times New Roman" w:cs="Times New Roman"/>
                <w:b/>
                <w:sz w:val="24"/>
                <w:szCs w:val="24"/>
                <w:lang w:eastAsia="ru-RU"/>
              </w:rPr>
            </w:pPr>
            <w:r w:rsidRPr="000E4064">
              <w:rPr>
                <w:rFonts w:ascii="Times New Roman" w:eastAsia="Times New Roman" w:hAnsi="Times New Roman" w:cs="Times New Roman"/>
                <w:b/>
                <w:sz w:val="24"/>
                <w:szCs w:val="24"/>
                <w:lang w:eastAsia="ru-RU"/>
              </w:rPr>
              <w:t>Корректировка, предусмотренная подпунктами 1) - 5) части второй настоящего пункта, производится при наличии первичных документов, подтверждающих наступление случаев для осуществления такой корректировки.</w:t>
            </w:r>
          </w:p>
          <w:p w:rsidR="00F8738A" w:rsidRPr="000E4064" w:rsidRDefault="00F8738A" w:rsidP="00F8738A">
            <w:pPr>
              <w:ind w:firstLine="709"/>
              <w:contextualSpacing/>
              <w:jc w:val="both"/>
              <w:rPr>
                <w:rFonts w:ascii="Times New Roman" w:eastAsia="Times New Roman" w:hAnsi="Times New Roman" w:cs="Times New Roman"/>
                <w:b/>
                <w:sz w:val="24"/>
                <w:szCs w:val="24"/>
                <w:lang w:eastAsia="ru-RU"/>
              </w:rPr>
            </w:pPr>
            <w:r w:rsidRPr="000E4064">
              <w:rPr>
                <w:rFonts w:ascii="Times New Roman" w:eastAsia="Times New Roman" w:hAnsi="Times New Roman" w:cs="Times New Roman"/>
                <w:b/>
                <w:sz w:val="24"/>
                <w:szCs w:val="24"/>
                <w:lang w:eastAsia="ru-RU"/>
              </w:rPr>
              <w:t>Корректировка доходов производится в том налоговом периоде, в котором наступили случаи, указанные в настоящей статье.</w:t>
            </w:r>
          </w:p>
          <w:p w:rsidR="00F8738A" w:rsidRPr="000E4064" w:rsidRDefault="00F8738A" w:rsidP="00F8738A">
            <w:pPr>
              <w:ind w:firstLine="709"/>
              <w:contextualSpacing/>
              <w:jc w:val="both"/>
              <w:rPr>
                <w:rFonts w:ascii="Times New Roman" w:eastAsia="Times New Roman" w:hAnsi="Times New Roman" w:cs="Times New Roman"/>
                <w:b/>
                <w:sz w:val="24"/>
                <w:szCs w:val="24"/>
                <w:lang w:eastAsia="ru-RU"/>
              </w:rPr>
            </w:pPr>
            <w:r w:rsidRPr="000E4064">
              <w:rPr>
                <w:rFonts w:ascii="Times New Roman" w:eastAsia="Times New Roman" w:hAnsi="Times New Roman" w:cs="Times New Roman"/>
                <w:b/>
                <w:sz w:val="24"/>
                <w:szCs w:val="24"/>
                <w:lang w:eastAsia="ru-RU"/>
              </w:rPr>
              <w:t xml:space="preserve">В случае отсутствия дохода или недостаточности его размера для осуществления корректировки в сторону уменьшения в том периоде, в </w:t>
            </w:r>
            <w:r w:rsidRPr="000E4064">
              <w:rPr>
                <w:rFonts w:ascii="Times New Roman" w:eastAsia="Times New Roman" w:hAnsi="Times New Roman" w:cs="Times New Roman"/>
                <w:b/>
                <w:sz w:val="24"/>
                <w:szCs w:val="24"/>
                <w:lang w:eastAsia="ru-RU"/>
              </w:rPr>
              <w:lastRenderedPageBreak/>
              <w:t>котором наступили случаи, указанные в настоящей статье, корректировка производится в том налоговом периоде, в котором ранее был признан подлежащий корректировке доход.</w:t>
            </w:r>
          </w:p>
          <w:p w:rsidR="00F8738A" w:rsidRPr="000E4064" w:rsidRDefault="00F8738A" w:rsidP="00F8738A">
            <w:pPr>
              <w:ind w:firstLine="709"/>
              <w:contextualSpacing/>
              <w:jc w:val="both"/>
              <w:rPr>
                <w:rFonts w:ascii="Times New Roman" w:eastAsia="Times New Roman" w:hAnsi="Times New Roman" w:cs="Times New Roman"/>
                <w:b/>
                <w:sz w:val="24"/>
                <w:szCs w:val="24"/>
                <w:lang w:eastAsia="ru-RU"/>
              </w:rPr>
            </w:pPr>
            <w:r w:rsidRPr="000E4064">
              <w:rPr>
                <w:rFonts w:ascii="Times New Roman" w:eastAsia="Times New Roman" w:hAnsi="Times New Roman" w:cs="Times New Roman"/>
                <w:b/>
                <w:sz w:val="24"/>
                <w:szCs w:val="24"/>
                <w:lang w:eastAsia="ru-RU"/>
              </w:rPr>
              <w:t>8. В случае, если одни и те же доходы могут быть отражены в нескольких статьях доходов, указанные доходы включаются в доход один раз.</w:t>
            </w:r>
          </w:p>
          <w:p w:rsidR="00F8738A" w:rsidRPr="000E4064" w:rsidRDefault="00F8738A" w:rsidP="00F8738A">
            <w:pPr>
              <w:ind w:firstLine="709"/>
              <w:contextualSpacing/>
              <w:jc w:val="both"/>
              <w:rPr>
                <w:rFonts w:ascii="Times New Roman" w:eastAsia="Times New Roman" w:hAnsi="Times New Roman" w:cs="Times New Roman"/>
                <w:b/>
                <w:sz w:val="24"/>
                <w:szCs w:val="24"/>
                <w:lang w:eastAsia="ru-RU"/>
              </w:rPr>
            </w:pPr>
            <w:r w:rsidRPr="000E4064">
              <w:rPr>
                <w:rFonts w:ascii="Times New Roman" w:eastAsia="Times New Roman" w:hAnsi="Times New Roman" w:cs="Times New Roman"/>
                <w:b/>
                <w:sz w:val="24"/>
                <w:szCs w:val="24"/>
                <w:lang w:eastAsia="ru-RU"/>
              </w:rPr>
              <w:t>Дата признания дохода для целей налогообложения определяется в соответствии с положениями настоящей главы.</w:t>
            </w:r>
          </w:p>
          <w:p w:rsidR="00F8738A" w:rsidRPr="000E4064" w:rsidRDefault="00F8738A" w:rsidP="00F8738A">
            <w:pPr>
              <w:ind w:firstLine="709"/>
              <w:contextualSpacing/>
              <w:jc w:val="both"/>
              <w:rPr>
                <w:rFonts w:ascii="Times New Roman" w:eastAsia="Times New Roman" w:hAnsi="Times New Roman" w:cs="Times New Roman"/>
                <w:b/>
                <w:sz w:val="24"/>
                <w:szCs w:val="24"/>
                <w:lang w:eastAsia="ru-RU"/>
              </w:rPr>
            </w:pPr>
            <w:r w:rsidRPr="000E4064">
              <w:rPr>
                <w:rFonts w:ascii="Times New Roman" w:eastAsia="Times New Roman" w:hAnsi="Times New Roman" w:cs="Times New Roman"/>
                <w:b/>
                <w:sz w:val="24"/>
                <w:szCs w:val="24"/>
                <w:lang w:eastAsia="ru-RU"/>
              </w:rPr>
              <w:t>9. Если иное не установлено пунктом 6 настоящей статьи, индивидуальный предприниматель, применяющий специальный налоговый режим на основе упрощенной декларации, определяет размер:</w:t>
            </w:r>
          </w:p>
          <w:p w:rsidR="00F8738A" w:rsidRPr="000E4064" w:rsidRDefault="00F8738A" w:rsidP="00F8738A">
            <w:pPr>
              <w:ind w:firstLine="709"/>
              <w:contextualSpacing/>
              <w:jc w:val="both"/>
              <w:rPr>
                <w:rFonts w:ascii="Times New Roman" w:eastAsia="Times New Roman" w:hAnsi="Times New Roman" w:cs="Times New Roman"/>
                <w:b/>
                <w:sz w:val="24"/>
                <w:szCs w:val="24"/>
                <w:lang w:eastAsia="ru-RU"/>
              </w:rPr>
            </w:pPr>
            <w:r w:rsidRPr="000E4064">
              <w:rPr>
                <w:rFonts w:ascii="Times New Roman" w:eastAsia="Times New Roman" w:hAnsi="Times New Roman" w:cs="Times New Roman"/>
                <w:b/>
                <w:sz w:val="24"/>
                <w:szCs w:val="24"/>
                <w:lang w:eastAsia="ru-RU"/>
              </w:rPr>
              <w:t>1) имущественного дохода - в соответствии со статьями 373 - 382 настоящего Кодекса;</w:t>
            </w:r>
          </w:p>
          <w:p w:rsidR="00F8738A" w:rsidRPr="000E4064" w:rsidRDefault="00F8738A" w:rsidP="00F8738A">
            <w:pPr>
              <w:ind w:firstLine="709"/>
              <w:contextualSpacing/>
              <w:jc w:val="both"/>
              <w:rPr>
                <w:rFonts w:ascii="Times New Roman" w:eastAsia="Times New Roman" w:hAnsi="Times New Roman" w:cs="Times New Roman"/>
                <w:b/>
                <w:sz w:val="24"/>
                <w:szCs w:val="24"/>
                <w:lang w:eastAsia="ru-RU"/>
              </w:rPr>
            </w:pPr>
            <w:r w:rsidRPr="000E4064">
              <w:rPr>
                <w:rFonts w:ascii="Times New Roman" w:eastAsia="Times New Roman" w:hAnsi="Times New Roman" w:cs="Times New Roman"/>
                <w:b/>
                <w:sz w:val="24"/>
                <w:szCs w:val="24"/>
                <w:lang w:eastAsia="ru-RU"/>
              </w:rPr>
              <w:t>2) иных доходов физического лица, не указанных в пункте 2 настоящей статьи, - в соответствии с разделом 6 настоящего Кодекса.</w:t>
            </w:r>
          </w:p>
          <w:p w:rsidR="00F8738A" w:rsidRPr="000E4064" w:rsidRDefault="00F8738A" w:rsidP="00F8738A">
            <w:pPr>
              <w:ind w:firstLine="709"/>
              <w:contextualSpacing/>
              <w:jc w:val="both"/>
              <w:rPr>
                <w:rFonts w:ascii="Times New Roman" w:eastAsia="Times New Roman" w:hAnsi="Times New Roman" w:cs="Times New Roman"/>
                <w:b/>
                <w:sz w:val="24"/>
                <w:szCs w:val="24"/>
                <w:lang w:eastAsia="ru-RU"/>
              </w:rPr>
            </w:pPr>
            <w:r w:rsidRPr="000E4064">
              <w:rPr>
                <w:rFonts w:ascii="Times New Roman" w:eastAsia="Times New Roman" w:hAnsi="Times New Roman" w:cs="Times New Roman"/>
                <w:b/>
                <w:sz w:val="24"/>
                <w:szCs w:val="24"/>
                <w:lang w:eastAsia="ru-RU"/>
              </w:rPr>
              <w:lastRenderedPageBreak/>
              <w:t>При этом исчисление и уплата соответствующих налогов, представление налоговой отчетности по ним производятся в соответствии с разделом 6 настоящего Кодекса.</w:t>
            </w:r>
          </w:p>
          <w:p w:rsidR="00F8738A" w:rsidRPr="000E4064" w:rsidRDefault="00F8738A" w:rsidP="00F8738A">
            <w:pPr>
              <w:pStyle w:val="pj"/>
              <w:ind w:firstLine="709"/>
              <w:contextualSpacing/>
              <w:rPr>
                <w:rStyle w:val="s1"/>
                <w:rFonts w:eastAsia="Calibri"/>
                <w:b w:val="0"/>
                <w:color w:val="auto"/>
                <w:lang w:eastAsia="en-US"/>
              </w:rPr>
            </w:pPr>
          </w:p>
        </w:tc>
        <w:tc>
          <w:tcPr>
            <w:tcW w:w="4111" w:type="dxa"/>
            <w:shd w:val="clear" w:color="auto" w:fill="EDEDED" w:themeFill="accent3" w:themeFillTint="33"/>
          </w:tcPr>
          <w:p w:rsidR="00F8738A" w:rsidRPr="000E4064" w:rsidRDefault="00F8738A" w:rsidP="00F8738A">
            <w:pPr>
              <w:pStyle w:val="pj"/>
              <w:ind w:firstLine="709"/>
              <w:contextualSpacing/>
              <w:rPr>
                <w:rStyle w:val="s1"/>
                <w:rFonts w:eastAsia="Calibri"/>
                <w:color w:val="auto"/>
              </w:rPr>
            </w:pPr>
            <w:r w:rsidRPr="000E4064">
              <w:rPr>
                <w:rStyle w:val="s1"/>
                <w:rFonts w:eastAsia="Calibri"/>
                <w:color w:val="auto"/>
              </w:rPr>
              <w:lastRenderedPageBreak/>
              <w:t>В статье 711 проекта:</w:t>
            </w:r>
          </w:p>
          <w:p w:rsidR="00F8738A" w:rsidRPr="000E4064" w:rsidRDefault="00F8738A" w:rsidP="00F8738A">
            <w:pPr>
              <w:pStyle w:val="pj"/>
              <w:ind w:firstLine="709"/>
              <w:contextualSpacing/>
              <w:rPr>
                <w:rStyle w:val="s1"/>
                <w:rFonts w:eastAsia="Calibri"/>
                <w:color w:val="auto"/>
              </w:rPr>
            </w:pPr>
          </w:p>
          <w:p w:rsidR="00F8738A" w:rsidRPr="000E4064" w:rsidRDefault="00F8738A" w:rsidP="00F8738A">
            <w:pPr>
              <w:pStyle w:val="pj"/>
              <w:ind w:firstLine="709"/>
              <w:contextualSpacing/>
              <w:rPr>
                <w:rStyle w:val="s1"/>
                <w:rFonts w:eastAsia="Calibri"/>
                <w:color w:val="auto"/>
              </w:rPr>
            </w:pPr>
          </w:p>
          <w:p w:rsidR="00F8738A" w:rsidRPr="000E4064" w:rsidRDefault="00F8738A" w:rsidP="00F8738A">
            <w:pPr>
              <w:pStyle w:val="pj"/>
              <w:ind w:firstLine="709"/>
              <w:contextualSpacing/>
              <w:rPr>
                <w:rStyle w:val="s1"/>
                <w:rFonts w:eastAsia="Calibri"/>
                <w:color w:val="auto"/>
              </w:rPr>
            </w:pPr>
          </w:p>
          <w:p w:rsidR="00F8738A" w:rsidRPr="000E4064" w:rsidRDefault="00F8738A" w:rsidP="00F8738A">
            <w:pPr>
              <w:pStyle w:val="pj"/>
              <w:ind w:firstLine="709"/>
              <w:contextualSpacing/>
              <w:rPr>
                <w:rStyle w:val="s1"/>
                <w:rFonts w:eastAsia="Calibri"/>
                <w:color w:val="auto"/>
              </w:rPr>
            </w:pPr>
          </w:p>
          <w:p w:rsidR="00F8738A" w:rsidRPr="000E4064" w:rsidRDefault="00F8738A" w:rsidP="00F8738A">
            <w:pPr>
              <w:pStyle w:val="pj"/>
              <w:ind w:firstLine="709"/>
              <w:contextualSpacing/>
              <w:rPr>
                <w:rStyle w:val="s1"/>
                <w:rFonts w:eastAsia="Calibri"/>
                <w:color w:val="auto"/>
              </w:rPr>
            </w:pPr>
          </w:p>
          <w:p w:rsidR="00F8738A" w:rsidRPr="000E4064" w:rsidRDefault="00F8738A" w:rsidP="00F8738A">
            <w:pPr>
              <w:pStyle w:val="pj"/>
              <w:ind w:firstLine="709"/>
              <w:contextualSpacing/>
              <w:rPr>
                <w:rStyle w:val="s1"/>
                <w:rFonts w:eastAsia="Calibri"/>
                <w:color w:val="auto"/>
              </w:rPr>
            </w:pPr>
            <w:r w:rsidRPr="000E4064">
              <w:rPr>
                <w:rStyle w:val="s1"/>
                <w:rFonts w:eastAsia="Calibri"/>
                <w:color w:val="auto"/>
              </w:rPr>
              <w:t>в пункте 1:</w:t>
            </w:r>
          </w:p>
          <w:p w:rsidR="00F8738A" w:rsidRPr="000E4064" w:rsidRDefault="00F8738A" w:rsidP="00F8738A">
            <w:pPr>
              <w:pStyle w:val="pj"/>
              <w:ind w:firstLine="709"/>
              <w:contextualSpacing/>
              <w:rPr>
                <w:rStyle w:val="s1"/>
                <w:rFonts w:eastAsia="Calibri"/>
                <w:color w:val="auto"/>
              </w:rPr>
            </w:pPr>
          </w:p>
          <w:p w:rsidR="00F8738A" w:rsidRPr="000E4064" w:rsidRDefault="00F8738A" w:rsidP="00F8738A">
            <w:pPr>
              <w:pStyle w:val="pj"/>
              <w:ind w:firstLine="709"/>
              <w:contextualSpacing/>
              <w:rPr>
                <w:rStyle w:val="s1"/>
                <w:rFonts w:eastAsia="Calibri"/>
                <w:color w:val="auto"/>
              </w:rPr>
            </w:pPr>
          </w:p>
          <w:p w:rsidR="00F8738A" w:rsidRPr="000E4064" w:rsidRDefault="00F8738A" w:rsidP="00F8738A">
            <w:pPr>
              <w:pStyle w:val="pj"/>
              <w:ind w:firstLine="709"/>
              <w:contextualSpacing/>
              <w:rPr>
                <w:rStyle w:val="s1"/>
                <w:rFonts w:eastAsia="Calibri"/>
                <w:color w:val="auto"/>
              </w:rPr>
            </w:pPr>
          </w:p>
          <w:p w:rsidR="00F8738A" w:rsidRPr="000E4064" w:rsidRDefault="00F8738A" w:rsidP="00F8738A">
            <w:pPr>
              <w:pStyle w:val="pj"/>
              <w:ind w:firstLine="709"/>
              <w:contextualSpacing/>
              <w:rPr>
                <w:rStyle w:val="s1"/>
                <w:rFonts w:eastAsia="Calibri"/>
                <w:color w:val="auto"/>
              </w:rPr>
            </w:pPr>
          </w:p>
          <w:p w:rsidR="00F8738A" w:rsidRPr="000E4064" w:rsidRDefault="00F8738A" w:rsidP="00F8738A">
            <w:pPr>
              <w:pStyle w:val="pj"/>
              <w:ind w:firstLine="709"/>
              <w:contextualSpacing/>
              <w:rPr>
                <w:rStyle w:val="s1"/>
                <w:rFonts w:eastAsia="Calibri"/>
                <w:b w:val="0"/>
                <w:color w:val="auto"/>
              </w:rPr>
            </w:pPr>
            <w:r w:rsidRPr="000E4064">
              <w:rPr>
                <w:rStyle w:val="s1"/>
                <w:rFonts w:eastAsia="Calibri"/>
                <w:b w:val="0"/>
                <w:color w:val="auto"/>
              </w:rPr>
              <w:t xml:space="preserve"> слова «</w:t>
            </w:r>
            <w:r w:rsidRPr="000E4064">
              <w:rPr>
                <w:rFonts w:eastAsia="Times New Roman"/>
                <w:b/>
              </w:rPr>
              <w:t>по методу начисления</w:t>
            </w:r>
            <w:r w:rsidRPr="000E4064">
              <w:rPr>
                <w:rStyle w:val="s1"/>
                <w:rFonts w:eastAsia="Calibri"/>
                <w:b w:val="0"/>
                <w:color w:val="auto"/>
              </w:rPr>
              <w:t>» заменить словами «</w:t>
            </w:r>
            <w:r w:rsidRPr="000E4064">
              <w:rPr>
                <w:b/>
                <w:bCs/>
              </w:rPr>
              <w:t>кассовому методу</w:t>
            </w:r>
            <w:r w:rsidRPr="000E4064">
              <w:rPr>
                <w:rStyle w:val="s1"/>
                <w:rFonts w:eastAsia="Calibri"/>
                <w:b w:val="0"/>
                <w:color w:val="auto"/>
              </w:rPr>
              <w:t>»;</w:t>
            </w:r>
          </w:p>
          <w:p w:rsidR="00F8738A" w:rsidRPr="000E4064" w:rsidRDefault="00F8738A" w:rsidP="00F8738A">
            <w:pPr>
              <w:pStyle w:val="pj"/>
              <w:ind w:firstLine="709"/>
              <w:contextualSpacing/>
              <w:rPr>
                <w:rStyle w:val="s0"/>
                <w:b/>
              </w:rPr>
            </w:pPr>
            <w:r w:rsidRPr="000E4064">
              <w:rPr>
                <w:rStyle w:val="s1"/>
                <w:rFonts w:eastAsia="Calibri"/>
                <w:b w:val="0"/>
                <w:color w:val="auto"/>
              </w:rPr>
              <w:t>дополнить частью второй следующего содержания:</w:t>
            </w:r>
          </w:p>
          <w:p w:rsidR="00F8738A" w:rsidRPr="000E4064" w:rsidRDefault="00F8738A" w:rsidP="00F8738A">
            <w:pPr>
              <w:ind w:firstLine="746"/>
              <w:contextualSpacing/>
              <w:jc w:val="both"/>
              <w:rPr>
                <w:rStyle w:val="s0"/>
                <w:rFonts w:eastAsia="Times New Roman"/>
                <w:b/>
                <w:color w:val="auto"/>
                <w:sz w:val="24"/>
                <w:szCs w:val="24"/>
                <w:lang w:eastAsia="ru-RU"/>
              </w:rPr>
            </w:pPr>
            <w:r w:rsidRPr="000E4064">
              <w:rPr>
                <w:rStyle w:val="s0"/>
                <w:sz w:val="24"/>
                <w:szCs w:val="24"/>
              </w:rPr>
              <w:t>«</w:t>
            </w:r>
            <w:r w:rsidRPr="000E4064">
              <w:rPr>
                <w:rFonts w:ascii="Times New Roman" w:eastAsia="Times New Roman" w:hAnsi="Times New Roman" w:cs="Times New Roman"/>
                <w:b/>
                <w:sz w:val="24"/>
                <w:szCs w:val="24"/>
                <w:lang w:eastAsia="ru-RU"/>
              </w:rPr>
              <w:t xml:space="preserve">При исчислении корпоративного или индивидуального подоходного налога (за исключением налогов, удерживаемых у источника выплаты) объект налогообложения, указанный в абзаце первом настоящего пункта, уменьшается на сумму расходов такого налогоплательщика-работодателя по доходам его работников, при условии, если его доход за налоговый период превышает 24 000-кратный размер месячного расчетного показателя, действующего на 1 января </w:t>
            </w:r>
            <w:r w:rsidRPr="000E4064">
              <w:rPr>
                <w:rFonts w:ascii="Times New Roman" w:eastAsia="Times New Roman" w:hAnsi="Times New Roman" w:cs="Times New Roman"/>
                <w:b/>
                <w:sz w:val="24"/>
                <w:szCs w:val="24"/>
                <w:lang w:eastAsia="ru-RU"/>
              </w:rPr>
              <w:lastRenderedPageBreak/>
              <w:t>соответствующего финансового года</w:t>
            </w:r>
            <w:r w:rsidRPr="000E4064">
              <w:rPr>
                <w:rStyle w:val="s0"/>
                <w:sz w:val="24"/>
                <w:szCs w:val="24"/>
              </w:rPr>
              <w:t>.»;</w:t>
            </w:r>
          </w:p>
          <w:p w:rsidR="00F8738A" w:rsidRPr="000E4064" w:rsidRDefault="00F8738A" w:rsidP="00F8738A">
            <w:pPr>
              <w:pStyle w:val="pj"/>
              <w:ind w:firstLine="746"/>
              <w:contextualSpacing/>
              <w:rPr>
                <w:rStyle w:val="s0"/>
              </w:rPr>
            </w:pPr>
          </w:p>
          <w:p w:rsidR="00F8738A" w:rsidRPr="000E4064" w:rsidRDefault="00F8738A" w:rsidP="00F8738A">
            <w:pPr>
              <w:pStyle w:val="pj"/>
              <w:ind w:firstLine="746"/>
              <w:contextualSpacing/>
            </w:pPr>
            <w:r w:rsidRPr="000E4064">
              <w:rPr>
                <w:b/>
              </w:rPr>
              <w:t xml:space="preserve">пункт 2 </w:t>
            </w:r>
            <w:r w:rsidRPr="000E4064">
              <w:t>изложить в следующий редакции:</w:t>
            </w:r>
          </w:p>
          <w:p w:rsidR="00F8738A" w:rsidRPr="000E4064" w:rsidRDefault="00F8738A" w:rsidP="00F8738A">
            <w:pPr>
              <w:pStyle w:val="pj"/>
              <w:ind w:firstLine="709"/>
              <w:contextualSpacing/>
              <w:rPr>
                <w:b/>
              </w:rPr>
            </w:pPr>
            <w:r w:rsidRPr="000E4064">
              <w:rPr>
                <w:b/>
              </w:rPr>
              <w:t>«2. Доход, определяемый для целей пункта 1 настоящей статьи, состоит из доходов, полученных в Республике Казахстан от реализации товаров, выполнения работ, оказания услуг физическим лицам, не являющимся индивидуальными предпринимателями.»;</w:t>
            </w: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ind w:firstLine="320"/>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F8738A" w:rsidRPr="000E4064" w:rsidRDefault="00F8738A" w:rsidP="00F8738A">
            <w:pPr>
              <w:pStyle w:val="pj"/>
              <w:ind w:firstLine="746"/>
              <w:contextualSpacing/>
            </w:pPr>
            <w:r w:rsidRPr="000E4064">
              <w:rPr>
                <w:b/>
              </w:rPr>
              <w:t xml:space="preserve">пункт 4 </w:t>
            </w:r>
            <w:r w:rsidRPr="000E4064">
              <w:t>изложить в следующий редакции:</w:t>
            </w:r>
          </w:p>
          <w:p w:rsidR="00F8738A" w:rsidRPr="000E4064" w:rsidRDefault="00F8738A" w:rsidP="00F8738A">
            <w:pPr>
              <w:pStyle w:val="pj"/>
              <w:ind w:firstLine="709"/>
              <w:contextualSpacing/>
            </w:pPr>
            <w:r w:rsidRPr="000E4064">
              <w:t xml:space="preserve">«4. Размер доходов, указанных в пункте 2 настоящей статьи, при применении специального налогового режима </w:t>
            </w:r>
            <w:r w:rsidRPr="000E4064">
              <w:rPr>
                <w:rStyle w:val="s0"/>
              </w:rPr>
              <w:t>на основе упрощенной декларации</w:t>
            </w:r>
            <w:r w:rsidRPr="000E4064">
              <w:t xml:space="preserve"> определяется:</w:t>
            </w:r>
          </w:p>
          <w:p w:rsidR="00F8738A" w:rsidRPr="000E4064" w:rsidRDefault="00F8738A" w:rsidP="00F8738A">
            <w:pPr>
              <w:pStyle w:val="pj"/>
              <w:ind w:firstLine="709"/>
              <w:contextualSpacing/>
            </w:pPr>
            <w:r w:rsidRPr="000E4064">
              <w:t>1) юридическим лицом - в общеустановленном порядке в соответствии с разделом 5 настоящего Кодекса и пунктами 5, 6, 7 и 8 настоящей статьи;</w:t>
            </w:r>
          </w:p>
          <w:p w:rsidR="00F8738A" w:rsidRPr="000E4064" w:rsidRDefault="00F8738A" w:rsidP="00F8738A">
            <w:pPr>
              <w:pStyle w:val="pj"/>
              <w:ind w:firstLine="709"/>
              <w:contextualSpacing/>
            </w:pPr>
            <w:r w:rsidRPr="000E4064">
              <w:t xml:space="preserve">2) индивидуальным предпринимателем, не осуществляющим ведение бухгалтерского учета и составление финансовой отчетности в соответствии с Законом Республики Казахстан «О бухгалтерском учете и финансовой отчетности», - в соответствии с главой 20 настоящего Кодекса, пунктами 5, 6, 7, </w:t>
            </w:r>
            <w:r w:rsidRPr="000E4064">
              <w:rPr>
                <w:b/>
              </w:rPr>
              <w:t>8 и 9</w:t>
            </w:r>
            <w:r w:rsidRPr="000E4064">
              <w:t xml:space="preserve"> настоящей статьи и статьи 712 настоящего Кодекса;</w:t>
            </w:r>
          </w:p>
          <w:p w:rsidR="00F8738A" w:rsidRPr="000E4064" w:rsidRDefault="00F8738A" w:rsidP="00F8738A">
            <w:pPr>
              <w:pStyle w:val="pj"/>
              <w:ind w:firstLine="709"/>
              <w:contextualSpacing/>
            </w:pPr>
            <w:r w:rsidRPr="000E4064">
              <w:t xml:space="preserve">3) индивидуальным предпринимателем, осуществляющим ведение бухгалтерского учета и составление финансовой отчетности, - в </w:t>
            </w:r>
            <w:r w:rsidRPr="000E4064">
              <w:lastRenderedPageBreak/>
              <w:t>соответствии со статьями 230 - 249 настоящего Кодекса и пунктами 5, 6, 7</w:t>
            </w:r>
            <w:r w:rsidRPr="000E4064">
              <w:rPr>
                <w:b/>
              </w:rPr>
              <w:t>, 8 и 9</w:t>
            </w:r>
            <w:r w:rsidRPr="000E4064">
              <w:t xml:space="preserve"> настоящей статьи.»;</w:t>
            </w:r>
          </w:p>
          <w:p w:rsidR="00F8738A" w:rsidRPr="000E4064" w:rsidRDefault="00F8738A" w:rsidP="00F8738A">
            <w:pPr>
              <w:pStyle w:val="pj"/>
              <w:ind w:firstLine="709"/>
              <w:contextualSpacing/>
            </w:pPr>
          </w:p>
          <w:p w:rsidR="00F8738A" w:rsidRPr="000E4064" w:rsidRDefault="00F8738A" w:rsidP="00BC58D2">
            <w:pPr>
              <w:pStyle w:val="pj"/>
              <w:ind w:firstLine="0"/>
              <w:contextualSpacing/>
            </w:pPr>
          </w:p>
          <w:p w:rsidR="00F8738A" w:rsidRPr="000E4064" w:rsidRDefault="00F8738A" w:rsidP="00F8738A">
            <w:pPr>
              <w:pStyle w:val="pj"/>
              <w:ind w:firstLine="709"/>
              <w:contextualSpacing/>
            </w:pPr>
            <w:r w:rsidRPr="000E4064">
              <w:rPr>
                <w:b/>
              </w:rPr>
              <w:t>пункты 7 и 8 исключить;</w:t>
            </w: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contextualSpacing/>
              <w:rPr>
                <w:b/>
              </w:rPr>
            </w:pPr>
          </w:p>
          <w:p w:rsidR="00F8738A" w:rsidRPr="000E4064" w:rsidRDefault="00F8738A" w:rsidP="00F8738A">
            <w:pPr>
              <w:pStyle w:val="pj"/>
              <w:ind w:firstLine="709"/>
              <w:contextualSpacing/>
              <w:rPr>
                <w:b/>
              </w:rPr>
            </w:pPr>
          </w:p>
          <w:p w:rsidR="00F8738A" w:rsidRPr="000E4064" w:rsidRDefault="00F8738A" w:rsidP="00F8738A">
            <w:pPr>
              <w:pStyle w:val="pj"/>
              <w:ind w:firstLine="709"/>
              <w:contextualSpacing/>
              <w:rPr>
                <w:b/>
              </w:rPr>
            </w:pPr>
          </w:p>
          <w:p w:rsidR="00F8738A" w:rsidRPr="000E4064" w:rsidRDefault="00F8738A" w:rsidP="00F8738A">
            <w:pPr>
              <w:pStyle w:val="pj"/>
              <w:ind w:firstLine="709"/>
              <w:contextualSpacing/>
              <w:rPr>
                <w:b/>
              </w:rPr>
            </w:pPr>
          </w:p>
          <w:p w:rsidR="00F8738A" w:rsidRPr="000E4064" w:rsidRDefault="00F8738A" w:rsidP="00F8738A">
            <w:pPr>
              <w:pStyle w:val="pj"/>
              <w:ind w:firstLine="709"/>
              <w:contextualSpacing/>
              <w:rPr>
                <w:b/>
              </w:rPr>
            </w:pPr>
          </w:p>
          <w:p w:rsidR="00F8738A" w:rsidRPr="000E4064" w:rsidRDefault="00F8738A" w:rsidP="00F8738A">
            <w:pPr>
              <w:pStyle w:val="pj"/>
              <w:ind w:firstLine="709"/>
              <w:contextualSpacing/>
              <w:rPr>
                <w:b/>
              </w:rPr>
            </w:pPr>
          </w:p>
          <w:p w:rsidR="00F8738A" w:rsidRPr="000E4064" w:rsidRDefault="00F8738A" w:rsidP="00F8738A">
            <w:pPr>
              <w:pStyle w:val="pj"/>
              <w:ind w:firstLine="709"/>
              <w:contextualSpacing/>
              <w:rPr>
                <w:b/>
              </w:rPr>
            </w:pPr>
          </w:p>
          <w:p w:rsidR="00F8738A" w:rsidRPr="000E4064" w:rsidRDefault="00F8738A" w:rsidP="00F8738A">
            <w:pPr>
              <w:pStyle w:val="pj"/>
              <w:ind w:firstLine="709"/>
              <w:contextualSpacing/>
              <w:rPr>
                <w:b/>
              </w:rPr>
            </w:pPr>
          </w:p>
          <w:p w:rsidR="00F8738A" w:rsidRPr="000E4064" w:rsidRDefault="00F8738A" w:rsidP="00F8738A">
            <w:pPr>
              <w:pStyle w:val="pj"/>
              <w:ind w:firstLine="709"/>
              <w:contextualSpacing/>
              <w:rPr>
                <w:bCs/>
              </w:rPr>
            </w:pPr>
          </w:p>
        </w:tc>
        <w:tc>
          <w:tcPr>
            <w:tcW w:w="3826" w:type="dxa"/>
            <w:shd w:val="clear" w:color="auto" w:fill="EDEDED" w:themeFill="accent3" w:themeFillTint="33"/>
          </w:tcPr>
          <w:p w:rsidR="00F8738A" w:rsidRPr="000E4064" w:rsidRDefault="00F8738A" w:rsidP="00F8738A">
            <w:pPr>
              <w:ind w:firstLine="54"/>
              <w:contextualSpacing/>
              <w:jc w:val="center"/>
              <w:rPr>
                <w:rFonts w:ascii="Times New Roman" w:hAnsi="Times New Roman" w:cs="Times New Roman"/>
                <w:b/>
                <w:sz w:val="24"/>
                <w:szCs w:val="24"/>
                <w:lang w:eastAsia="ru-KZ"/>
              </w:rPr>
            </w:pPr>
            <w:r w:rsidRPr="000E4064">
              <w:rPr>
                <w:rFonts w:ascii="Times New Roman" w:hAnsi="Times New Roman" w:cs="Times New Roman"/>
                <w:b/>
                <w:sz w:val="24"/>
                <w:szCs w:val="24"/>
                <w:lang w:eastAsia="ru-KZ"/>
              </w:rPr>
              <w:lastRenderedPageBreak/>
              <w:t>Правительство</w:t>
            </w:r>
          </w:p>
          <w:p w:rsidR="00F8738A" w:rsidRPr="000E4064" w:rsidRDefault="00F8738A" w:rsidP="00F8738A">
            <w:pPr>
              <w:ind w:firstLine="54"/>
              <w:contextualSpacing/>
              <w:jc w:val="center"/>
              <w:rPr>
                <w:rFonts w:ascii="Times New Roman" w:hAnsi="Times New Roman" w:cs="Times New Roman"/>
                <w:b/>
                <w:sz w:val="24"/>
                <w:szCs w:val="24"/>
                <w:lang w:eastAsia="ru-KZ"/>
              </w:rPr>
            </w:pPr>
            <w:r w:rsidRPr="000E4064">
              <w:rPr>
                <w:rFonts w:ascii="Times New Roman" w:hAnsi="Times New Roman" w:cs="Times New Roman"/>
                <w:b/>
                <w:sz w:val="24"/>
                <w:szCs w:val="24"/>
                <w:lang w:eastAsia="ru-KZ"/>
              </w:rPr>
              <w:t>Республики Казахстан</w:t>
            </w:r>
          </w:p>
          <w:p w:rsidR="00F8738A" w:rsidRPr="000E4064" w:rsidRDefault="00F8738A" w:rsidP="00F8738A">
            <w:pPr>
              <w:widowControl w:val="0"/>
              <w:tabs>
                <w:tab w:val="left" w:pos="142"/>
              </w:tabs>
              <w:contextualSpacing/>
              <w:jc w:val="both"/>
              <w:rPr>
                <w:rFonts w:ascii="Times New Roman" w:hAnsi="Times New Roman" w:cs="Times New Roman"/>
                <w:sz w:val="24"/>
                <w:szCs w:val="24"/>
                <w:lang w:eastAsia="ru-RU"/>
              </w:rPr>
            </w:pPr>
          </w:p>
          <w:p w:rsidR="00F8738A" w:rsidRPr="000E4064" w:rsidRDefault="00F8738A" w:rsidP="00F8738A">
            <w:pPr>
              <w:widowControl w:val="0"/>
              <w:tabs>
                <w:tab w:val="left" w:pos="142"/>
              </w:tabs>
              <w:contextualSpacing/>
              <w:jc w:val="both"/>
              <w:rPr>
                <w:rFonts w:ascii="Times New Roman" w:hAnsi="Times New Roman" w:cs="Times New Roman"/>
                <w:sz w:val="24"/>
                <w:szCs w:val="24"/>
                <w:lang w:eastAsia="ru-RU"/>
              </w:rPr>
            </w:pPr>
            <w:r w:rsidRPr="000E4064">
              <w:rPr>
                <w:rFonts w:ascii="Times New Roman" w:hAnsi="Times New Roman" w:cs="Times New Roman"/>
                <w:sz w:val="24"/>
                <w:szCs w:val="24"/>
                <w:lang w:eastAsia="ru-RU"/>
              </w:rPr>
              <w:t>Предлагаемые поправки разработаны в реализацию поручений Главы государства, данных</w:t>
            </w:r>
          </w:p>
          <w:p w:rsidR="00F8738A" w:rsidRPr="000E4064" w:rsidRDefault="00F8738A" w:rsidP="00F8738A">
            <w:pPr>
              <w:tabs>
                <w:tab w:val="left" w:pos="142"/>
                <w:tab w:val="left" w:pos="1134"/>
              </w:tabs>
              <w:contextualSpacing/>
              <w:jc w:val="both"/>
              <w:textAlignment w:val="baseline"/>
              <w:rPr>
                <w:rStyle w:val="s1"/>
                <w:rFonts w:eastAsia="Calibri"/>
                <w:b w:val="0"/>
                <w:sz w:val="24"/>
                <w:szCs w:val="24"/>
              </w:rPr>
            </w:pPr>
            <w:r w:rsidRPr="000E4064">
              <w:rPr>
                <w:rFonts w:ascii="Times New Roman" w:hAnsi="Times New Roman" w:cs="Times New Roman"/>
                <w:sz w:val="24"/>
                <w:szCs w:val="24"/>
                <w:lang w:eastAsia="ru-RU"/>
              </w:rPr>
              <w:t xml:space="preserve">по итогам расширенного заседания Правительства Республики Казахстан от 7 февраля </w:t>
            </w:r>
            <w:r w:rsidRPr="000E4064">
              <w:rPr>
                <w:rFonts w:ascii="Times New Roman" w:hAnsi="Times New Roman" w:cs="Times New Roman"/>
                <w:sz w:val="24"/>
                <w:szCs w:val="24"/>
                <w:lang w:eastAsia="ru-RU"/>
              </w:rPr>
              <w:br/>
              <w:t xml:space="preserve">2024 года, а также в реализацию </w:t>
            </w:r>
            <w:r w:rsidRPr="000E4064">
              <w:rPr>
                <w:rFonts w:ascii="Times New Roman" w:hAnsi="Times New Roman" w:cs="Times New Roman"/>
                <w:sz w:val="24"/>
                <w:szCs w:val="24"/>
                <w:lang w:eastAsia="ru-KZ"/>
              </w:rPr>
              <w:t xml:space="preserve">подходов по налогово-бюджетной реформе, в том числе в части </w:t>
            </w:r>
            <w:r w:rsidRPr="000E4064">
              <w:rPr>
                <w:rFonts w:ascii="Times New Roman" w:hAnsi="Times New Roman" w:cs="Times New Roman"/>
                <w:sz w:val="24"/>
                <w:szCs w:val="24"/>
                <w:lang w:eastAsia="ru-RU"/>
              </w:rPr>
              <w:t xml:space="preserve">пересмотра норм по СНР, одобренных Главой государства </w:t>
            </w:r>
            <w:r w:rsidRPr="000E4064">
              <w:rPr>
                <w:rFonts w:ascii="Times New Roman" w:hAnsi="Times New Roman" w:cs="Times New Roman"/>
                <w:sz w:val="24"/>
                <w:szCs w:val="24"/>
                <w:lang w:eastAsia="ru-KZ"/>
              </w:rPr>
              <w:t>28 января 2025 года на расширенном заседании Правительства.</w:t>
            </w:r>
          </w:p>
        </w:tc>
        <w:tc>
          <w:tcPr>
            <w:tcW w:w="1559" w:type="dxa"/>
            <w:shd w:val="clear" w:color="auto" w:fill="EDEDED" w:themeFill="accent3" w:themeFillTint="33"/>
          </w:tcPr>
          <w:p w:rsidR="00F8738A" w:rsidRPr="00962D0D" w:rsidRDefault="00F8738A" w:rsidP="00F8738A">
            <w:pPr>
              <w:widowControl w:val="0"/>
              <w:shd w:val="clear" w:color="auto" w:fill="FFFFFF" w:themeFill="background1"/>
              <w:jc w:val="both"/>
              <w:rPr>
                <w:rFonts w:ascii="Times New Roman" w:eastAsia="Times New Roman" w:hAnsi="Times New Roman" w:cs="Times New Roman"/>
                <w:sz w:val="24"/>
                <w:szCs w:val="24"/>
                <w:lang w:eastAsia="ru-RU"/>
              </w:rPr>
            </w:pPr>
            <w:r w:rsidRPr="00962D0D">
              <w:rPr>
                <w:rFonts w:ascii="Times New Roman" w:eastAsia="Times New Roman" w:hAnsi="Times New Roman" w:cs="Times New Roman"/>
                <w:sz w:val="24"/>
                <w:szCs w:val="24"/>
                <w:lang w:eastAsia="ru-RU"/>
              </w:rPr>
              <w:t>От ПРК</w:t>
            </w:r>
          </w:p>
        </w:tc>
      </w:tr>
      <w:tr w:rsidR="00F8738A" w:rsidRPr="00962D0D" w:rsidTr="0012751D">
        <w:tc>
          <w:tcPr>
            <w:tcW w:w="709" w:type="dxa"/>
            <w:shd w:val="clear" w:color="auto" w:fill="EDEDED" w:themeFill="accent3" w:themeFillTint="33"/>
          </w:tcPr>
          <w:p w:rsidR="00F8738A" w:rsidRPr="00962D0D" w:rsidRDefault="00F8738A" w:rsidP="00F8738A">
            <w:pPr>
              <w:pStyle w:val="a6"/>
              <w:widowControl w:val="0"/>
              <w:numPr>
                <w:ilvl w:val="0"/>
                <w:numId w:val="1"/>
              </w:numPr>
              <w:ind w:left="30" w:firstLine="0"/>
              <w:jc w:val="center"/>
              <w:rPr>
                <w:rFonts w:ascii="Times New Roman" w:eastAsia="Times New Roman" w:hAnsi="Times New Roman" w:cs="Times New Roman"/>
                <w:sz w:val="24"/>
                <w:szCs w:val="24"/>
                <w:lang w:eastAsia="ru-RU"/>
              </w:rPr>
            </w:pPr>
          </w:p>
        </w:tc>
        <w:tc>
          <w:tcPr>
            <w:tcW w:w="1418" w:type="dxa"/>
            <w:shd w:val="clear" w:color="auto" w:fill="EDEDED" w:themeFill="accent3" w:themeFillTint="33"/>
          </w:tcPr>
          <w:p w:rsidR="00F8738A" w:rsidRPr="00962D0D" w:rsidRDefault="00F8738A" w:rsidP="00F8738A">
            <w:pPr>
              <w:contextualSpacing/>
              <w:jc w:val="center"/>
              <w:rPr>
                <w:rFonts w:ascii="Times New Roman" w:hAnsi="Times New Roman" w:cs="Times New Roman"/>
                <w:bCs/>
                <w:sz w:val="24"/>
                <w:szCs w:val="24"/>
              </w:rPr>
            </w:pPr>
            <w:r w:rsidRPr="00962D0D">
              <w:rPr>
                <w:rFonts w:ascii="Times New Roman" w:hAnsi="Times New Roman" w:cs="Times New Roman"/>
                <w:bCs/>
                <w:sz w:val="24"/>
                <w:szCs w:val="24"/>
              </w:rPr>
              <w:t>статья 712 проекта</w:t>
            </w:r>
          </w:p>
        </w:tc>
        <w:tc>
          <w:tcPr>
            <w:tcW w:w="3828" w:type="dxa"/>
            <w:shd w:val="clear" w:color="auto" w:fill="EDEDED" w:themeFill="accent3" w:themeFillTint="33"/>
          </w:tcPr>
          <w:p w:rsidR="00F8738A" w:rsidRPr="00962D0D" w:rsidRDefault="00F8738A" w:rsidP="00F8738A">
            <w:pPr>
              <w:ind w:firstLine="709"/>
              <w:contextualSpacing/>
              <w:jc w:val="both"/>
              <w:rPr>
                <w:rFonts w:ascii="Times New Roman" w:eastAsia="Times New Roman" w:hAnsi="Times New Roman" w:cs="Times New Roman"/>
                <w:b/>
                <w:bCs/>
                <w:sz w:val="24"/>
                <w:szCs w:val="24"/>
                <w:lang w:eastAsia="ru-RU"/>
              </w:rPr>
            </w:pPr>
            <w:r w:rsidRPr="00962D0D">
              <w:rPr>
                <w:rFonts w:ascii="Times New Roman" w:eastAsia="Times New Roman" w:hAnsi="Times New Roman" w:cs="Times New Roman"/>
                <w:b/>
                <w:bCs/>
                <w:sz w:val="24"/>
                <w:szCs w:val="24"/>
                <w:lang w:eastAsia="ru-RU"/>
              </w:rPr>
              <w:t>Статья 712. Особенности признания в налоговом учете доходов индивидуальными предпринимателями, не осуществляющими ведение бухгалтерского учета и составление финансовой отчетности в соответствии с Законом Республики Казахстан «О бухгалтерском учете и финансовой отчетности»</w:t>
            </w:r>
          </w:p>
          <w:p w:rsidR="00F8738A" w:rsidRPr="00962D0D" w:rsidRDefault="00F8738A" w:rsidP="00F8738A">
            <w:pPr>
              <w:ind w:firstLine="709"/>
              <w:contextualSpacing/>
              <w:jc w:val="both"/>
              <w:rPr>
                <w:rFonts w:ascii="Times New Roman" w:eastAsia="Times New Roman" w:hAnsi="Times New Roman" w:cs="Times New Roman"/>
                <w:sz w:val="24"/>
                <w:szCs w:val="24"/>
                <w:lang w:eastAsia="ru-RU"/>
              </w:rPr>
            </w:pPr>
          </w:p>
          <w:p w:rsidR="00F8738A" w:rsidRPr="00962D0D" w:rsidRDefault="00F8738A" w:rsidP="00F8738A">
            <w:pPr>
              <w:ind w:firstLine="709"/>
              <w:contextualSpacing/>
              <w:jc w:val="both"/>
              <w:rPr>
                <w:rFonts w:ascii="Times New Roman" w:eastAsia="Times New Roman" w:hAnsi="Times New Roman" w:cs="Times New Roman"/>
                <w:sz w:val="24"/>
                <w:szCs w:val="24"/>
                <w:lang w:eastAsia="ru-RU"/>
              </w:rPr>
            </w:pPr>
            <w:r w:rsidRPr="00962D0D">
              <w:rPr>
                <w:rFonts w:ascii="Times New Roman" w:eastAsia="Times New Roman" w:hAnsi="Times New Roman" w:cs="Times New Roman"/>
                <w:sz w:val="24"/>
                <w:szCs w:val="24"/>
                <w:lang w:eastAsia="ru-RU"/>
              </w:rPr>
              <w:t xml:space="preserve">2. Если иное не установлено настоящей статьей, доход измеряется по стоимости </w:t>
            </w:r>
            <w:r w:rsidRPr="00962D0D">
              <w:rPr>
                <w:rFonts w:ascii="Times New Roman" w:eastAsia="Times New Roman" w:hAnsi="Times New Roman" w:cs="Times New Roman"/>
                <w:b/>
                <w:sz w:val="24"/>
                <w:szCs w:val="24"/>
                <w:lang w:eastAsia="ru-RU"/>
              </w:rPr>
              <w:t xml:space="preserve">полученного </w:t>
            </w:r>
            <w:r w:rsidRPr="00962D0D">
              <w:rPr>
                <w:rFonts w:ascii="Times New Roman" w:eastAsia="Times New Roman" w:hAnsi="Times New Roman" w:cs="Times New Roman"/>
                <w:sz w:val="24"/>
                <w:szCs w:val="24"/>
                <w:lang w:eastAsia="ru-RU"/>
              </w:rPr>
              <w:t xml:space="preserve">или подлежащего получению возмещения с учетом суммы любых торговых и оптовых скидок, предоставляемых индивидуальным предпринимателем. Сумма дохода, возникающая от операции, определяется в том числе на основании исполненного договора между индивидуальным </w:t>
            </w:r>
            <w:r w:rsidRPr="00962D0D">
              <w:rPr>
                <w:rFonts w:ascii="Times New Roman" w:eastAsia="Times New Roman" w:hAnsi="Times New Roman" w:cs="Times New Roman"/>
                <w:sz w:val="24"/>
                <w:szCs w:val="24"/>
                <w:lang w:eastAsia="ru-RU"/>
              </w:rPr>
              <w:lastRenderedPageBreak/>
              <w:t>предпринимателем и покупателем или пользователем актива.</w:t>
            </w:r>
          </w:p>
          <w:p w:rsidR="00F8738A" w:rsidRPr="00962D0D" w:rsidRDefault="00F8738A" w:rsidP="00F8738A">
            <w:pPr>
              <w:ind w:firstLine="709"/>
              <w:contextualSpacing/>
              <w:jc w:val="both"/>
              <w:rPr>
                <w:rFonts w:ascii="Times New Roman" w:eastAsia="Times New Roman" w:hAnsi="Times New Roman" w:cs="Times New Roman"/>
                <w:sz w:val="24"/>
                <w:szCs w:val="24"/>
                <w:lang w:eastAsia="ru-RU"/>
              </w:rPr>
            </w:pPr>
            <w:r w:rsidRPr="00962D0D">
              <w:rPr>
                <w:rFonts w:ascii="Times New Roman" w:eastAsia="Times New Roman" w:hAnsi="Times New Roman" w:cs="Times New Roman"/>
                <w:sz w:val="24"/>
                <w:szCs w:val="24"/>
                <w:lang w:eastAsia="ru-RU"/>
              </w:rPr>
              <w:t>3. Доход от реализации товаров признается, когда удовлетворяются все перечисленные ниже условия:</w:t>
            </w:r>
          </w:p>
          <w:p w:rsidR="00F8738A" w:rsidRPr="00962D0D" w:rsidRDefault="00F8738A" w:rsidP="00F8738A">
            <w:pPr>
              <w:ind w:firstLine="709"/>
              <w:contextualSpacing/>
              <w:jc w:val="both"/>
              <w:rPr>
                <w:rFonts w:ascii="Times New Roman" w:eastAsia="Times New Roman" w:hAnsi="Times New Roman" w:cs="Times New Roman"/>
                <w:sz w:val="24"/>
                <w:szCs w:val="24"/>
                <w:lang w:eastAsia="ru-RU"/>
              </w:rPr>
            </w:pPr>
            <w:r w:rsidRPr="00962D0D">
              <w:rPr>
                <w:rFonts w:ascii="Times New Roman" w:eastAsia="Times New Roman" w:hAnsi="Times New Roman" w:cs="Times New Roman"/>
                <w:sz w:val="24"/>
                <w:szCs w:val="24"/>
                <w:lang w:eastAsia="ru-RU"/>
              </w:rPr>
              <w:t>1) индивидуальный предприниматель передал покупателю значительные риски и вознаграждения, связанные с правом собственности на товар;</w:t>
            </w:r>
          </w:p>
          <w:p w:rsidR="00F8738A" w:rsidRPr="00962D0D" w:rsidRDefault="00F8738A" w:rsidP="00F8738A">
            <w:pPr>
              <w:ind w:firstLine="709"/>
              <w:contextualSpacing/>
              <w:jc w:val="both"/>
              <w:rPr>
                <w:rFonts w:ascii="Times New Roman" w:eastAsia="Times New Roman" w:hAnsi="Times New Roman" w:cs="Times New Roman"/>
                <w:sz w:val="24"/>
                <w:szCs w:val="24"/>
                <w:lang w:eastAsia="ru-RU"/>
              </w:rPr>
            </w:pPr>
            <w:r w:rsidRPr="00962D0D">
              <w:rPr>
                <w:rFonts w:ascii="Times New Roman" w:eastAsia="Times New Roman" w:hAnsi="Times New Roman" w:cs="Times New Roman"/>
                <w:sz w:val="24"/>
                <w:szCs w:val="24"/>
                <w:lang w:eastAsia="ru-RU"/>
              </w:rPr>
              <w:t>2) индивидуальный предприниматель больше не участвует в управлении в той степени, которая обычно ассоциируется с правом собственности, и не контролирует проданные товары;</w:t>
            </w:r>
          </w:p>
          <w:p w:rsidR="00F8738A" w:rsidRPr="00962D0D" w:rsidRDefault="00F8738A" w:rsidP="00F8738A">
            <w:pPr>
              <w:ind w:firstLine="709"/>
              <w:contextualSpacing/>
              <w:jc w:val="both"/>
              <w:rPr>
                <w:rFonts w:ascii="Times New Roman" w:eastAsia="Times New Roman" w:hAnsi="Times New Roman" w:cs="Times New Roman"/>
                <w:sz w:val="24"/>
                <w:szCs w:val="24"/>
                <w:lang w:eastAsia="ru-RU"/>
              </w:rPr>
            </w:pPr>
            <w:r w:rsidRPr="00962D0D">
              <w:rPr>
                <w:rFonts w:ascii="Times New Roman" w:eastAsia="Times New Roman" w:hAnsi="Times New Roman" w:cs="Times New Roman"/>
                <w:sz w:val="24"/>
                <w:szCs w:val="24"/>
                <w:lang w:eastAsia="ru-RU"/>
              </w:rPr>
              <w:t>3) сумма дохода может быть надежно измерена;</w:t>
            </w:r>
          </w:p>
          <w:p w:rsidR="00F8738A" w:rsidRPr="00962D0D" w:rsidRDefault="00F8738A" w:rsidP="00F8738A">
            <w:pPr>
              <w:ind w:firstLine="709"/>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4) существует вероятность того, что экономические выгоды, связанные с операцией, поступят индивидуальному предпринимателю;</w:t>
            </w:r>
          </w:p>
          <w:p w:rsidR="00F8738A" w:rsidRPr="00962D0D" w:rsidRDefault="00F8738A" w:rsidP="00F8738A">
            <w:pPr>
              <w:ind w:firstLine="709"/>
              <w:contextualSpacing/>
              <w:jc w:val="both"/>
              <w:rPr>
                <w:rFonts w:ascii="Times New Roman" w:eastAsia="Times New Roman" w:hAnsi="Times New Roman" w:cs="Times New Roman"/>
                <w:sz w:val="24"/>
                <w:szCs w:val="24"/>
                <w:lang w:eastAsia="ru-RU"/>
              </w:rPr>
            </w:pPr>
            <w:r w:rsidRPr="00962D0D">
              <w:rPr>
                <w:rFonts w:ascii="Times New Roman" w:eastAsia="Times New Roman" w:hAnsi="Times New Roman" w:cs="Times New Roman"/>
                <w:sz w:val="24"/>
                <w:szCs w:val="24"/>
                <w:lang w:eastAsia="ru-RU"/>
              </w:rPr>
              <w:t xml:space="preserve">5) понесенные </w:t>
            </w:r>
            <w:r w:rsidRPr="00962D0D">
              <w:rPr>
                <w:rFonts w:ascii="Times New Roman" w:eastAsia="Times New Roman" w:hAnsi="Times New Roman" w:cs="Times New Roman"/>
                <w:b/>
                <w:sz w:val="24"/>
                <w:szCs w:val="24"/>
                <w:lang w:eastAsia="ru-RU"/>
              </w:rPr>
              <w:t xml:space="preserve">или ожидаемые </w:t>
            </w:r>
            <w:r w:rsidRPr="00962D0D">
              <w:rPr>
                <w:rFonts w:ascii="Times New Roman" w:eastAsia="Times New Roman" w:hAnsi="Times New Roman" w:cs="Times New Roman"/>
                <w:sz w:val="24"/>
                <w:szCs w:val="24"/>
                <w:lang w:eastAsia="ru-RU"/>
              </w:rPr>
              <w:t>затраты, связанные с операцией, могут быть надежно измерены.</w:t>
            </w:r>
          </w:p>
          <w:p w:rsidR="00F8738A" w:rsidRPr="00962D0D" w:rsidRDefault="00F8738A" w:rsidP="00F8738A">
            <w:pPr>
              <w:ind w:firstLine="709"/>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4. Доход от выполнения</w:t>
            </w:r>
            <w:r w:rsidRPr="00962D0D">
              <w:rPr>
                <w:rFonts w:ascii="Times New Roman" w:eastAsia="Times New Roman" w:hAnsi="Times New Roman" w:cs="Times New Roman"/>
                <w:sz w:val="24"/>
                <w:szCs w:val="24"/>
                <w:lang w:eastAsia="ru-RU"/>
              </w:rPr>
              <w:t xml:space="preserve"> </w:t>
            </w:r>
            <w:r w:rsidRPr="00962D0D">
              <w:rPr>
                <w:rFonts w:ascii="Times New Roman" w:eastAsia="Times New Roman" w:hAnsi="Times New Roman" w:cs="Times New Roman"/>
                <w:b/>
                <w:sz w:val="24"/>
                <w:szCs w:val="24"/>
                <w:lang w:eastAsia="ru-RU"/>
              </w:rPr>
              <w:t xml:space="preserve">работ, оказания услуг признается на основании акта выполненных работ, оказанных </w:t>
            </w:r>
            <w:r w:rsidRPr="00962D0D">
              <w:rPr>
                <w:rFonts w:ascii="Times New Roman" w:eastAsia="Times New Roman" w:hAnsi="Times New Roman" w:cs="Times New Roman"/>
                <w:b/>
                <w:sz w:val="24"/>
                <w:szCs w:val="24"/>
                <w:lang w:eastAsia="ru-RU"/>
              </w:rPr>
              <w:lastRenderedPageBreak/>
              <w:t>услуг или иного документа, подтверждающего факт выполнения работ, оказания услуг. Доходы от выполнения работ, оказания услуг признаются в том же периоде, в котором подписан акт выполненных работ, оказанных услуг или иной документ, подтверждающий факт выполнения работ, оказания услуг.</w:t>
            </w:r>
          </w:p>
          <w:p w:rsidR="00F8738A" w:rsidRPr="00962D0D" w:rsidRDefault="00F8738A" w:rsidP="00F8738A">
            <w:pPr>
              <w:ind w:firstLine="709"/>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5. К доходу от списания обязательств относятся:</w:t>
            </w:r>
          </w:p>
          <w:p w:rsidR="00F8738A" w:rsidRPr="00962D0D" w:rsidRDefault="00F8738A" w:rsidP="00F8738A">
            <w:pPr>
              <w:ind w:firstLine="709"/>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1) списание обязательств с налогоплательщика его кредитором;</w:t>
            </w:r>
          </w:p>
          <w:p w:rsidR="00F8738A" w:rsidRPr="00962D0D" w:rsidRDefault="00F8738A" w:rsidP="00F8738A">
            <w:pPr>
              <w:ind w:firstLine="709"/>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2) обязательства, не востребованные кредитором на момент прекращения деятельности индивидуального предпринимателя;</w:t>
            </w:r>
          </w:p>
          <w:p w:rsidR="00F8738A" w:rsidRPr="00962D0D" w:rsidRDefault="00F8738A" w:rsidP="00F8738A">
            <w:pPr>
              <w:ind w:firstLine="709"/>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3) списание обязательств в связи с истечением срока исковой давности, установленного законами Республики Казахстан;</w:t>
            </w:r>
          </w:p>
          <w:p w:rsidR="00F8738A" w:rsidRPr="00962D0D" w:rsidRDefault="00F8738A" w:rsidP="00F8738A">
            <w:pPr>
              <w:ind w:firstLine="709"/>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4) списание обязательств по вступившему в законную силу решению суда.</w:t>
            </w:r>
          </w:p>
          <w:p w:rsidR="00F8738A" w:rsidRPr="00962D0D" w:rsidRDefault="00F8738A" w:rsidP="00F8738A">
            <w:pPr>
              <w:ind w:firstLine="709"/>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 xml:space="preserve">Сумма дохода от списания обязательств равна сумме обязательств (за исключением </w:t>
            </w:r>
            <w:r w:rsidRPr="00962D0D">
              <w:rPr>
                <w:rFonts w:ascii="Times New Roman" w:eastAsia="Times New Roman" w:hAnsi="Times New Roman" w:cs="Times New Roman"/>
                <w:b/>
                <w:sz w:val="24"/>
                <w:szCs w:val="24"/>
                <w:lang w:eastAsia="ru-RU"/>
              </w:rPr>
              <w:lastRenderedPageBreak/>
              <w:t>суммы налога на добавленную стоимость), подлежавших выплате в соответствии с первичными документами индивидуального предпринимателя на день:</w:t>
            </w:r>
          </w:p>
          <w:p w:rsidR="00F8738A" w:rsidRPr="00962D0D" w:rsidRDefault="00F8738A" w:rsidP="00F8738A">
            <w:pPr>
              <w:ind w:firstLine="709"/>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1) представления в налоговый орган налогового заявления о прекращении деятельности в случае, указанном в подпункте 2) части первой настоящего пункта;</w:t>
            </w:r>
          </w:p>
          <w:p w:rsidR="00F8738A" w:rsidRPr="00962D0D" w:rsidRDefault="00F8738A" w:rsidP="00F8738A">
            <w:pPr>
              <w:ind w:firstLine="709"/>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2) списания в остальных случаях.</w:t>
            </w:r>
          </w:p>
          <w:p w:rsidR="00F8738A" w:rsidRPr="00962D0D" w:rsidRDefault="00F8738A" w:rsidP="00F8738A">
            <w:pPr>
              <w:ind w:firstLine="709"/>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Доход от списания обязательств признается в том отчетном налоговом периоде:</w:t>
            </w:r>
          </w:p>
          <w:p w:rsidR="00F8738A" w:rsidRPr="00962D0D" w:rsidRDefault="00F8738A" w:rsidP="00F8738A">
            <w:pPr>
              <w:ind w:firstLine="709"/>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1) в котором списано обязательство кредитором в случае, указанном в подпункте 1) части первой настоящего пункта;</w:t>
            </w:r>
          </w:p>
          <w:p w:rsidR="00F8738A" w:rsidRPr="00962D0D" w:rsidRDefault="00F8738A" w:rsidP="00F8738A">
            <w:pPr>
              <w:ind w:firstLine="709"/>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2) за который представлена ликвидационная налоговая отчетность в налоговый орган в случае, указанном в подпункте 2) части первой настоящего пункта;</w:t>
            </w:r>
          </w:p>
          <w:p w:rsidR="00F8738A" w:rsidRPr="00962D0D" w:rsidRDefault="00F8738A" w:rsidP="00F8738A">
            <w:pPr>
              <w:ind w:firstLine="709"/>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3) в котором истек срок исковой давности в случае, указанном в подпункте 3) части первой настоящего пункта;</w:t>
            </w:r>
          </w:p>
          <w:p w:rsidR="00F8738A" w:rsidRPr="00962D0D" w:rsidRDefault="00F8738A" w:rsidP="00F8738A">
            <w:pPr>
              <w:ind w:firstLine="709"/>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lastRenderedPageBreak/>
              <w:t>4) в котором решение суда вступило в законную силу в случае, указанном в подпункте 4) части первой настоящего пункта.</w:t>
            </w:r>
          </w:p>
          <w:p w:rsidR="00F8738A" w:rsidRPr="00962D0D" w:rsidRDefault="00F8738A" w:rsidP="00F8738A">
            <w:pPr>
              <w:ind w:firstLine="709"/>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6. Доход в виде излишков материальных ценностей, выявленных при инвентаризации, признается в том налоговом периоде, в котором была закончена инвентаризация и составлен инвентаризационный акт с отражением в нем факта наличия таких излишков. Стоимость излишков определяется индивидуальным предпринимателем самостоятельно, исходя из действующих в Республике Казахстан цен и тарифов.</w:t>
            </w:r>
          </w:p>
          <w:p w:rsidR="00F8738A" w:rsidRPr="00962D0D" w:rsidRDefault="00F8738A" w:rsidP="00F8738A">
            <w:pPr>
              <w:ind w:firstLine="709"/>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7. Доход в виде штрафов, пени, неустойки и других видов санкций признается в том налоговом периоде, в котором судом вынесено решение об их взыскании или они признаны должником.</w:t>
            </w:r>
          </w:p>
          <w:p w:rsidR="00F8738A" w:rsidRPr="00962D0D" w:rsidRDefault="00F8738A" w:rsidP="00F8738A">
            <w:pPr>
              <w:ind w:firstLine="709"/>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 xml:space="preserve">8. При осуществлении индивидуальным предпринимателем операций, при которых товары, работы или услуги индивидуального </w:t>
            </w:r>
            <w:r w:rsidRPr="00962D0D">
              <w:rPr>
                <w:rFonts w:ascii="Times New Roman" w:eastAsia="Times New Roman" w:hAnsi="Times New Roman" w:cs="Times New Roman"/>
                <w:b/>
                <w:sz w:val="24"/>
                <w:szCs w:val="24"/>
                <w:lang w:eastAsia="ru-RU"/>
              </w:rPr>
              <w:lastRenderedPageBreak/>
              <w:t>предпринимателя обмениваются на товары, работы или услуги другого лица, должен составляться акт приема-передачи товаров, работ или услуг. В акте приема-передачи должна отражаться стоимость переданных и полученных товаров, работ или услуг. Доход от такой операции определяется как положительная разница между стоимостью полученных товаров, работ или услуг, подлежащей отражению в акте приема-передачи, и себестоимостью переданных товаров, работ или услуг.</w:t>
            </w:r>
          </w:p>
          <w:p w:rsidR="00F8738A" w:rsidRPr="00962D0D" w:rsidRDefault="00F8738A" w:rsidP="00F8738A">
            <w:pPr>
              <w:ind w:firstLine="709"/>
              <w:contextualSpacing/>
              <w:jc w:val="both"/>
              <w:rPr>
                <w:rFonts w:ascii="Times New Roman" w:eastAsia="Times New Roman" w:hAnsi="Times New Roman" w:cs="Times New Roman"/>
                <w:sz w:val="24"/>
                <w:szCs w:val="24"/>
                <w:lang w:eastAsia="ru-RU"/>
              </w:rPr>
            </w:pPr>
            <w:r w:rsidRPr="00962D0D">
              <w:rPr>
                <w:rFonts w:ascii="Times New Roman" w:eastAsia="Times New Roman" w:hAnsi="Times New Roman" w:cs="Times New Roman"/>
                <w:sz w:val="24"/>
                <w:szCs w:val="24"/>
                <w:lang w:eastAsia="ru-RU"/>
              </w:rPr>
              <w:t>9. Доходом по долгосрочному контракту за отчетный налоговый период признается доход, подлежащий получению (полученный) за налоговый период.</w:t>
            </w:r>
          </w:p>
          <w:p w:rsidR="00F8738A" w:rsidRPr="00962D0D" w:rsidRDefault="00F8738A" w:rsidP="00F8738A">
            <w:pPr>
              <w:ind w:firstLine="709"/>
              <w:contextualSpacing/>
              <w:jc w:val="both"/>
              <w:rPr>
                <w:rFonts w:ascii="Times New Roman" w:eastAsia="Times New Roman" w:hAnsi="Times New Roman" w:cs="Times New Roman"/>
                <w:sz w:val="24"/>
                <w:szCs w:val="24"/>
                <w:lang w:eastAsia="ru-RU"/>
              </w:rPr>
            </w:pPr>
          </w:p>
          <w:p w:rsidR="00F8738A" w:rsidRPr="00962D0D" w:rsidRDefault="00F8738A" w:rsidP="00F8738A">
            <w:pPr>
              <w:ind w:firstLine="709"/>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10. Доходом от уступки права требования является:</w:t>
            </w:r>
          </w:p>
          <w:p w:rsidR="00F8738A" w:rsidRPr="00962D0D" w:rsidRDefault="00F8738A" w:rsidP="00F8738A">
            <w:pPr>
              <w:ind w:firstLine="709"/>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 xml:space="preserve">1) для индивидуального предпринимателя, приобретающего право требования, - положительная разница между суммой, подлежащей получению от должника по требованию </w:t>
            </w:r>
            <w:r w:rsidRPr="00962D0D">
              <w:rPr>
                <w:rFonts w:ascii="Times New Roman" w:eastAsia="Times New Roman" w:hAnsi="Times New Roman" w:cs="Times New Roman"/>
                <w:b/>
                <w:sz w:val="24"/>
                <w:szCs w:val="24"/>
                <w:lang w:eastAsia="ru-RU"/>
              </w:rPr>
              <w:lastRenderedPageBreak/>
              <w:t>основного долга, в том числе суммы сверх основного долга на дату уступки права требования, и стоимостью приобретения права требования. Такой доход от уступки права требования является доходом того налогового периода, в котором приобретенное требование погашено должником;</w:t>
            </w:r>
          </w:p>
          <w:p w:rsidR="00F8738A" w:rsidRPr="00962D0D" w:rsidRDefault="00F8738A" w:rsidP="00F8738A">
            <w:pPr>
              <w:ind w:firstLine="709"/>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2) для индивидуального предпринимателя, уступившего право требования, - положительная разница между стоимостью права требования, по которой произведена уступка, и стоимостью требования, подлежащей получению от должника на дату уступки права требования, согласно первичным документам налогоплательщика. Такой доход от уступки права требования является доходом того налогового периода, в котором произведена уступка.</w:t>
            </w:r>
          </w:p>
          <w:p w:rsidR="00F8738A" w:rsidRPr="00962D0D" w:rsidRDefault="00F8738A" w:rsidP="00F8738A">
            <w:pPr>
              <w:ind w:firstLine="709"/>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 xml:space="preserve">11. Доходом в виде безвозмездно полученного имущества (кроме </w:t>
            </w:r>
            <w:hyperlink w:anchor="sub10138" w:history="1">
              <w:r w:rsidRPr="00962D0D">
                <w:rPr>
                  <w:rFonts w:ascii="Times New Roman" w:eastAsia="Times New Roman" w:hAnsi="Times New Roman" w:cs="Times New Roman"/>
                  <w:b/>
                  <w:sz w:val="24"/>
                  <w:szCs w:val="24"/>
                  <w:lang w:eastAsia="ru-RU"/>
                </w:rPr>
                <w:t>благотворительной помощи</w:t>
              </w:r>
            </w:hyperlink>
            <w:r w:rsidRPr="00962D0D">
              <w:rPr>
                <w:rFonts w:ascii="Times New Roman" w:eastAsia="Times New Roman" w:hAnsi="Times New Roman" w:cs="Times New Roman"/>
                <w:b/>
                <w:sz w:val="24"/>
                <w:szCs w:val="24"/>
                <w:lang w:eastAsia="ru-RU"/>
              </w:rPr>
              <w:t xml:space="preserve">), предназначенного для использования в предпринимательских целях, </w:t>
            </w:r>
            <w:r w:rsidRPr="00962D0D">
              <w:rPr>
                <w:rFonts w:ascii="Times New Roman" w:eastAsia="Times New Roman" w:hAnsi="Times New Roman" w:cs="Times New Roman"/>
                <w:b/>
                <w:sz w:val="24"/>
                <w:szCs w:val="24"/>
                <w:lang w:eastAsia="ru-RU"/>
              </w:rPr>
              <w:lastRenderedPageBreak/>
              <w:t>является стоимость имущества, полученного безвозмездно в собственность индивидуальным предпринимателем, если такое имущество используется индивидуальным предпринимателем для предпринимательских целей в налоговом периоде, в котором такое имущество получено.</w:t>
            </w:r>
          </w:p>
          <w:p w:rsidR="00F8738A" w:rsidRPr="00962D0D" w:rsidRDefault="00F8738A" w:rsidP="00F8738A">
            <w:pPr>
              <w:ind w:firstLine="709"/>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Доход в виде безвозмездно полученного имущества (кроме благотворительной помощи), предназначенного для использования в предпринимательских целях, признается в том налоговом периоде, в котором такое имущество получено, за исключением недвижимого имущества и транспортных средств, подлежащих государственной регистрации.</w:t>
            </w:r>
          </w:p>
          <w:p w:rsidR="00F8738A" w:rsidRPr="00962D0D" w:rsidRDefault="00F8738A" w:rsidP="00F8738A">
            <w:pPr>
              <w:ind w:firstLine="709"/>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 xml:space="preserve">Доход в виде безвозмездно полученного недвижимого имущества (кроме </w:t>
            </w:r>
            <w:hyperlink w:anchor="sub10138" w:history="1">
              <w:r w:rsidRPr="00962D0D">
                <w:rPr>
                  <w:rFonts w:ascii="Times New Roman" w:eastAsia="Times New Roman" w:hAnsi="Times New Roman" w:cs="Times New Roman"/>
                  <w:b/>
                  <w:sz w:val="24"/>
                  <w:szCs w:val="24"/>
                  <w:lang w:eastAsia="ru-RU"/>
                </w:rPr>
                <w:t>благотворительной помощи</w:t>
              </w:r>
            </w:hyperlink>
            <w:r w:rsidRPr="00962D0D">
              <w:rPr>
                <w:rFonts w:ascii="Times New Roman" w:eastAsia="Times New Roman" w:hAnsi="Times New Roman" w:cs="Times New Roman"/>
                <w:b/>
                <w:sz w:val="24"/>
                <w:szCs w:val="24"/>
                <w:lang w:eastAsia="ru-RU"/>
              </w:rPr>
              <w:t xml:space="preserve">), предназначенного для использования в предпринимательских целях, признается в том налоговом периоде, в котором произведена регистрация права </w:t>
            </w:r>
            <w:r w:rsidRPr="00962D0D">
              <w:rPr>
                <w:rFonts w:ascii="Times New Roman" w:eastAsia="Times New Roman" w:hAnsi="Times New Roman" w:cs="Times New Roman"/>
                <w:b/>
                <w:sz w:val="24"/>
                <w:szCs w:val="24"/>
                <w:lang w:eastAsia="ru-RU"/>
              </w:rPr>
              <w:lastRenderedPageBreak/>
              <w:t>собственности на такое имущество.</w:t>
            </w:r>
          </w:p>
          <w:p w:rsidR="00F8738A" w:rsidRPr="00962D0D" w:rsidRDefault="00F8738A" w:rsidP="00F8738A">
            <w:pPr>
              <w:ind w:firstLine="709"/>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 xml:space="preserve">Доход в виде безвозмездно полученного транспортного средства, подлежащего государственной регистрации (кроме </w:t>
            </w:r>
            <w:hyperlink w:anchor="sub10138" w:history="1">
              <w:r w:rsidRPr="00962D0D">
                <w:rPr>
                  <w:rFonts w:ascii="Times New Roman" w:eastAsia="Times New Roman" w:hAnsi="Times New Roman" w:cs="Times New Roman"/>
                  <w:b/>
                  <w:sz w:val="24"/>
                  <w:szCs w:val="24"/>
                  <w:lang w:eastAsia="ru-RU"/>
                </w:rPr>
                <w:t>благотворительной помощи</w:t>
              </w:r>
            </w:hyperlink>
            <w:r w:rsidRPr="00962D0D">
              <w:rPr>
                <w:rFonts w:ascii="Times New Roman" w:eastAsia="Times New Roman" w:hAnsi="Times New Roman" w:cs="Times New Roman"/>
                <w:b/>
                <w:sz w:val="24"/>
                <w:szCs w:val="24"/>
                <w:lang w:eastAsia="ru-RU"/>
              </w:rPr>
              <w:t>), предназначенного для использования в предпринимательских целях, признается в том налоговом периоде, в котором произведена государственная регистрация такого транспортного средства.</w:t>
            </w:r>
          </w:p>
          <w:p w:rsidR="00F8738A" w:rsidRPr="00962D0D" w:rsidRDefault="00F8738A" w:rsidP="00F8738A">
            <w:pPr>
              <w:ind w:firstLine="709"/>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Стоимостью имущества, полученного безвозмездно в собственность индивидуальным предпринимателем, является рыночная стоимость данного имущества на дату возникновения права собственности на данное имущество, определенная в отчете об оценке, проведенной по договору между оценщиком и индивидуальным предпринимателем в соответствии с законодательством Республики Казахстан об оценочной деятельности.</w:t>
            </w:r>
          </w:p>
          <w:p w:rsidR="00F8738A" w:rsidRPr="00962D0D" w:rsidRDefault="00F8738A" w:rsidP="00F8738A">
            <w:pPr>
              <w:ind w:firstLine="709"/>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 xml:space="preserve">12. Доход в виде возмещения арендатором </w:t>
            </w:r>
            <w:r w:rsidRPr="00962D0D">
              <w:rPr>
                <w:rFonts w:ascii="Times New Roman" w:eastAsia="Times New Roman" w:hAnsi="Times New Roman" w:cs="Times New Roman"/>
                <w:b/>
                <w:sz w:val="24"/>
                <w:szCs w:val="24"/>
                <w:lang w:eastAsia="ru-RU"/>
              </w:rPr>
              <w:lastRenderedPageBreak/>
              <w:t>расходов индивидуального предпринимателя-арендодателя на содержание и ремонт имущества, переданного в аренду, признается в том налоговом периоде, в котором такое возмещение получено.</w:t>
            </w:r>
          </w:p>
          <w:p w:rsidR="00F8738A" w:rsidRPr="00BE4410" w:rsidRDefault="00F8738A" w:rsidP="00F8738A">
            <w:pPr>
              <w:ind w:firstLine="709"/>
              <w:contextualSpacing/>
              <w:jc w:val="both"/>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 xml:space="preserve">Доход индивидуального предпринимателя-арендодателя в виде расходов арендатора на содержание и ремонт арендованного имущества, зачитываемых в счет платы по договору аренды, признается в том налоговом периоде, в </w:t>
            </w:r>
            <w:r>
              <w:rPr>
                <w:rFonts w:ascii="Times New Roman" w:eastAsia="Times New Roman" w:hAnsi="Times New Roman" w:cs="Times New Roman"/>
                <w:b/>
                <w:sz w:val="24"/>
                <w:szCs w:val="24"/>
                <w:lang w:eastAsia="ru-RU"/>
              </w:rPr>
              <w:t>котором произведен такой зачет.</w:t>
            </w:r>
          </w:p>
          <w:p w:rsidR="00F8738A" w:rsidRPr="00962D0D" w:rsidRDefault="00F8738A" w:rsidP="00F8738A">
            <w:pPr>
              <w:pStyle w:val="pj"/>
              <w:ind w:firstLine="709"/>
              <w:contextualSpacing/>
              <w:rPr>
                <w:rStyle w:val="s1"/>
                <w:rFonts w:eastAsia="Calibri"/>
                <w:b w:val="0"/>
                <w:color w:val="auto"/>
                <w:lang w:eastAsia="en-US"/>
              </w:rPr>
            </w:pPr>
          </w:p>
        </w:tc>
        <w:tc>
          <w:tcPr>
            <w:tcW w:w="4111" w:type="dxa"/>
            <w:shd w:val="clear" w:color="auto" w:fill="EDEDED" w:themeFill="accent3" w:themeFillTint="33"/>
          </w:tcPr>
          <w:p w:rsidR="00F8738A" w:rsidRPr="00962D0D" w:rsidRDefault="00F8738A" w:rsidP="00F8738A">
            <w:pPr>
              <w:pStyle w:val="pj"/>
              <w:ind w:firstLine="709"/>
              <w:contextualSpacing/>
              <w:rPr>
                <w:rStyle w:val="s1"/>
                <w:color w:val="auto"/>
              </w:rPr>
            </w:pPr>
            <w:r w:rsidRPr="00962D0D">
              <w:rPr>
                <w:rStyle w:val="s1"/>
                <w:color w:val="auto"/>
              </w:rPr>
              <w:lastRenderedPageBreak/>
              <w:t>в статье 712 проекта:</w:t>
            </w:r>
          </w:p>
          <w:p w:rsidR="00F8738A" w:rsidRPr="00962D0D" w:rsidRDefault="00F8738A" w:rsidP="00F8738A">
            <w:pPr>
              <w:pStyle w:val="pj"/>
              <w:ind w:firstLine="709"/>
              <w:contextualSpacing/>
              <w:rPr>
                <w:rStyle w:val="s1"/>
                <w:color w:val="auto"/>
              </w:rPr>
            </w:pPr>
          </w:p>
          <w:p w:rsidR="00F8738A" w:rsidRPr="00962D0D" w:rsidRDefault="00F8738A" w:rsidP="00F8738A">
            <w:pPr>
              <w:pStyle w:val="pj"/>
              <w:ind w:firstLine="709"/>
              <w:contextualSpacing/>
              <w:rPr>
                <w:rStyle w:val="s1"/>
                <w:color w:val="auto"/>
              </w:rPr>
            </w:pPr>
          </w:p>
          <w:p w:rsidR="00F8738A" w:rsidRPr="00962D0D" w:rsidRDefault="00F8738A" w:rsidP="00F8738A">
            <w:pPr>
              <w:pStyle w:val="pj"/>
              <w:ind w:firstLine="709"/>
              <w:contextualSpacing/>
              <w:rPr>
                <w:rStyle w:val="s1"/>
                <w:color w:val="auto"/>
              </w:rPr>
            </w:pPr>
          </w:p>
          <w:p w:rsidR="00F8738A" w:rsidRPr="00962D0D" w:rsidRDefault="00F8738A" w:rsidP="00F8738A">
            <w:pPr>
              <w:pStyle w:val="pj"/>
              <w:ind w:firstLine="709"/>
              <w:contextualSpacing/>
              <w:rPr>
                <w:rStyle w:val="s1"/>
                <w:color w:val="auto"/>
              </w:rPr>
            </w:pPr>
          </w:p>
          <w:p w:rsidR="00F8738A" w:rsidRPr="00962D0D" w:rsidRDefault="00F8738A" w:rsidP="00F8738A">
            <w:pPr>
              <w:pStyle w:val="pj"/>
              <w:ind w:firstLine="709"/>
              <w:contextualSpacing/>
              <w:rPr>
                <w:rStyle w:val="s1"/>
                <w:color w:val="auto"/>
              </w:rPr>
            </w:pPr>
          </w:p>
          <w:p w:rsidR="00F8738A" w:rsidRPr="00962D0D" w:rsidRDefault="00F8738A" w:rsidP="00F8738A">
            <w:pPr>
              <w:pStyle w:val="pj"/>
              <w:ind w:firstLine="709"/>
              <w:contextualSpacing/>
              <w:rPr>
                <w:rStyle w:val="s1"/>
                <w:color w:val="auto"/>
              </w:rPr>
            </w:pPr>
          </w:p>
          <w:p w:rsidR="00F8738A" w:rsidRPr="00962D0D" w:rsidRDefault="00F8738A" w:rsidP="00F8738A">
            <w:pPr>
              <w:pStyle w:val="pj"/>
              <w:ind w:firstLine="709"/>
              <w:contextualSpacing/>
              <w:rPr>
                <w:rStyle w:val="s1"/>
                <w:color w:val="auto"/>
              </w:rPr>
            </w:pPr>
          </w:p>
          <w:p w:rsidR="00F8738A" w:rsidRPr="00962D0D" w:rsidRDefault="00F8738A" w:rsidP="00F8738A">
            <w:pPr>
              <w:pStyle w:val="pj"/>
              <w:ind w:firstLine="0"/>
              <w:contextualSpacing/>
              <w:rPr>
                <w:rStyle w:val="s1"/>
                <w:color w:val="auto"/>
              </w:rPr>
            </w:pPr>
          </w:p>
          <w:p w:rsidR="00F8738A" w:rsidRPr="00962D0D" w:rsidRDefault="00F8738A" w:rsidP="00F8738A">
            <w:pPr>
              <w:pStyle w:val="pj"/>
              <w:ind w:firstLine="709"/>
              <w:contextualSpacing/>
              <w:rPr>
                <w:rStyle w:val="s1"/>
                <w:color w:val="auto"/>
              </w:rPr>
            </w:pPr>
          </w:p>
          <w:p w:rsidR="00F8738A" w:rsidRPr="00962D0D" w:rsidRDefault="00F8738A" w:rsidP="00F8738A">
            <w:pPr>
              <w:pStyle w:val="pj"/>
              <w:ind w:firstLine="709"/>
              <w:contextualSpacing/>
              <w:rPr>
                <w:rStyle w:val="s1"/>
                <w:color w:val="auto"/>
              </w:rPr>
            </w:pPr>
          </w:p>
          <w:p w:rsidR="00F8738A" w:rsidRPr="00962D0D" w:rsidRDefault="00F8738A" w:rsidP="00F8738A">
            <w:pPr>
              <w:pStyle w:val="pj"/>
              <w:ind w:firstLine="709"/>
              <w:contextualSpacing/>
              <w:rPr>
                <w:rStyle w:val="s1"/>
                <w:color w:val="auto"/>
              </w:rPr>
            </w:pPr>
          </w:p>
          <w:p w:rsidR="00F8738A" w:rsidRPr="00962D0D" w:rsidRDefault="00F8738A" w:rsidP="00F8738A">
            <w:pPr>
              <w:pStyle w:val="pj"/>
              <w:ind w:firstLine="709"/>
              <w:contextualSpacing/>
            </w:pPr>
            <w:r w:rsidRPr="00962D0D">
              <w:rPr>
                <w:b/>
              </w:rPr>
              <w:t>в пункте 2</w:t>
            </w:r>
            <w:r w:rsidRPr="00962D0D">
              <w:t xml:space="preserve"> слова</w:t>
            </w:r>
            <w:r w:rsidRPr="00962D0D">
              <w:rPr>
                <w:rFonts w:eastAsia="Times New Roman"/>
                <w:b/>
              </w:rPr>
              <w:t xml:space="preserve"> «или подлежащего получению» исключить;</w:t>
            </w:r>
            <w:r w:rsidRPr="00962D0D">
              <w:t xml:space="preserve"> </w:t>
            </w: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0"/>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r w:rsidRPr="00962D0D">
              <w:t>в пункте 3:</w:t>
            </w: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rPr>
                <w:b/>
                <w:bCs/>
              </w:rPr>
            </w:pPr>
            <w:r w:rsidRPr="00962D0D">
              <w:rPr>
                <w:b/>
                <w:bCs/>
              </w:rPr>
              <w:t>подпункт 4) исключить;</w:t>
            </w:r>
          </w:p>
          <w:p w:rsidR="00F8738A" w:rsidRPr="00962D0D" w:rsidRDefault="00F8738A" w:rsidP="00F8738A">
            <w:pPr>
              <w:pStyle w:val="pj"/>
              <w:ind w:firstLine="709"/>
              <w:contextualSpacing/>
            </w:pPr>
          </w:p>
          <w:p w:rsidR="00F8738A" w:rsidRDefault="00F8738A" w:rsidP="00F8738A">
            <w:pPr>
              <w:pStyle w:val="pj"/>
              <w:ind w:firstLine="0"/>
              <w:contextualSpacing/>
            </w:pPr>
          </w:p>
          <w:p w:rsidR="00B6428F" w:rsidRPr="00962D0D" w:rsidRDefault="00B6428F" w:rsidP="00F8738A">
            <w:pPr>
              <w:pStyle w:val="pj"/>
              <w:ind w:firstLine="0"/>
              <w:contextualSpacing/>
            </w:pPr>
          </w:p>
          <w:p w:rsidR="00F8738A" w:rsidRPr="00962D0D" w:rsidRDefault="00F8738A" w:rsidP="00F8738A">
            <w:pPr>
              <w:pStyle w:val="pj"/>
              <w:ind w:firstLine="709"/>
              <w:contextualSpacing/>
            </w:pPr>
            <w:r w:rsidRPr="00962D0D">
              <w:t>в подпункте 5) слова «</w:t>
            </w:r>
            <w:r w:rsidRPr="00962D0D">
              <w:rPr>
                <w:rFonts w:eastAsia="Times New Roman"/>
                <w:b/>
              </w:rPr>
              <w:t>или ожидаемые</w:t>
            </w:r>
            <w:r w:rsidRPr="00962D0D">
              <w:t>» исключить;</w:t>
            </w: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rPr>
                <w:b/>
              </w:rPr>
            </w:pPr>
            <w:r w:rsidRPr="00962D0D">
              <w:rPr>
                <w:b/>
              </w:rPr>
              <w:t>пункты 4, 5, 6, 7, 8 исключить;</w:t>
            </w: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p>
          <w:p w:rsidR="00F8738A" w:rsidRPr="00962D0D" w:rsidRDefault="00F8738A" w:rsidP="00B6428F">
            <w:pPr>
              <w:pStyle w:val="pj"/>
              <w:ind w:firstLine="0"/>
              <w:contextualSpacing/>
            </w:pPr>
          </w:p>
          <w:p w:rsidR="00F8738A" w:rsidRPr="00962D0D" w:rsidRDefault="00F8738A" w:rsidP="00F8738A">
            <w:pPr>
              <w:pStyle w:val="pj"/>
              <w:ind w:firstLine="709"/>
              <w:contextualSpacing/>
            </w:pPr>
          </w:p>
          <w:p w:rsidR="00F8738A" w:rsidRPr="00962D0D" w:rsidRDefault="00F8738A" w:rsidP="00F8738A">
            <w:pPr>
              <w:pStyle w:val="pj"/>
              <w:ind w:firstLine="709"/>
              <w:contextualSpacing/>
            </w:pPr>
            <w:r w:rsidRPr="00962D0D">
              <w:rPr>
                <w:b/>
              </w:rPr>
              <w:t>пункт 9</w:t>
            </w:r>
            <w:r w:rsidRPr="00962D0D">
              <w:t xml:space="preserve"> изложить в следующей редакции:</w:t>
            </w:r>
          </w:p>
          <w:p w:rsidR="00F8738A" w:rsidRDefault="00F8738A" w:rsidP="00BC58D2">
            <w:pPr>
              <w:pStyle w:val="pj"/>
              <w:ind w:firstLine="709"/>
              <w:contextualSpacing/>
              <w:rPr>
                <w:b/>
              </w:rPr>
            </w:pPr>
            <w:r w:rsidRPr="00962D0D">
              <w:t xml:space="preserve">«9. Доходом по долгосрочному контракту за отчетный налоговый период признается доход, </w:t>
            </w:r>
            <w:r w:rsidRPr="00962D0D">
              <w:rPr>
                <w:b/>
              </w:rPr>
              <w:t>полученный</w:t>
            </w:r>
            <w:r w:rsidRPr="00962D0D">
              <w:t xml:space="preserve"> за налоговый период.»;</w:t>
            </w:r>
          </w:p>
          <w:p w:rsidR="00BC58D2" w:rsidRDefault="00BC58D2" w:rsidP="00BC58D2">
            <w:pPr>
              <w:pStyle w:val="pj"/>
              <w:ind w:firstLine="709"/>
              <w:contextualSpacing/>
              <w:rPr>
                <w:b/>
              </w:rPr>
            </w:pPr>
          </w:p>
          <w:p w:rsidR="00F8738A" w:rsidRDefault="00F8738A" w:rsidP="00F8738A">
            <w:pPr>
              <w:pStyle w:val="pj"/>
              <w:ind w:firstLine="709"/>
              <w:contextualSpacing/>
              <w:rPr>
                <w:b/>
              </w:rPr>
            </w:pPr>
          </w:p>
          <w:p w:rsidR="00B6428F" w:rsidRPr="00962D0D" w:rsidRDefault="00B6428F" w:rsidP="00F8738A">
            <w:pPr>
              <w:pStyle w:val="pj"/>
              <w:ind w:firstLine="709"/>
              <w:contextualSpacing/>
              <w:rPr>
                <w:b/>
              </w:rPr>
            </w:pPr>
          </w:p>
          <w:p w:rsidR="00F8738A" w:rsidRPr="00962D0D" w:rsidRDefault="00F8738A" w:rsidP="00F8738A">
            <w:pPr>
              <w:pStyle w:val="pj"/>
              <w:ind w:firstLine="709"/>
              <w:contextualSpacing/>
              <w:rPr>
                <w:b/>
              </w:rPr>
            </w:pPr>
            <w:r w:rsidRPr="00962D0D">
              <w:rPr>
                <w:b/>
              </w:rPr>
              <w:t>пункты 10, 11 и 12 исключить;</w:t>
            </w:r>
          </w:p>
          <w:p w:rsidR="00F8738A" w:rsidRPr="00962D0D" w:rsidRDefault="00F8738A" w:rsidP="00F8738A">
            <w:pPr>
              <w:contextualSpacing/>
              <w:rPr>
                <w:rFonts w:ascii="Times New Roman" w:eastAsia="Times New Roman" w:hAnsi="Times New Roman" w:cs="Times New Roman"/>
                <w:bCs/>
                <w:sz w:val="24"/>
                <w:szCs w:val="24"/>
                <w:lang w:eastAsia="ru-RU"/>
              </w:rPr>
            </w:pPr>
            <w:r w:rsidRPr="00962D0D">
              <w:rPr>
                <w:rFonts w:ascii="Times New Roman" w:hAnsi="Times New Roman" w:cs="Times New Roman"/>
                <w:b/>
                <w:bCs/>
                <w:sz w:val="24"/>
                <w:szCs w:val="24"/>
                <w:lang w:eastAsia="ru-RU"/>
              </w:rPr>
              <w:t xml:space="preserve"> </w:t>
            </w:r>
          </w:p>
        </w:tc>
        <w:tc>
          <w:tcPr>
            <w:tcW w:w="3826" w:type="dxa"/>
            <w:shd w:val="clear" w:color="auto" w:fill="EDEDED" w:themeFill="accent3" w:themeFillTint="33"/>
          </w:tcPr>
          <w:p w:rsidR="00F8738A" w:rsidRPr="00962D0D" w:rsidRDefault="00F8738A" w:rsidP="00F8738A">
            <w:pPr>
              <w:ind w:firstLine="54"/>
              <w:contextualSpacing/>
              <w:jc w:val="center"/>
              <w:rPr>
                <w:rFonts w:ascii="Times New Roman" w:hAnsi="Times New Roman" w:cs="Times New Roman"/>
                <w:b/>
                <w:sz w:val="24"/>
                <w:szCs w:val="24"/>
                <w:lang w:eastAsia="ru-KZ"/>
              </w:rPr>
            </w:pPr>
            <w:r w:rsidRPr="00962D0D">
              <w:rPr>
                <w:rFonts w:ascii="Times New Roman" w:hAnsi="Times New Roman" w:cs="Times New Roman"/>
                <w:b/>
                <w:sz w:val="24"/>
                <w:szCs w:val="24"/>
                <w:lang w:eastAsia="ru-KZ"/>
              </w:rPr>
              <w:lastRenderedPageBreak/>
              <w:t>Правительство</w:t>
            </w:r>
          </w:p>
          <w:p w:rsidR="00F8738A" w:rsidRPr="00962D0D" w:rsidRDefault="00F8738A" w:rsidP="00F8738A">
            <w:pPr>
              <w:ind w:firstLine="54"/>
              <w:contextualSpacing/>
              <w:jc w:val="center"/>
              <w:rPr>
                <w:rFonts w:ascii="Times New Roman" w:hAnsi="Times New Roman" w:cs="Times New Roman"/>
                <w:b/>
                <w:sz w:val="24"/>
                <w:szCs w:val="24"/>
                <w:lang w:eastAsia="ru-KZ"/>
              </w:rPr>
            </w:pPr>
            <w:r w:rsidRPr="00962D0D">
              <w:rPr>
                <w:rFonts w:ascii="Times New Roman" w:hAnsi="Times New Roman" w:cs="Times New Roman"/>
                <w:b/>
                <w:sz w:val="24"/>
                <w:szCs w:val="24"/>
                <w:lang w:eastAsia="ru-KZ"/>
              </w:rPr>
              <w:t>Республики Казахстан</w:t>
            </w:r>
          </w:p>
          <w:p w:rsidR="00F8738A" w:rsidRPr="00962D0D" w:rsidRDefault="00F8738A" w:rsidP="00F8738A">
            <w:pPr>
              <w:widowControl w:val="0"/>
              <w:tabs>
                <w:tab w:val="left" w:pos="142"/>
              </w:tabs>
              <w:contextualSpacing/>
              <w:jc w:val="both"/>
              <w:rPr>
                <w:rFonts w:ascii="Times New Roman" w:hAnsi="Times New Roman" w:cs="Times New Roman"/>
                <w:sz w:val="24"/>
                <w:szCs w:val="24"/>
                <w:lang w:eastAsia="ru-RU"/>
              </w:rPr>
            </w:pPr>
          </w:p>
          <w:p w:rsidR="00F8738A" w:rsidRPr="00962D0D" w:rsidRDefault="00F8738A" w:rsidP="00F8738A">
            <w:pPr>
              <w:widowControl w:val="0"/>
              <w:tabs>
                <w:tab w:val="left" w:pos="142"/>
              </w:tabs>
              <w:contextualSpacing/>
              <w:jc w:val="both"/>
              <w:rPr>
                <w:rFonts w:ascii="Times New Roman" w:hAnsi="Times New Roman" w:cs="Times New Roman"/>
                <w:sz w:val="24"/>
                <w:szCs w:val="24"/>
                <w:lang w:eastAsia="ru-RU"/>
              </w:rPr>
            </w:pPr>
            <w:r w:rsidRPr="00962D0D">
              <w:rPr>
                <w:rFonts w:ascii="Times New Roman" w:hAnsi="Times New Roman" w:cs="Times New Roman"/>
                <w:sz w:val="24"/>
                <w:szCs w:val="24"/>
                <w:lang w:eastAsia="ru-RU"/>
              </w:rPr>
              <w:t>Предлагаемые поправки разработаны в реализацию поручений Главы государства, данных</w:t>
            </w:r>
          </w:p>
          <w:p w:rsidR="00F8738A" w:rsidRPr="00962D0D" w:rsidRDefault="00F8738A" w:rsidP="00F8738A">
            <w:pPr>
              <w:widowControl w:val="0"/>
              <w:tabs>
                <w:tab w:val="left" w:pos="142"/>
              </w:tabs>
              <w:contextualSpacing/>
              <w:jc w:val="both"/>
              <w:rPr>
                <w:rFonts w:ascii="Times New Roman" w:hAnsi="Times New Roman" w:cs="Times New Roman"/>
                <w:sz w:val="24"/>
                <w:szCs w:val="24"/>
                <w:lang w:eastAsia="ru-RU"/>
              </w:rPr>
            </w:pPr>
            <w:r w:rsidRPr="00962D0D">
              <w:rPr>
                <w:rFonts w:ascii="Times New Roman" w:hAnsi="Times New Roman" w:cs="Times New Roman"/>
                <w:sz w:val="24"/>
                <w:szCs w:val="24"/>
                <w:lang w:eastAsia="ru-RU"/>
              </w:rPr>
              <w:t xml:space="preserve">по итогам расширенного заседания Правительства Республики Казахстан от 7 февраля </w:t>
            </w:r>
            <w:r w:rsidRPr="00962D0D">
              <w:rPr>
                <w:rFonts w:ascii="Times New Roman" w:hAnsi="Times New Roman" w:cs="Times New Roman"/>
                <w:sz w:val="24"/>
                <w:szCs w:val="24"/>
                <w:lang w:eastAsia="ru-RU"/>
              </w:rPr>
              <w:br/>
              <w:t xml:space="preserve">2024 года, а также в реализацию </w:t>
            </w:r>
            <w:r w:rsidRPr="00962D0D">
              <w:rPr>
                <w:rFonts w:ascii="Times New Roman" w:hAnsi="Times New Roman" w:cs="Times New Roman"/>
                <w:sz w:val="24"/>
                <w:szCs w:val="24"/>
                <w:lang w:eastAsia="ru-KZ"/>
              </w:rPr>
              <w:t xml:space="preserve">подходов по налогово-бюджетной реформе, в том числе в части </w:t>
            </w:r>
            <w:r w:rsidRPr="00962D0D">
              <w:rPr>
                <w:rFonts w:ascii="Times New Roman" w:hAnsi="Times New Roman" w:cs="Times New Roman"/>
                <w:sz w:val="24"/>
                <w:szCs w:val="24"/>
                <w:lang w:eastAsia="ru-RU"/>
              </w:rPr>
              <w:t xml:space="preserve">пересмотра норм по СНР, одобренных Главой государства </w:t>
            </w:r>
            <w:r w:rsidRPr="00962D0D">
              <w:rPr>
                <w:rFonts w:ascii="Times New Roman" w:hAnsi="Times New Roman" w:cs="Times New Roman"/>
                <w:sz w:val="24"/>
                <w:szCs w:val="24"/>
                <w:lang w:eastAsia="ru-KZ"/>
              </w:rPr>
              <w:t>28 января 2025 года на расширенном заседании Правительства.</w:t>
            </w:r>
          </w:p>
          <w:p w:rsidR="00F8738A" w:rsidRPr="00962D0D" w:rsidRDefault="00F8738A" w:rsidP="00F8738A">
            <w:pPr>
              <w:tabs>
                <w:tab w:val="left" w:pos="142"/>
                <w:tab w:val="left" w:pos="1134"/>
              </w:tabs>
              <w:contextualSpacing/>
              <w:jc w:val="both"/>
              <w:textAlignment w:val="baseline"/>
              <w:rPr>
                <w:rFonts w:ascii="Times New Roman" w:eastAsia="Calibri" w:hAnsi="Times New Roman" w:cs="Times New Roman"/>
                <w:bCs/>
                <w:sz w:val="24"/>
                <w:szCs w:val="24"/>
              </w:rPr>
            </w:pPr>
          </w:p>
        </w:tc>
        <w:tc>
          <w:tcPr>
            <w:tcW w:w="1559" w:type="dxa"/>
            <w:shd w:val="clear" w:color="auto" w:fill="EDEDED" w:themeFill="accent3" w:themeFillTint="33"/>
          </w:tcPr>
          <w:p w:rsidR="00F8738A" w:rsidRPr="00962D0D" w:rsidRDefault="00F8738A" w:rsidP="00F8738A">
            <w:pPr>
              <w:widowControl w:val="0"/>
              <w:shd w:val="clear" w:color="auto" w:fill="FFFFFF" w:themeFill="background1"/>
              <w:jc w:val="both"/>
              <w:rPr>
                <w:rFonts w:ascii="Times New Roman" w:eastAsia="Times New Roman" w:hAnsi="Times New Roman" w:cs="Times New Roman"/>
                <w:sz w:val="24"/>
                <w:szCs w:val="24"/>
                <w:lang w:eastAsia="ru-RU"/>
              </w:rPr>
            </w:pPr>
            <w:r w:rsidRPr="00962D0D">
              <w:rPr>
                <w:rFonts w:ascii="Times New Roman" w:eastAsia="Times New Roman" w:hAnsi="Times New Roman" w:cs="Times New Roman"/>
                <w:sz w:val="24"/>
                <w:szCs w:val="24"/>
                <w:lang w:eastAsia="ru-RU"/>
              </w:rPr>
              <w:t>От ПРК</w:t>
            </w:r>
          </w:p>
        </w:tc>
      </w:tr>
      <w:tr w:rsidR="00F8738A" w:rsidRPr="00962D0D" w:rsidTr="0012751D">
        <w:tc>
          <w:tcPr>
            <w:tcW w:w="709" w:type="dxa"/>
          </w:tcPr>
          <w:p w:rsidR="00F8738A" w:rsidRPr="00962D0D" w:rsidRDefault="00F8738A" w:rsidP="00F8738A">
            <w:pPr>
              <w:pStyle w:val="a6"/>
              <w:widowControl w:val="0"/>
              <w:numPr>
                <w:ilvl w:val="0"/>
                <w:numId w:val="1"/>
              </w:numPr>
              <w:ind w:left="30" w:firstLine="0"/>
              <w:jc w:val="center"/>
              <w:rPr>
                <w:rFonts w:ascii="Times New Roman" w:eastAsia="Times New Roman" w:hAnsi="Times New Roman" w:cs="Times New Roman"/>
                <w:sz w:val="24"/>
                <w:szCs w:val="24"/>
                <w:lang w:eastAsia="ru-RU"/>
              </w:rPr>
            </w:pPr>
          </w:p>
        </w:tc>
        <w:tc>
          <w:tcPr>
            <w:tcW w:w="1418" w:type="dxa"/>
            <w:shd w:val="clear" w:color="auto" w:fill="EDEDED" w:themeFill="accent3" w:themeFillTint="33"/>
          </w:tcPr>
          <w:p w:rsidR="00F8738A" w:rsidRPr="00BE4410" w:rsidRDefault="00F8738A" w:rsidP="00F8738A">
            <w:pPr>
              <w:shd w:val="clear" w:color="auto" w:fill="FFFFFF" w:themeFill="background1"/>
              <w:jc w:val="center"/>
              <w:rPr>
                <w:rFonts w:ascii="Times New Roman" w:hAnsi="Times New Roman" w:cs="Times New Roman"/>
                <w:sz w:val="24"/>
                <w:szCs w:val="24"/>
              </w:rPr>
            </w:pPr>
            <w:r w:rsidRPr="00BE4410">
              <w:rPr>
                <w:rFonts w:ascii="Times New Roman" w:hAnsi="Times New Roman" w:cs="Times New Roman"/>
                <w:sz w:val="24"/>
                <w:szCs w:val="24"/>
              </w:rPr>
              <w:t>статья 713 проекта</w:t>
            </w:r>
          </w:p>
        </w:tc>
        <w:tc>
          <w:tcPr>
            <w:tcW w:w="3828" w:type="dxa"/>
            <w:shd w:val="clear" w:color="auto" w:fill="EDEDED" w:themeFill="accent3" w:themeFillTint="33"/>
          </w:tcPr>
          <w:p w:rsidR="00F8738A" w:rsidRPr="00BE4410" w:rsidRDefault="00F8738A" w:rsidP="00F8738A">
            <w:pPr>
              <w:ind w:firstLine="709"/>
              <w:contextualSpacing/>
              <w:jc w:val="both"/>
              <w:rPr>
                <w:rFonts w:ascii="Times New Roman" w:eastAsia="Calibri" w:hAnsi="Times New Roman" w:cs="Times New Roman"/>
                <w:b/>
                <w:bCs/>
                <w:sz w:val="24"/>
                <w:szCs w:val="24"/>
                <w:lang w:eastAsia="ru-RU"/>
              </w:rPr>
            </w:pPr>
            <w:r w:rsidRPr="00BE4410">
              <w:rPr>
                <w:rFonts w:ascii="Times New Roman" w:eastAsia="Calibri" w:hAnsi="Times New Roman" w:cs="Times New Roman"/>
                <w:b/>
                <w:bCs/>
                <w:sz w:val="24"/>
                <w:szCs w:val="24"/>
                <w:lang w:eastAsia="ru-RU"/>
              </w:rPr>
              <w:t xml:space="preserve">Статья 713. Исчисление налогов по </w:t>
            </w:r>
            <w:r w:rsidRPr="00BE4410">
              <w:rPr>
                <w:rFonts w:ascii="Times New Roman" w:eastAsia="Times New Roman" w:hAnsi="Times New Roman" w:cs="Times New Roman"/>
                <w:b/>
                <w:sz w:val="24"/>
                <w:szCs w:val="24"/>
                <w:lang w:eastAsia="ru-RU"/>
              </w:rPr>
              <w:t>специальному налоговому на основе упрощенной декларации</w:t>
            </w:r>
          </w:p>
          <w:p w:rsidR="00F8738A" w:rsidRPr="00BE4410" w:rsidRDefault="00F8738A" w:rsidP="00F8738A">
            <w:pPr>
              <w:ind w:firstLine="709"/>
              <w:contextualSpacing/>
              <w:jc w:val="both"/>
              <w:rPr>
                <w:rFonts w:ascii="Times New Roman" w:eastAsia="Calibri" w:hAnsi="Times New Roman" w:cs="Times New Roman"/>
                <w:b/>
                <w:bCs/>
                <w:sz w:val="24"/>
                <w:szCs w:val="24"/>
                <w:lang w:eastAsia="ru-RU"/>
              </w:rPr>
            </w:pPr>
          </w:p>
          <w:p w:rsidR="00F8738A" w:rsidRPr="00BE4410" w:rsidRDefault="00F8738A" w:rsidP="00F8738A">
            <w:pPr>
              <w:numPr>
                <w:ilvl w:val="0"/>
                <w:numId w:val="9"/>
              </w:numPr>
              <w:ind w:left="0" w:firstLine="709"/>
              <w:jc w:val="both"/>
              <w:rPr>
                <w:rFonts w:ascii="Times New Roman" w:eastAsia="Times New Roman" w:hAnsi="Times New Roman" w:cs="Times New Roman"/>
                <w:sz w:val="24"/>
                <w:szCs w:val="24"/>
                <w:lang w:eastAsia="ru-RU"/>
              </w:rPr>
            </w:pPr>
            <w:r w:rsidRPr="00BE4410">
              <w:rPr>
                <w:rFonts w:ascii="Times New Roman" w:eastAsia="Times New Roman" w:hAnsi="Times New Roman" w:cs="Times New Roman"/>
                <w:sz w:val="24"/>
                <w:szCs w:val="24"/>
                <w:lang w:eastAsia="ru-RU"/>
              </w:rPr>
              <w:t xml:space="preserve">Исчисление корпоративного или индивидуального подоходного налога, за исключением налогов, удерживаемых у источника выплаты, при применении специального налогового режима на основе упрощенной декларации производится налогоплательщиком самостоятельно путем применения </w:t>
            </w:r>
            <w:r w:rsidRPr="00BE4410">
              <w:rPr>
                <w:rFonts w:ascii="Times New Roman" w:eastAsia="Times New Roman" w:hAnsi="Times New Roman" w:cs="Times New Roman"/>
                <w:sz w:val="24"/>
                <w:szCs w:val="24"/>
                <w:lang w:eastAsia="ru-RU"/>
              </w:rPr>
              <w:lastRenderedPageBreak/>
              <w:t>к объекту налогообложения за отчетный налоговый период ставки</w:t>
            </w:r>
            <w:r w:rsidRPr="00BE4410">
              <w:rPr>
                <w:rFonts w:ascii="Times New Roman" w:eastAsia="Times New Roman" w:hAnsi="Times New Roman" w:cs="Times New Roman"/>
                <w:b/>
                <w:sz w:val="24"/>
                <w:szCs w:val="24"/>
                <w:lang w:eastAsia="ru-RU"/>
              </w:rPr>
              <w:t xml:space="preserve"> в размере:</w:t>
            </w:r>
          </w:p>
          <w:p w:rsidR="00F8738A" w:rsidRPr="00BE4410" w:rsidRDefault="00F8738A" w:rsidP="00F8738A">
            <w:pPr>
              <w:numPr>
                <w:ilvl w:val="0"/>
                <w:numId w:val="10"/>
              </w:numPr>
              <w:ind w:left="0" w:firstLine="709"/>
              <w:contextualSpacing/>
              <w:jc w:val="both"/>
              <w:rPr>
                <w:rFonts w:ascii="Times New Roman" w:eastAsia="Times New Roman" w:hAnsi="Times New Roman" w:cs="Times New Roman"/>
                <w:b/>
                <w:sz w:val="24"/>
                <w:szCs w:val="24"/>
                <w:lang w:eastAsia="ru-RU"/>
              </w:rPr>
            </w:pPr>
            <w:r w:rsidRPr="00BE4410">
              <w:rPr>
                <w:rFonts w:ascii="Times New Roman" w:eastAsia="Times New Roman" w:hAnsi="Times New Roman" w:cs="Times New Roman"/>
                <w:b/>
                <w:sz w:val="24"/>
                <w:szCs w:val="24"/>
                <w:lang w:eastAsia="ru-RU"/>
              </w:rPr>
              <w:t>4 процента – по доходам, полученным (подлежащим получению) за налоговый период в Республике Казахстан и за ее пределами, если иное не предусмотрено подпунктами 2) и 3) настоящего пункта</w:t>
            </w:r>
          </w:p>
          <w:p w:rsidR="00F8738A" w:rsidRPr="00BE4410" w:rsidRDefault="00F8738A" w:rsidP="00F8738A">
            <w:pPr>
              <w:ind w:firstLine="709"/>
              <w:jc w:val="both"/>
              <w:rPr>
                <w:rFonts w:ascii="Times New Roman" w:eastAsia="Times New Roman" w:hAnsi="Times New Roman" w:cs="Times New Roman"/>
                <w:sz w:val="24"/>
                <w:szCs w:val="24"/>
                <w:lang w:eastAsia="ru-RU"/>
              </w:rPr>
            </w:pPr>
            <w:r w:rsidRPr="00BE4410">
              <w:rPr>
                <w:rFonts w:ascii="Times New Roman" w:eastAsia="Times New Roman" w:hAnsi="Times New Roman" w:cs="Times New Roman"/>
                <w:sz w:val="24"/>
                <w:szCs w:val="24"/>
                <w:lang w:eastAsia="ru-RU"/>
              </w:rPr>
              <w:t xml:space="preserve">Местные представительные органы имеют право </w:t>
            </w:r>
            <w:hyperlink r:id="rId20" w:history="1">
              <w:r w:rsidRPr="00BE4410">
                <w:rPr>
                  <w:rFonts w:ascii="Times New Roman" w:eastAsia="Times New Roman" w:hAnsi="Times New Roman" w:cs="Times New Roman"/>
                  <w:b/>
                  <w:sz w:val="24"/>
                  <w:szCs w:val="24"/>
                  <w:lang w:eastAsia="ru-RU"/>
                </w:rPr>
                <w:t>понижать или повышать</w:t>
              </w:r>
              <w:r w:rsidRPr="00BE4410">
                <w:rPr>
                  <w:rFonts w:ascii="Times New Roman" w:eastAsia="Times New Roman" w:hAnsi="Times New Roman" w:cs="Times New Roman"/>
                  <w:sz w:val="24"/>
                  <w:szCs w:val="24"/>
                  <w:lang w:eastAsia="ru-RU"/>
                </w:rPr>
                <w:t xml:space="preserve"> размер ставки</w:t>
              </w:r>
            </w:hyperlink>
            <w:r w:rsidRPr="00BE4410">
              <w:rPr>
                <w:rFonts w:ascii="Times New Roman" w:eastAsia="Times New Roman" w:hAnsi="Times New Roman" w:cs="Times New Roman"/>
                <w:sz w:val="24"/>
                <w:szCs w:val="24"/>
                <w:lang w:eastAsia="ru-RU"/>
              </w:rPr>
              <w:t xml:space="preserve">, установленной </w:t>
            </w:r>
            <w:r w:rsidRPr="00BE4410">
              <w:rPr>
                <w:rFonts w:ascii="Times New Roman" w:eastAsia="Times New Roman" w:hAnsi="Times New Roman" w:cs="Times New Roman"/>
                <w:b/>
                <w:sz w:val="24"/>
                <w:szCs w:val="24"/>
                <w:lang w:eastAsia="ru-RU"/>
              </w:rPr>
              <w:t xml:space="preserve">подпунктом 1) пункта 1 </w:t>
            </w:r>
            <w:r w:rsidRPr="00BE4410">
              <w:rPr>
                <w:rFonts w:ascii="Times New Roman" w:eastAsia="Times New Roman" w:hAnsi="Times New Roman" w:cs="Times New Roman"/>
                <w:sz w:val="24"/>
                <w:szCs w:val="24"/>
                <w:lang w:eastAsia="ru-RU"/>
              </w:rPr>
              <w:t>настоящей статьи, не более чем на 50 процентов в зависимости от вида деятельности и места нахождения объекта.</w:t>
            </w:r>
          </w:p>
          <w:p w:rsidR="00F8738A" w:rsidRPr="00BE4410" w:rsidRDefault="00F8738A" w:rsidP="00F8738A">
            <w:pPr>
              <w:ind w:firstLine="709"/>
              <w:jc w:val="both"/>
              <w:rPr>
                <w:rFonts w:ascii="Times New Roman" w:eastAsia="Times New Roman" w:hAnsi="Times New Roman" w:cs="Times New Roman"/>
                <w:sz w:val="24"/>
                <w:szCs w:val="24"/>
                <w:lang w:eastAsia="ru-RU"/>
              </w:rPr>
            </w:pPr>
            <w:r w:rsidRPr="00BE4410">
              <w:rPr>
                <w:rFonts w:ascii="Times New Roman" w:eastAsia="Times New Roman" w:hAnsi="Times New Roman" w:cs="Times New Roman"/>
                <w:sz w:val="24"/>
                <w:szCs w:val="24"/>
                <w:lang w:eastAsia="ru-RU"/>
              </w:rPr>
              <w:t>При этом запрещается понижение ставки индивидуально для отдельных налогоплательщиков.</w:t>
            </w:r>
          </w:p>
          <w:p w:rsidR="00F8738A" w:rsidRPr="00BE4410" w:rsidRDefault="00F8738A" w:rsidP="00F8738A">
            <w:pPr>
              <w:ind w:firstLine="709"/>
              <w:jc w:val="both"/>
              <w:rPr>
                <w:rFonts w:ascii="Times New Roman" w:eastAsia="Times New Roman" w:hAnsi="Times New Roman" w:cs="Times New Roman"/>
                <w:sz w:val="24"/>
                <w:szCs w:val="24"/>
                <w:lang w:eastAsia="ru-RU"/>
              </w:rPr>
            </w:pPr>
            <w:r w:rsidRPr="00BE4410">
              <w:rPr>
                <w:rFonts w:ascii="Times New Roman" w:eastAsia="Times New Roman" w:hAnsi="Times New Roman" w:cs="Times New Roman"/>
                <w:sz w:val="24"/>
                <w:szCs w:val="24"/>
                <w:lang w:eastAsia="ru-RU"/>
              </w:rPr>
              <w:t>Такое решение о понижении размера ставки принимается местным представительным органом не позднее 1 декабря года, предшествующего году его введения, вводится в действие с 1 января года, следующего за годом его принятия, и подлежит официальному опубликованию.</w:t>
            </w:r>
          </w:p>
          <w:p w:rsidR="00F8738A" w:rsidRPr="00BE4410" w:rsidRDefault="00F8738A" w:rsidP="00F8738A">
            <w:pPr>
              <w:numPr>
                <w:ilvl w:val="0"/>
                <w:numId w:val="10"/>
              </w:numPr>
              <w:ind w:left="0" w:firstLine="709"/>
              <w:contextualSpacing/>
              <w:jc w:val="both"/>
              <w:rPr>
                <w:rFonts w:ascii="Times New Roman" w:eastAsia="Times New Roman" w:hAnsi="Times New Roman" w:cs="Times New Roman"/>
                <w:b/>
                <w:sz w:val="24"/>
                <w:szCs w:val="24"/>
                <w:lang w:eastAsia="ru-RU"/>
              </w:rPr>
            </w:pPr>
            <w:r w:rsidRPr="00BE4410">
              <w:rPr>
                <w:rFonts w:ascii="Times New Roman" w:eastAsia="Times New Roman" w:hAnsi="Times New Roman" w:cs="Times New Roman"/>
                <w:b/>
                <w:sz w:val="24"/>
                <w:szCs w:val="24"/>
                <w:lang w:eastAsia="ru-RU"/>
              </w:rPr>
              <w:lastRenderedPageBreak/>
              <w:t>4 процента – по доходам, полученным от производства и реализации товаров собственного производства, при осуществлении видов деятельности, относящихся к обрабатывающей промышленности.</w:t>
            </w:r>
          </w:p>
          <w:p w:rsidR="00F8738A" w:rsidRPr="00BE4410" w:rsidRDefault="00F8738A" w:rsidP="00F8738A">
            <w:pPr>
              <w:numPr>
                <w:ilvl w:val="0"/>
                <w:numId w:val="10"/>
              </w:numPr>
              <w:ind w:left="0" w:firstLine="709"/>
              <w:jc w:val="both"/>
              <w:rPr>
                <w:rFonts w:ascii="Times New Roman" w:eastAsia="Times New Roman" w:hAnsi="Times New Roman" w:cs="Times New Roman"/>
                <w:b/>
                <w:sz w:val="24"/>
                <w:szCs w:val="24"/>
                <w:lang w:eastAsia="ru-RU"/>
              </w:rPr>
            </w:pPr>
            <w:r w:rsidRPr="00BE4410">
              <w:rPr>
                <w:rFonts w:ascii="Times New Roman" w:eastAsia="Times New Roman" w:hAnsi="Times New Roman" w:cs="Times New Roman"/>
                <w:b/>
                <w:sz w:val="24"/>
                <w:szCs w:val="24"/>
                <w:lang w:eastAsia="ru-RU"/>
              </w:rPr>
              <w:t xml:space="preserve">12% по доходам, полученным от реализации товаров, выполнения работ, оказания услуг налогоплательщикам, которые применяют нормы </w:t>
            </w:r>
            <w:hyperlink w:anchor="sub242030200" w:history="1">
              <w:r w:rsidRPr="00BE4410">
                <w:rPr>
                  <w:rFonts w:ascii="Times New Roman" w:eastAsia="Times New Roman" w:hAnsi="Times New Roman" w:cs="Times New Roman"/>
                  <w:b/>
                  <w:sz w:val="24"/>
                  <w:szCs w:val="24"/>
                  <w:lang w:eastAsia="ru-RU"/>
                </w:rPr>
                <w:t>пункта 4 статьи 2</w:t>
              </w:r>
            </w:hyperlink>
            <w:r w:rsidRPr="00BE4410">
              <w:rPr>
                <w:rFonts w:ascii="Times New Roman" w:eastAsia="Times New Roman" w:hAnsi="Times New Roman" w:cs="Times New Roman"/>
                <w:b/>
                <w:sz w:val="24"/>
                <w:szCs w:val="24"/>
                <w:lang w:eastAsia="ru-RU"/>
              </w:rPr>
              <w:t>50 настоящего Кодекса по отнесению сумм расходов на вычеты для исчисления корпоративного или индивидуального подоходного налога.</w:t>
            </w:r>
          </w:p>
          <w:p w:rsidR="00F8738A" w:rsidRPr="00BE4410" w:rsidRDefault="00F8738A" w:rsidP="00F8738A">
            <w:pPr>
              <w:ind w:firstLine="709"/>
              <w:jc w:val="both"/>
              <w:rPr>
                <w:rFonts w:ascii="Times New Roman" w:eastAsia="Times New Roman" w:hAnsi="Times New Roman" w:cs="Times New Roman"/>
                <w:b/>
                <w:sz w:val="24"/>
                <w:szCs w:val="24"/>
                <w:lang w:eastAsia="ru-RU"/>
              </w:rPr>
            </w:pPr>
            <w:r w:rsidRPr="00BE4410">
              <w:rPr>
                <w:rFonts w:ascii="Times New Roman" w:eastAsia="Times New Roman" w:hAnsi="Times New Roman" w:cs="Times New Roman"/>
                <w:b/>
                <w:sz w:val="24"/>
                <w:szCs w:val="24"/>
                <w:lang w:eastAsia="ru-RU"/>
              </w:rPr>
              <w:t>2. Налогоплательщик, применяющий специальный налоговый режим на основе упрощенной декларации, должен вести раздельный налоговый учет по доходам, облагаемым по ставкам, применяемым в соответствии с положениями пункта 1 настоящей статьи.</w:t>
            </w:r>
          </w:p>
          <w:p w:rsidR="00F8738A" w:rsidRPr="00BE4410" w:rsidRDefault="00F8738A" w:rsidP="00F8738A">
            <w:pPr>
              <w:shd w:val="clear" w:color="auto" w:fill="FFFFFF" w:themeFill="background1"/>
              <w:ind w:firstLine="445"/>
              <w:contextualSpacing/>
              <w:jc w:val="both"/>
              <w:rPr>
                <w:rFonts w:ascii="Times New Roman" w:eastAsia="Calibri" w:hAnsi="Times New Roman" w:cs="Times New Roman"/>
                <w:b/>
                <w:bCs/>
                <w:sz w:val="24"/>
                <w:szCs w:val="24"/>
                <w:lang w:eastAsia="ru-RU"/>
              </w:rPr>
            </w:pPr>
          </w:p>
        </w:tc>
        <w:tc>
          <w:tcPr>
            <w:tcW w:w="4111" w:type="dxa"/>
            <w:shd w:val="clear" w:color="auto" w:fill="EDEDED" w:themeFill="accent3" w:themeFillTint="33"/>
          </w:tcPr>
          <w:p w:rsidR="00F8738A" w:rsidRPr="00BE4410" w:rsidRDefault="00F8738A" w:rsidP="00F8738A">
            <w:pPr>
              <w:pStyle w:val="pj"/>
              <w:ind w:firstLine="709"/>
              <w:contextualSpacing/>
              <w:rPr>
                <w:rStyle w:val="s1"/>
                <w:rFonts w:eastAsia="Calibri"/>
                <w:b w:val="0"/>
                <w:color w:val="auto"/>
              </w:rPr>
            </w:pPr>
            <w:r w:rsidRPr="00BE4410">
              <w:rPr>
                <w:rStyle w:val="s1"/>
                <w:rFonts w:eastAsia="Calibri"/>
                <w:color w:val="auto"/>
              </w:rPr>
              <w:lastRenderedPageBreak/>
              <w:t xml:space="preserve">статью 713 </w:t>
            </w:r>
            <w:r w:rsidRPr="00BE4410">
              <w:rPr>
                <w:rStyle w:val="s1"/>
                <w:rFonts w:eastAsia="Calibri"/>
                <w:b w:val="0"/>
                <w:color w:val="auto"/>
              </w:rPr>
              <w:t>проекта изложить в следующей редакции:</w:t>
            </w:r>
          </w:p>
          <w:p w:rsidR="00F8738A" w:rsidRPr="00BE4410" w:rsidRDefault="00F8738A" w:rsidP="00F8738A">
            <w:pPr>
              <w:ind w:firstLine="709"/>
              <w:contextualSpacing/>
              <w:jc w:val="both"/>
              <w:rPr>
                <w:rStyle w:val="s1"/>
                <w:rFonts w:eastAsia="Calibri"/>
                <w:color w:val="auto"/>
                <w:sz w:val="24"/>
                <w:szCs w:val="24"/>
                <w:lang w:eastAsia="ru-RU"/>
              </w:rPr>
            </w:pPr>
            <w:r w:rsidRPr="00BE4410">
              <w:rPr>
                <w:rFonts w:ascii="Times New Roman" w:eastAsia="Calibri" w:hAnsi="Times New Roman" w:cs="Times New Roman"/>
                <w:b/>
                <w:bCs/>
                <w:sz w:val="24"/>
                <w:szCs w:val="24"/>
                <w:lang w:eastAsia="ru-RU"/>
              </w:rPr>
              <w:t xml:space="preserve">«Статья 713. Исчисление налогов по </w:t>
            </w:r>
            <w:r w:rsidRPr="00BE4410">
              <w:rPr>
                <w:rFonts w:ascii="Times New Roman" w:eastAsia="Times New Roman" w:hAnsi="Times New Roman" w:cs="Times New Roman"/>
                <w:b/>
                <w:sz w:val="24"/>
                <w:szCs w:val="24"/>
                <w:lang w:eastAsia="ru-RU"/>
              </w:rPr>
              <w:t>специальному налоговому на основе упрощенной декларации</w:t>
            </w:r>
          </w:p>
          <w:p w:rsidR="00F8738A" w:rsidRPr="00BE4410" w:rsidRDefault="00F8738A" w:rsidP="00F8738A">
            <w:pPr>
              <w:pStyle w:val="pj"/>
              <w:ind w:firstLine="709"/>
              <w:contextualSpacing/>
              <w:rPr>
                <w:rStyle w:val="s0"/>
                <w:b/>
              </w:rPr>
            </w:pPr>
            <w:r w:rsidRPr="00BE4410">
              <w:rPr>
                <w:rStyle w:val="s1"/>
                <w:rFonts w:eastAsia="Calibri"/>
                <w:color w:val="auto"/>
              </w:rPr>
              <w:t xml:space="preserve"> </w:t>
            </w:r>
            <w:r w:rsidRPr="00BE4410">
              <w:rPr>
                <w:rStyle w:val="s0"/>
              </w:rPr>
              <w:t xml:space="preserve">1. Исчисление корпоративного или индивидуального подоходного налога, за исключением налогов, удерживаемых у источника выплаты, при применении специального налогового режима на основе упрощенной декларации производится налогоплательщиком самостоятельно путем применения к </w:t>
            </w:r>
            <w:r w:rsidRPr="00BE4410">
              <w:rPr>
                <w:rStyle w:val="s0"/>
              </w:rPr>
              <w:lastRenderedPageBreak/>
              <w:t xml:space="preserve">объекту налогообложения за отчетный налоговый период ставки в размере </w:t>
            </w:r>
            <w:r w:rsidRPr="00BE4410">
              <w:rPr>
                <w:rStyle w:val="s0"/>
                <w:b/>
              </w:rPr>
              <w:t>4 процента.</w:t>
            </w:r>
            <w:r w:rsidRPr="00BE4410">
              <w:rPr>
                <w:rStyle w:val="s0"/>
              </w:rPr>
              <w:t xml:space="preserve">  </w:t>
            </w:r>
          </w:p>
          <w:p w:rsidR="00F8738A" w:rsidRPr="00BE4410" w:rsidRDefault="00F8738A" w:rsidP="00F8738A">
            <w:pPr>
              <w:pStyle w:val="pj"/>
              <w:ind w:firstLine="709"/>
              <w:contextualSpacing/>
              <w:rPr>
                <w:rStyle w:val="s0"/>
              </w:rPr>
            </w:pPr>
            <w:r w:rsidRPr="00BE4410">
              <w:rPr>
                <w:rStyle w:val="s0"/>
              </w:rPr>
              <w:t xml:space="preserve">Местные представительные органы имеют право </w:t>
            </w:r>
            <w:hyperlink r:id="rId21" w:history="1">
              <w:r w:rsidRPr="00BE4410">
                <w:rPr>
                  <w:rStyle w:val="ac"/>
                  <w:b/>
                  <w:color w:val="auto"/>
                  <w:u w:val="none"/>
                </w:rPr>
                <w:t>понижать</w:t>
              </w:r>
              <w:r w:rsidRPr="00BE4410">
                <w:rPr>
                  <w:rStyle w:val="ac"/>
                  <w:color w:val="auto"/>
                  <w:u w:val="none"/>
                </w:rPr>
                <w:t xml:space="preserve"> размер ставки</w:t>
              </w:r>
            </w:hyperlink>
            <w:r w:rsidRPr="00BE4410">
              <w:rPr>
                <w:rStyle w:val="s0"/>
              </w:rPr>
              <w:t xml:space="preserve">, установленной </w:t>
            </w:r>
            <w:r w:rsidRPr="00BE4410">
              <w:rPr>
                <w:rStyle w:val="s0"/>
                <w:b/>
              </w:rPr>
              <w:t>абзацем первым настоящего пункта</w:t>
            </w:r>
            <w:r w:rsidRPr="00BE4410">
              <w:rPr>
                <w:rStyle w:val="s0"/>
              </w:rPr>
              <w:t>, не более чем на 50 процентов в зависимости от вида деятельности и места нахождения объекта.</w:t>
            </w:r>
          </w:p>
          <w:p w:rsidR="00F8738A" w:rsidRPr="00BE4410" w:rsidRDefault="00F8738A" w:rsidP="00F8738A">
            <w:pPr>
              <w:pStyle w:val="pj"/>
              <w:ind w:firstLine="709"/>
              <w:contextualSpacing/>
            </w:pPr>
            <w:r w:rsidRPr="00BE4410">
              <w:rPr>
                <w:rStyle w:val="s0"/>
              </w:rPr>
              <w:t>При этом запрещается понижение ставки индивидуально для отдельных налогоплательщиков.</w:t>
            </w:r>
          </w:p>
          <w:p w:rsidR="00F8738A" w:rsidRPr="00BE4410" w:rsidRDefault="00F8738A" w:rsidP="00F8738A">
            <w:pPr>
              <w:pStyle w:val="pj"/>
              <w:ind w:firstLine="709"/>
              <w:contextualSpacing/>
            </w:pPr>
            <w:r w:rsidRPr="00BE4410">
              <w:rPr>
                <w:rStyle w:val="s0"/>
              </w:rPr>
              <w:t>Такое решение о понижении размера ставки принимается местным представительным органом не позднее 1 декабря года, предшествующего году его введения, вводится в действие с 1 января года, следующего за годом его принятия, и подлежит официальному опубликованию.»;</w:t>
            </w:r>
          </w:p>
          <w:p w:rsidR="00F8738A" w:rsidRPr="00BE4410" w:rsidRDefault="00F8738A" w:rsidP="00F8738A">
            <w:pPr>
              <w:pStyle w:val="pj"/>
              <w:ind w:firstLine="709"/>
              <w:contextualSpacing/>
              <w:rPr>
                <w:rStyle w:val="s0"/>
              </w:rPr>
            </w:pPr>
          </w:p>
          <w:p w:rsidR="00F8738A" w:rsidRPr="00BE4410" w:rsidRDefault="00F8738A" w:rsidP="00F8738A">
            <w:pPr>
              <w:pStyle w:val="pj"/>
              <w:ind w:firstLine="709"/>
              <w:contextualSpacing/>
              <w:rPr>
                <w:rStyle w:val="s0"/>
              </w:rPr>
            </w:pPr>
          </w:p>
          <w:p w:rsidR="00F8738A" w:rsidRPr="00BE4410" w:rsidRDefault="00F8738A" w:rsidP="00F8738A">
            <w:pPr>
              <w:pStyle w:val="pj"/>
              <w:ind w:firstLine="709"/>
              <w:contextualSpacing/>
              <w:rPr>
                <w:rStyle w:val="s0"/>
              </w:rPr>
            </w:pPr>
          </w:p>
          <w:p w:rsidR="00F8738A" w:rsidRPr="00BE4410" w:rsidRDefault="00F8738A" w:rsidP="00F8738A">
            <w:pPr>
              <w:pStyle w:val="pj"/>
              <w:ind w:firstLine="709"/>
              <w:contextualSpacing/>
              <w:rPr>
                <w:rStyle w:val="s0"/>
              </w:rPr>
            </w:pPr>
          </w:p>
          <w:p w:rsidR="00F8738A" w:rsidRPr="00BE4410" w:rsidRDefault="00F8738A" w:rsidP="00F8738A">
            <w:pPr>
              <w:pStyle w:val="pj"/>
              <w:ind w:firstLine="709"/>
              <w:contextualSpacing/>
              <w:rPr>
                <w:rStyle w:val="s0"/>
              </w:rPr>
            </w:pPr>
          </w:p>
          <w:p w:rsidR="00F8738A" w:rsidRPr="00BE4410" w:rsidRDefault="00F8738A" w:rsidP="00F8738A">
            <w:pPr>
              <w:pStyle w:val="pj"/>
              <w:ind w:firstLine="0"/>
              <w:contextualSpacing/>
              <w:rPr>
                <w:b/>
                <w:bCs/>
              </w:rPr>
            </w:pPr>
          </w:p>
        </w:tc>
        <w:tc>
          <w:tcPr>
            <w:tcW w:w="3826" w:type="dxa"/>
            <w:shd w:val="clear" w:color="auto" w:fill="EDEDED" w:themeFill="accent3" w:themeFillTint="33"/>
          </w:tcPr>
          <w:p w:rsidR="00F8738A" w:rsidRPr="00BE4410" w:rsidRDefault="00F8738A" w:rsidP="00F8738A">
            <w:pPr>
              <w:ind w:firstLine="54"/>
              <w:contextualSpacing/>
              <w:jc w:val="center"/>
              <w:rPr>
                <w:rFonts w:ascii="Times New Roman" w:hAnsi="Times New Roman" w:cs="Times New Roman"/>
                <w:b/>
                <w:sz w:val="24"/>
                <w:szCs w:val="24"/>
                <w:lang w:eastAsia="ru-KZ"/>
              </w:rPr>
            </w:pPr>
            <w:r w:rsidRPr="00BE4410">
              <w:rPr>
                <w:rFonts w:ascii="Times New Roman" w:hAnsi="Times New Roman" w:cs="Times New Roman"/>
                <w:b/>
                <w:sz w:val="24"/>
                <w:szCs w:val="24"/>
                <w:lang w:eastAsia="ru-KZ"/>
              </w:rPr>
              <w:lastRenderedPageBreak/>
              <w:t>Правительство</w:t>
            </w:r>
          </w:p>
          <w:p w:rsidR="00F8738A" w:rsidRPr="00BE4410" w:rsidRDefault="00F8738A" w:rsidP="00F8738A">
            <w:pPr>
              <w:ind w:firstLine="54"/>
              <w:contextualSpacing/>
              <w:jc w:val="center"/>
              <w:rPr>
                <w:rFonts w:ascii="Times New Roman" w:hAnsi="Times New Roman" w:cs="Times New Roman"/>
                <w:b/>
                <w:sz w:val="24"/>
                <w:szCs w:val="24"/>
                <w:lang w:eastAsia="ru-KZ"/>
              </w:rPr>
            </w:pPr>
            <w:r w:rsidRPr="00BE4410">
              <w:rPr>
                <w:rFonts w:ascii="Times New Roman" w:hAnsi="Times New Roman" w:cs="Times New Roman"/>
                <w:b/>
                <w:sz w:val="24"/>
                <w:szCs w:val="24"/>
                <w:lang w:eastAsia="ru-KZ"/>
              </w:rPr>
              <w:t>Республики Казахстан</w:t>
            </w:r>
          </w:p>
          <w:p w:rsidR="00F8738A" w:rsidRPr="00BE4410" w:rsidRDefault="00F8738A" w:rsidP="00F8738A">
            <w:pPr>
              <w:widowControl w:val="0"/>
              <w:tabs>
                <w:tab w:val="left" w:pos="142"/>
              </w:tabs>
              <w:contextualSpacing/>
              <w:jc w:val="both"/>
              <w:rPr>
                <w:rFonts w:ascii="Times New Roman" w:hAnsi="Times New Roman" w:cs="Times New Roman"/>
                <w:sz w:val="24"/>
                <w:szCs w:val="24"/>
                <w:lang w:eastAsia="ru-RU"/>
              </w:rPr>
            </w:pPr>
          </w:p>
          <w:p w:rsidR="00F8738A" w:rsidRPr="00BE4410" w:rsidRDefault="00F8738A" w:rsidP="00F8738A">
            <w:pPr>
              <w:widowControl w:val="0"/>
              <w:tabs>
                <w:tab w:val="left" w:pos="142"/>
              </w:tabs>
              <w:contextualSpacing/>
              <w:jc w:val="both"/>
              <w:rPr>
                <w:rFonts w:ascii="Times New Roman" w:hAnsi="Times New Roman" w:cs="Times New Roman"/>
                <w:sz w:val="24"/>
                <w:szCs w:val="24"/>
                <w:lang w:eastAsia="ru-RU"/>
              </w:rPr>
            </w:pPr>
            <w:r w:rsidRPr="00BE4410">
              <w:rPr>
                <w:rFonts w:ascii="Times New Roman" w:hAnsi="Times New Roman" w:cs="Times New Roman"/>
                <w:sz w:val="24"/>
                <w:szCs w:val="24"/>
                <w:lang w:eastAsia="ru-RU"/>
              </w:rPr>
              <w:t>Предлагаемые поправки разработаны в реализацию поручений Главы государства, данных</w:t>
            </w:r>
          </w:p>
          <w:p w:rsidR="00F8738A" w:rsidRPr="00BE4410" w:rsidRDefault="00F8738A" w:rsidP="00F8738A">
            <w:pPr>
              <w:tabs>
                <w:tab w:val="left" w:pos="142"/>
                <w:tab w:val="left" w:pos="1134"/>
              </w:tabs>
              <w:contextualSpacing/>
              <w:jc w:val="both"/>
              <w:textAlignment w:val="baseline"/>
              <w:rPr>
                <w:rFonts w:ascii="Times New Roman" w:eastAsia="Calibri" w:hAnsi="Times New Roman" w:cs="Times New Roman"/>
                <w:b/>
                <w:sz w:val="24"/>
                <w:szCs w:val="24"/>
              </w:rPr>
            </w:pPr>
            <w:r w:rsidRPr="00BE4410">
              <w:rPr>
                <w:rFonts w:ascii="Times New Roman" w:hAnsi="Times New Roman" w:cs="Times New Roman"/>
                <w:sz w:val="24"/>
                <w:szCs w:val="24"/>
                <w:lang w:eastAsia="ru-RU"/>
              </w:rPr>
              <w:t xml:space="preserve">по итогам расширенного заседания Правительства Республики Казахстан от 7 февраля </w:t>
            </w:r>
            <w:r w:rsidRPr="00BE4410">
              <w:rPr>
                <w:rFonts w:ascii="Times New Roman" w:hAnsi="Times New Roman" w:cs="Times New Roman"/>
                <w:sz w:val="24"/>
                <w:szCs w:val="24"/>
                <w:lang w:eastAsia="ru-RU"/>
              </w:rPr>
              <w:br/>
              <w:t xml:space="preserve">2024 года, а также в реализацию </w:t>
            </w:r>
            <w:r w:rsidRPr="00BE4410">
              <w:rPr>
                <w:rFonts w:ascii="Times New Roman" w:hAnsi="Times New Roman" w:cs="Times New Roman"/>
                <w:sz w:val="24"/>
                <w:szCs w:val="24"/>
                <w:lang w:eastAsia="ru-KZ"/>
              </w:rPr>
              <w:t xml:space="preserve">подходов по налогово-бюджетной реформе, в том числе в части </w:t>
            </w:r>
            <w:r w:rsidRPr="00BE4410">
              <w:rPr>
                <w:rFonts w:ascii="Times New Roman" w:hAnsi="Times New Roman" w:cs="Times New Roman"/>
                <w:sz w:val="24"/>
                <w:szCs w:val="24"/>
                <w:lang w:eastAsia="ru-RU"/>
              </w:rPr>
              <w:t xml:space="preserve">пересмотра норм по СНР, одобренных Главой государства </w:t>
            </w:r>
            <w:r w:rsidRPr="00BE4410">
              <w:rPr>
                <w:rFonts w:ascii="Times New Roman" w:hAnsi="Times New Roman" w:cs="Times New Roman"/>
                <w:sz w:val="24"/>
                <w:szCs w:val="24"/>
                <w:lang w:eastAsia="ru-KZ"/>
              </w:rPr>
              <w:t xml:space="preserve">28 </w:t>
            </w:r>
            <w:r w:rsidRPr="00BE4410">
              <w:rPr>
                <w:rFonts w:ascii="Times New Roman" w:hAnsi="Times New Roman" w:cs="Times New Roman"/>
                <w:sz w:val="24"/>
                <w:szCs w:val="24"/>
                <w:lang w:eastAsia="ru-KZ"/>
              </w:rPr>
              <w:lastRenderedPageBreak/>
              <w:t>января 2025 года на расширенном заседании Правительства.</w:t>
            </w:r>
          </w:p>
        </w:tc>
        <w:tc>
          <w:tcPr>
            <w:tcW w:w="1559" w:type="dxa"/>
            <w:shd w:val="clear" w:color="auto" w:fill="EDEDED" w:themeFill="accent3" w:themeFillTint="33"/>
          </w:tcPr>
          <w:p w:rsidR="00F8738A" w:rsidRPr="00962D0D" w:rsidRDefault="00F8738A" w:rsidP="00F8738A">
            <w:pPr>
              <w:widowControl w:val="0"/>
              <w:shd w:val="clear" w:color="auto" w:fill="FFFFFF" w:themeFill="background1"/>
              <w:jc w:val="both"/>
              <w:rPr>
                <w:rFonts w:ascii="Times New Roman" w:eastAsia="Times New Roman" w:hAnsi="Times New Roman" w:cs="Times New Roman"/>
                <w:sz w:val="24"/>
                <w:szCs w:val="24"/>
                <w:lang w:eastAsia="ru-RU"/>
              </w:rPr>
            </w:pPr>
            <w:r w:rsidRPr="00962D0D">
              <w:rPr>
                <w:rFonts w:ascii="Times New Roman" w:eastAsia="Times New Roman" w:hAnsi="Times New Roman" w:cs="Times New Roman"/>
                <w:sz w:val="24"/>
                <w:szCs w:val="24"/>
                <w:lang w:eastAsia="ru-RU"/>
              </w:rPr>
              <w:lastRenderedPageBreak/>
              <w:t>От ПРК</w:t>
            </w:r>
          </w:p>
        </w:tc>
      </w:tr>
      <w:tr w:rsidR="00F8738A" w:rsidRPr="00962D0D" w:rsidTr="00891D49">
        <w:tc>
          <w:tcPr>
            <w:tcW w:w="709" w:type="dxa"/>
          </w:tcPr>
          <w:p w:rsidR="00F8738A" w:rsidRPr="00962D0D" w:rsidRDefault="00F8738A" w:rsidP="00F8738A">
            <w:pPr>
              <w:pStyle w:val="a6"/>
              <w:widowControl w:val="0"/>
              <w:numPr>
                <w:ilvl w:val="0"/>
                <w:numId w:val="1"/>
              </w:numPr>
              <w:ind w:left="30" w:firstLine="0"/>
              <w:jc w:val="center"/>
              <w:rPr>
                <w:rFonts w:ascii="Times New Roman" w:eastAsia="Times New Roman" w:hAnsi="Times New Roman" w:cs="Times New Roman"/>
                <w:sz w:val="24"/>
                <w:szCs w:val="24"/>
                <w:lang w:eastAsia="ru-RU"/>
              </w:rPr>
            </w:pPr>
          </w:p>
        </w:tc>
        <w:tc>
          <w:tcPr>
            <w:tcW w:w="1418" w:type="dxa"/>
            <w:shd w:val="clear" w:color="auto" w:fill="auto"/>
          </w:tcPr>
          <w:p w:rsidR="00F8738A" w:rsidRPr="00962D0D" w:rsidRDefault="00F8738A" w:rsidP="00F8738A">
            <w:pPr>
              <w:shd w:val="clear" w:color="auto" w:fill="FFFFFF" w:themeFill="background1"/>
              <w:jc w:val="center"/>
              <w:rPr>
                <w:rFonts w:ascii="Times New Roman" w:hAnsi="Times New Roman" w:cs="Times New Roman"/>
                <w:sz w:val="24"/>
                <w:szCs w:val="24"/>
              </w:rPr>
            </w:pPr>
            <w:r w:rsidRPr="00962D0D">
              <w:rPr>
                <w:rFonts w:ascii="Times New Roman" w:hAnsi="Times New Roman" w:cs="Times New Roman"/>
                <w:sz w:val="24"/>
                <w:szCs w:val="24"/>
              </w:rPr>
              <w:t>пункт 2 статьи 713 проекта</w:t>
            </w:r>
          </w:p>
        </w:tc>
        <w:tc>
          <w:tcPr>
            <w:tcW w:w="3828" w:type="dxa"/>
            <w:shd w:val="clear" w:color="auto" w:fill="auto"/>
          </w:tcPr>
          <w:p w:rsidR="00F8738A" w:rsidRPr="00962D0D" w:rsidRDefault="00F8738A" w:rsidP="00F8738A">
            <w:pPr>
              <w:shd w:val="clear" w:color="auto" w:fill="FFFFFF" w:themeFill="background1"/>
              <w:ind w:firstLine="445"/>
              <w:contextualSpacing/>
              <w:jc w:val="both"/>
              <w:rPr>
                <w:rFonts w:ascii="Times New Roman" w:eastAsia="Calibri" w:hAnsi="Times New Roman" w:cs="Times New Roman"/>
                <w:b/>
                <w:bCs/>
                <w:sz w:val="24"/>
                <w:szCs w:val="24"/>
                <w:lang w:eastAsia="ru-RU"/>
              </w:rPr>
            </w:pPr>
            <w:r w:rsidRPr="00962D0D">
              <w:rPr>
                <w:rFonts w:ascii="Times New Roman" w:eastAsia="Calibri" w:hAnsi="Times New Roman" w:cs="Times New Roman"/>
                <w:b/>
                <w:bCs/>
                <w:sz w:val="24"/>
                <w:szCs w:val="24"/>
                <w:lang w:eastAsia="ru-RU"/>
              </w:rPr>
              <w:t xml:space="preserve">Статья 713. Исчисление налогов по </w:t>
            </w:r>
            <w:r w:rsidRPr="00962D0D">
              <w:rPr>
                <w:rFonts w:ascii="Times New Roman" w:eastAsia="Times New Roman" w:hAnsi="Times New Roman" w:cs="Times New Roman"/>
                <w:b/>
                <w:sz w:val="24"/>
                <w:szCs w:val="24"/>
                <w:lang w:eastAsia="ru-RU"/>
              </w:rPr>
              <w:t>специальному налоговому на основе упрощенной декларации</w:t>
            </w:r>
          </w:p>
          <w:p w:rsidR="00F8738A" w:rsidRPr="00962D0D" w:rsidRDefault="00F8738A" w:rsidP="00F8738A">
            <w:pPr>
              <w:shd w:val="clear" w:color="auto" w:fill="FFFFFF" w:themeFill="background1"/>
              <w:ind w:firstLine="445"/>
              <w:contextualSpacing/>
              <w:jc w:val="both"/>
              <w:rPr>
                <w:rFonts w:ascii="Times New Roman" w:eastAsia="Calibri" w:hAnsi="Times New Roman" w:cs="Times New Roman"/>
                <w:b/>
                <w:bCs/>
                <w:sz w:val="24"/>
                <w:szCs w:val="24"/>
                <w:lang w:eastAsia="ru-RU"/>
              </w:rPr>
            </w:pPr>
          </w:p>
          <w:p w:rsidR="00F8738A" w:rsidRPr="00962D0D" w:rsidRDefault="00F8738A" w:rsidP="00F8738A">
            <w:pPr>
              <w:shd w:val="clear" w:color="auto" w:fill="FFFFFF" w:themeFill="background1"/>
              <w:ind w:firstLine="445"/>
              <w:jc w:val="both"/>
              <w:rPr>
                <w:rFonts w:ascii="Times New Roman" w:eastAsia="Times New Roman" w:hAnsi="Times New Roman" w:cs="Times New Roman"/>
                <w:sz w:val="24"/>
                <w:szCs w:val="24"/>
                <w:lang w:eastAsia="ru-RU"/>
              </w:rPr>
            </w:pPr>
            <w:r w:rsidRPr="00962D0D">
              <w:rPr>
                <w:rFonts w:ascii="Times New Roman" w:eastAsia="Times New Roman" w:hAnsi="Times New Roman" w:cs="Times New Roman"/>
                <w:sz w:val="24"/>
                <w:szCs w:val="24"/>
                <w:lang w:eastAsia="ru-RU"/>
              </w:rPr>
              <w:t>…</w:t>
            </w:r>
          </w:p>
          <w:p w:rsidR="00F8738A" w:rsidRPr="00962D0D" w:rsidRDefault="00F8738A" w:rsidP="00F8738A">
            <w:pPr>
              <w:shd w:val="clear" w:color="auto" w:fill="FFFFFF" w:themeFill="background1"/>
              <w:ind w:firstLine="445"/>
              <w:jc w:val="both"/>
              <w:rPr>
                <w:rFonts w:ascii="Times New Roman" w:eastAsia="Times New Roman" w:hAnsi="Times New Roman" w:cs="Times New Roman"/>
                <w:sz w:val="24"/>
                <w:szCs w:val="24"/>
                <w:lang w:eastAsia="ru-RU"/>
              </w:rPr>
            </w:pPr>
            <w:r w:rsidRPr="00962D0D">
              <w:rPr>
                <w:rFonts w:ascii="Times New Roman" w:eastAsia="Times New Roman" w:hAnsi="Times New Roman" w:cs="Times New Roman"/>
                <w:sz w:val="24"/>
                <w:szCs w:val="24"/>
                <w:lang w:eastAsia="ru-RU"/>
              </w:rPr>
              <w:t>2. Налогоплательщик, применяющий специальный налоговый режим на основе упрощенной декларации, должен вести раздельный налоговый учет по доходам, облагаемым по ставкам, применяемым в соответствии с положениями пункта 1 настоящей статьи.</w:t>
            </w:r>
          </w:p>
          <w:p w:rsidR="00F8738A" w:rsidRPr="00962D0D" w:rsidRDefault="00F8738A" w:rsidP="00F8738A">
            <w:pPr>
              <w:shd w:val="clear" w:color="auto" w:fill="FFFFFF" w:themeFill="background1"/>
              <w:ind w:firstLine="284"/>
              <w:rPr>
                <w:rFonts w:ascii="Times New Roman" w:hAnsi="Times New Roman" w:cs="Times New Roman"/>
                <w:sz w:val="24"/>
                <w:szCs w:val="24"/>
              </w:rPr>
            </w:pPr>
          </w:p>
        </w:tc>
        <w:tc>
          <w:tcPr>
            <w:tcW w:w="4111" w:type="dxa"/>
          </w:tcPr>
          <w:p w:rsidR="00F8738A" w:rsidRPr="00962D0D" w:rsidRDefault="00F8738A" w:rsidP="00F8738A">
            <w:pPr>
              <w:shd w:val="clear" w:color="auto" w:fill="FFFFFF" w:themeFill="background1"/>
              <w:ind w:firstLine="313"/>
              <w:jc w:val="both"/>
              <w:outlineLvl w:val="2"/>
              <w:rPr>
                <w:rFonts w:ascii="Times New Roman" w:eastAsia="Times New Roman" w:hAnsi="Times New Roman" w:cs="Times New Roman"/>
                <w:b/>
                <w:bCs/>
                <w:sz w:val="24"/>
                <w:szCs w:val="24"/>
                <w:lang w:eastAsia="ru-RU"/>
              </w:rPr>
            </w:pPr>
            <w:r w:rsidRPr="00962D0D">
              <w:rPr>
                <w:rFonts w:ascii="Times New Roman" w:eastAsia="Times New Roman" w:hAnsi="Times New Roman" w:cs="Times New Roman"/>
                <w:b/>
                <w:bCs/>
                <w:sz w:val="24"/>
                <w:szCs w:val="24"/>
                <w:lang w:eastAsia="ru-RU"/>
              </w:rPr>
              <w:t>пункт 2</w:t>
            </w:r>
            <w:r w:rsidRPr="00962D0D">
              <w:rPr>
                <w:rFonts w:ascii="Times New Roman" w:eastAsia="Times New Roman" w:hAnsi="Times New Roman" w:cs="Times New Roman"/>
                <w:bCs/>
                <w:sz w:val="24"/>
                <w:szCs w:val="24"/>
                <w:lang w:eastAsia="ru-RU"/>
              </w:rPr>
              <w:t xml:space="preserve"> статьи 713 проекта </w:t>
            </w:r>
            <w:r w:rsidRPr="00962D0D">
              <w:rPr>
                <w:rFonts w:ascii="Times New Roman" w:eastAsia="Times New Roman" w:hAnsi="Times New Roman" w:cs="Times New Roman"/>
                <w:b/>
                <w:bCs/>
                <w:sz w:val="24"/>
                <w:szCs w:val="24"/>
                <w:lang w:eastAsia="ru-RU"/>
              </w:rPr>
              <w:t>изложить в следующей редакции:</w:t>
            </w:r>
          </w:p>
          <w:p w:rsidR="00F8738A" w:rsidRPr="00962D0D" w:rsidRDefault="00F8738A" w:rsidP="00F8738A">
            <w:pPr>
              <w:shd w:val="clear" w:color="auto" w:fill="FFFFFF" w:themeFill="background1"/>
              <w:ind w:firstLine="313"/>
              <w:jc w:val="both"/>
              <w:outlineLvl w:val="2"/>
              <w:rPr>
                <w:rFonts w:ascii="Times New Roman" w:eastAsia="Times New Roman" w:hAnsi="Times New Roman" w:cs="Times New Roman"/>
                <w:bCs/>
                <w:sz w:val="24"/>
                <w:szCs w:val="24"/>
                <w:lang w:eastAsia="ru-RU"/>
              </w:rPr>
            </w:pPr>
            <w:r w:rsidRPr="00962D0D">
              <w:rPr>
                <w:rFonts w:ascii="Times New Roman" w:eastAsia="Times New Roman" w:hAnsi="Times New Roman" w:cs="Times New Roman"/>
                <w:bCs/>
                <w:sz w:val="24"/>
                <w:szCs w:val="24"/>
                <w:lang w:eastAsia="ru-RU"/>
              </w:rPr>
              <w:t>«2. Налогоплательщик, применяющий специальный налоговый режим на основе упрощенной декларации, должен вести раздельный налоговый учет по доходам, облагаемым по ставкам, применяемым в соответствии с положениями пункта 1 настоящей статьи.</w:t>
            </w:r>
          </w:p>
          <w:p w:rsidR="00F8738A" w:rsidRPr="00962D0D" w:rsidRDefault="00F8738A" w:rsidP="00F8738A">
            <w:pPr>
              <w:shd w:val="clear" w:color="auto" w:fill="FFFFFF" w:themeFill="background1"/>
              <w:ind w:firstLine="313"/>
              <w:jc w:val="both"/>
              <w:outlineLvl w:val="2"/>
              <w:rPr>
                <w:rFonts w:ascii="Times New Roman" w:eastAsia="Times New Roman" w:hAnsi="Times New Roman" w:cs="Times New Roman"/>
                <w:bCs/>
                <w:sz w:val="24"/>
                <w:szCs w:val="24"/>
                <w:lang w:eastAsia="ru-RU"/>
              </w:rPr>
            </w:pPr>
            <w:r w:rsidRPr="00962D0D">
              <w:rPr>
                <w:rFonts w:ascii="Times New Roman" w:eastAsia="Times New Roman" w:hAnsi="Times New Roman" w:cs="Times New Roman"/>
                <w:b/>
                <w:bCs/>
                <w:sz w:val="24"/>
                <w:szCs w:val="24"/>
                <w:lang w:eastAsia="ru-RU"/>
              </w:rPr>
              <w:t>При этом при исчислении корпоративного или индивидуального подоходного налога, за исключением налогов, удерживаемых у источника выплаты, объект налогообложения для налогоплательщика применяющего специальный налоговый режим на основе упрощенной декларации, подлежит уменьшению на сумму расходов такого налогоплательщика-работодателя по доходам его работников.</w:t>
            </w:r>
            <w:r w:rsidRPr="00962D0D">
              <w:rPr>
                <w:rFonts w:ascii="Times New Roman" w:eastAsia="Times New Roman" w:hAnsi="Times New Roman" w:cs="Times New Roman"/>
                <w:bCs/>
                <w:sz w:val="24"/>
                <w:szCs w:val="24"/>
                <w:lang w:eastAsia="ru-RU"/>
              </w:rPr>
              <w:t>».</w:t>
            </w:r>
          </w:p>
        </w:tc>
        <w:tc>
          <w:tcPr>
            <w:tcW w:w="3826" w:type="dxa"/>
          </w:tcPr>
          <w:p w:rsidR="00F8738A" w:rsidRPr="00962D0D" w:rsidRDefault="00F8738A" w:rsidP="00F8738A">
            <w:pPr>
              <w:shd w:val="clear" w:color="auto" w:fill="FFFFFF" w:themeFill="background1"/>
              <w:ind w:firstLine="113"/>
              <w:jc w:val="center"/>
              <w:rPr>
                <w:rFonts w:ascii="Times New Roman" w:hAnsi="Times New Roman" w:cs="Times New Roman"/>
                <w:b/>
                <w:sz w:val="24"/>
                <w:szCs w:val="24"/>
              </w:rPr>
            </w:pPr>
            <w:r w:rsidRPr="00962D0D">
              <w:rPr>
                <w:rFonts w:ascii="Times New Roman" w:hAnsi="Times New Roman" w:cs="Times New Roman"/>
                <w:b/>
                <w:sz w:val="24"/>
                <w:szCs w:val="24"/>
              </w:rPr>
              <w:t>депутат</w:t>
            </w:r>
          </w:p>
          <w:p w:rsidR="00F8738A" w:rsidRPr="00962D0D" w:rsidRDefault="00F8738A" w:rsidP="00F8738A">
            <w:pPr>
              <w:shd w:val="clear" w:color="auto" w:fill="FFFFFF" w:themeFill="background1"/>
              <w:jc w:val="center"/>
              <w:rPr>
                <w:rFonts w:ascii="Times New Roman" w:hAnsi="Times New Roman" w:cs="Times New Roman"/>
                <w:b/>
                <w:sz w:val="24"/>
                <w:szCs w:val="24"/>
              </w:rPr>
            </w:pPr>
            <w:r w:rsidRPr="00962D0D">
              <w:rPr>
                <w:rFonts w:ascii="Times New Roman" w:hAnsi="Times New Roman" w:cs="Times New Roman"/>
                <w:b/>
                <w:sz w:val="24"/>
                <w:szCs w:val="24"/>
              </w:rPr>
              <w:t xml:space="preserve">М. </w:t>
            </w:r>
            <w:proofErr w:type="spellStart"/>
            <w:r w:rsidRPr="00962D0D">
              <w:rPr>
                <w:rFonts w:ascii="Times New Roman" w:hAnsi="Times New Roman" w:cs="Times New Roman"/>
                <w:b/>
                <w:sz w:val="24"/>
                <w:szCs w:val="24"/>
              </w:rPr>
              <w:t>Искандиров</w:t>
            </w:r>
            <w:proofErr w:type="spellEnd"/>
          </w:p>
          <w:p w:rsidR="00F8738A" w:rsidRPr="00962D0D" w:rsidRDefault="00F8738A" w:rsidP="00F8738A">
            <w:pPr>
              <w:shd w:val="clear" w:color="auto" w:fill="FFFFFF" w:themeFill="background1"/>
              <w:ind w:firstLine="113"/>
              <w:jc w:val="both"/>
              <w:rPr>
                <w:rFonts w:ascii="Times New Roman" w:hAnsi="Times New Roman" w:cs="Times New Roman"/>
                <w:sz w:val="24"/>
                <w:szCs w:val="24"/>
              </w:rPr>
            </w:pPr>
          </w:p>
          <w:p w:rsidR="00F8738A" w:rsidRPr="00962D0D" w:rsidRDefault="00F8738A" w:rsidP="00F8738A">
            <w:pPr>
              <w:shd w:val="clear" w:color="auto" w:fill="FFFFFF" w:themeFill="background1"/>
              <w:ind w:firstLine="456"/>
              <w:jc w:val="both"/>
              <w:rPr>
                <w:rFonts w:ascii="Times New Roman" w:hAnsi="Times New Roman" w:cs="Times New Roman"/>
                <w:sz w:val="24"/>
                <w:szCs w:val="24"/>
              </w:rPr>
            </w:pPr>
            <w:r w:rsidRPr="00962D0D">
              <w:rPr>
                <w:rFonts w:ascii="Times New Roman" w:hAnsi="Times New Roman" w:cs="Times New Roman"/>
                <w:sz w:val="24"/>
                <w:szCs w:val="24"/>
              </w:rPr>
              <w:t xml:space="preserve">Предлагаемая редакция позволит избежать сокращения рабочих мест и ухудшения социального климата в связи с, выводом реальных заработных плат </w:t>
            </w:r>
            <w:proofErr w:type="spellStart"/>
            <w:r w:rsidRPr="00962D0D">
              <w:rPr>
                <w:rFonts w:ascii="Times New Roman" w:hAnsi="Times New Roman" w:cs="Times New Roman"/>
                <w:sz w:val="24"/>
                <w:szCs w:val="24"/>
              </w:rPr>
              <w:t>работнков</w:t>
            </w:r>
            <w:proofErr w:type="spellEnd"/>
            <w:r w:rsidRPr="00962D0D">
              <w:rPr>
                <w:rFonts w:ascii="Times New Roman" w:hAnsi="Times New Roman" w:cs="Times New Roman"/>
                <w:sz w:val="24"/>
                <w:szCs w:val="24"/>
              </w:rPr>
              <w:t xml:space="preserve"> налогоплательщика  в серую или черную зоны с целью уменьшения  издержек бизнеса.</w:t>
            </w:r>
          </w:p>
        </w:tc>
        <w:tc>
          <w:tcPr>
            <w:tcW w:w="1559" w:type="dxa"/>
          </w:tcPr>
          <w:p w:rsidR="00F8738A" w:rsidRPr="00962D0D" w:rsidRDefault="00F8738A" w:rsidP="00F8738A">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F8738A" w:rsidRPr="00962D0D" w:rsidTr="00891D49">
        <w:tc>
          <w:tcPr>
            <w:tcW w:w="709" w:type="dxa"/>
          </w:tcPr>
          <w:p w:rsidR="00F8738A" w:rsidRPr="00962D0D" w:rsidRDefault="00F8738A" w:rsidP="00F8738A">
            <w:pPr>
              <w:pStyle w:val="a6"/>
              <w:widowControl w:val="0"/>
              <w:numPr>
                <w:ilvl w:val="0"/>
                <w:numId w:val="1"/>
              </w:numPr>
              <w:ind w:left="30" w:firstLine="0"/>
              <w:jc w:val="center"/>
              <w:rPr>
                <w:rFonts w:ascii="Times New Roman" w:eastAsia="Times New Roman" w:hAnsi="Times New Roman" w:cs="Times New Roman"/>
                <w:sz w:val="24"/>
                <w:szCs w:val="24"/>
                <w:lang w:eastAsia="ru-RU"/>
              </w:rPr>
            </w:pPr>
          </w:p>
        </w:tc>
        <w:tc>
          <w:tcPr>
            <w:tcW w:w="1418" w:type="dxa"/>
          </w:tcPr>
          <w:p w:rsidR="00F8738A" w:rsidRPr="00962D0D" w:rsidRDefault="00F8738A" w:rsidP="00F8738A">
            <w:pPr>
              <w:jc w:val="center"/>
              <w:rPr>
                <w:rFonts w:ascii="Times New Roman" w:hAnsi="Times New Roman" w:cs="Times New Roman"/>
                <w:sz w:val="24"/>
                <w:szCs w:val="24"/>
              </w:rPr>
            </w:pPr>
            <w:r w:rsidRPr="00962D0D">
              <w:rPr>
                <w:rFonts w:ascii="Times New Roman" w:hAnsi="Times New Roman" w:cs="Times New Roman"/>
                <w:sz w:val="24"/>
                <w:szCs w:val="24"/>
              </w:rPr>
              <w:t>новая глава 78-1 проекта</w:t>
            </w:r>
          </w:p>
        </w:tc>
        <w:tc>
          <w:tcPr>
            <w:tcW w:w="3828" w:type="dxa"/>
          </w:tcPr>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Отсутствует.</w:t>
            </w:r>
          </w:p>
        </w:tc>
        <w:tc>
          <w:tcPr>
            <w:tcW w:w="4111" w:type="dxa"/>
          </w:tcPr>
          <w:p w:rsidR="00F8738A" w:rsidRPr="00962D0D" w:rsidRDefault="00F8738A" w:rsidP="00F8738A">
            <w:pPr>
              <w:ind w:firstLine="284"/>
              <w:jc w:val="both"/>
              <w:rPr>
                <w:rFonts w:ascii="Times New Roman" w:hAnsi="Times New Roman" w:cs="Times New Roman"/>
                <w:b/>
                <w:sz w:val="24"/>
                <w:szCs w:val="24"/>
              </w:rPr>
            </w:pPr>
            <w:r>
              <w:rPr>
                <w:rFonts w:ascii="Times New Roman" w:hAnsi="Times New Roman" w:cs="Times New Roman"/>
                <w:b/>
                <w:sz w:val="24"/>
                <w:szCs w:val="24"/>
              </w:rPr>
              <w:t>п</w:t>
            </w:r>
            <w:r w:rsidRPr="00962D0D">
              <w:rPr>
                <w:rFonts w:ascii="Times New Roman" w:hAnsi="Times New Roman" w:cs="Times New Roman"/>
                <w:b/>
                <w:sz w:val="24"/>
                <w:szCs w:val="24"/>
              </w:rPr>
              <w:t>роект дополнить главой 78-1 следующего содержания:</w:t>
            </w:r>
          </w:p>
          <w:p w:rsidR="00F8738A" w:rsidRPr="00962D0D" w:rsidRDefault="00F8738A" w:rsidP="00F8738A">
            <w:pPr>
              <w:ind w:firstLine="284"/>
              <w:jc w:val="both"/>
              <w:rPr>
                <w:rFonts w:ascii="Times New Roman" w:hAnsi="Times New Roman" w:cs="Times New Roman"/>
                <w:b/>
                <w:sz w:val="24"/>
                <w:szCs w:val="24"/>
              </w:rPr>
            </w:pP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«ГЛАВА 78-1</w:t>
            </w:r>
            <w:r w:rsidRPr="00962D0D">
              <w:rPr>
                <w:rFonts w:ascii="Times New Roman" w:hAnsi="Times New Roman" w:cs="Times New Roman"/>
                <w:sz w:val="24"/>
                <w:szCs w:val="24"/>
              </w:rPr>
              <w:t xml:space="preserve"> </w:t>
            </w:r>
            <w:r w:rsidRPr="00962D0D">
              <w:rPr>
                <w:rFonts w:ascii="Times New Roman" w:hAnsi="Times New Roman" w:cs="Times New Roman"/>
                <w:b/>
                <w:sz w:val="24"/>
                <w:szCs w:val="24"/>
              </w:rPr>
              <w:t>СПЕЦИАЛЬНЫЙ НАЛОГОВЫЙ РЕЖИМ НА ОСНОВЕ ПАТЕНТА</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Статья 720-1. Порядок применения</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lastRenderedPageBreak/>
              <w:t>1. Патентом является электронный документ, подтверждающий факт уплаты сумм вмененного налогообложения и не предусматривающего иных обязательных платежей в бюджет.</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2. Специальный налоговый режим на основе вмененного налогообложения (патента) вправе применять индивидуальные предприниматели,</w:t>
            </w:r>
            <w:r w:rsidRPr="00962D0D">
              <w:rPr>
                <w:rFonts w:ascii="Times New Roman" w:hAnsi="Times New Roman" w:cs="Times New Roman"/>
                <w:sz w:val="24"/>
                <w:szCs w:val="24"/>
              </w:rPr>
              <w:t xml:space="preserve"> </w:t>
            </w:r>
            <w:r w:rsidRPr="00962D0D">
              <w:rPr>
                <w:rFonts w:ascii="Times New Roman" w:hAnsi="Times New Roman" w:cs="Times New Roman"/>
                <w:b/>
                <w:sz w:val="24"/>
                <w:szCs w:val="24"/>
              </w:rPr>
              <w:t xml:space="preserve">а также субъекты малого и </w:t>
            </w:r>
            <w:proofErr w:type="gramStart"/>
            <w:r w:rsidRPr="00962D0D">
              <w:rPr>
                <w:rFonts w:ascii="Times New Roman" w:hAnsi="Times New Roman" w:cs="Times New Roman"/>
                <w:b/>
                <w:sz w:val="24"/>
                <w:szCs w:val="24"/>
              </w:rPr>
              <w:t>микро бизнеса</w:t>
            </w:r>
            <w:proofErr w:type="gramEnd"/>
            <w:r w:rsidRPr="00962D0D">
              <w:rPr>
                <w:rFonts w:ascii="Times New Roman" w:hAnsi="Times New Roman" w:cs="Times New Roman"/>
                <w:b/>
                <w:sz w:val="24"/>
                <w:szCs w:val="24"/>
              </w:rPr>
              <w:t>, осуществляющие свою деятельность в сфере услуг, которые:</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1) получают доход за налоговый период не превышает 20 000-кратный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2) используют труд не более пяти работников;</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3) осуществляют деятельность в форме личного предпринимательства;</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4) осуществляют один или несколько из следующих видов деятельности:</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штукатурные работы;</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lastRenderedPageBreak/>
              <w:t>столярные и плотницкие работы;</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работы по покрытию полов и облицовке стен;</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малярные и стекольные работы;</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деятельность такси;</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грузовые перевозки автомобильным транспортом;</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управление недвижимостью за вознаграждение или на договорной основе;</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деятельность в области фотографии;</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переводческое (устное и письменное) дело;</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сдача в имущественный наем (аренду);</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сдача в имущественный наем (аренду) транспортных средств;</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прокат и имущественный наем (аренда) развлекательного и спортивного инвентаря;</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прокат видеозаписей и дисков;</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прокат и имущественный наем (аренда) прочих предметов личного потребления и бытовых товаров;</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сдача в имущественный наем (аренду) сельскохозяйственной техники и оборудования;</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сдача в имущественный наем (аренду) офисных машин и оборудования, включая вычислительную технику;</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lastRenderedPageBreak/>
              <w:t>услуги в области спортивного образования и образования специалистов организации досуга;</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услуги образования в сфере культуры;</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услуги в области прочего образования;</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вспомогательные образовательные услуги;</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деятельность в области искусства;</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ремонт компьютеров и периферийного оборудования;</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ремонт коммуникационного оборудования;</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ремонт предметов личного потребления и бытовых товаров;</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парикмахерские услуги;</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маникюр и педикюр;</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ветеринарные услуги;</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услуги по обработке земельных участков;</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услуги по уборке жилых помещений и ведению домашнего хозяйства;</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услуги носильщиков на рынках, вокзалах;</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изготовление и ремонт музыкальных инструментов;</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выпас домашних животных.</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 xml:space="preserve">3. Для применения специального налогового режима на основе патента в налоговый орган по </w:t>
            </w:r>
            <w:r w:rsidRPr="00962D0D">
              <w:rPr>
                <w:rFonts w:ascii="Times New Roman" w:hAnsi="Times New Roman" w:cs="Times New Roman"/>
                <w:b/>
                <w:sz w:val="24"/>
                <w:szCs w:val="24"/>
              </w:rPr>
              <w:lastRenderedPageBreak/>
              <w:t>месту нахождения представляется расчет стоимости патента (далее в целях настоящей главы – расчет).</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Расчет представляется на бумажном носителе или в электронной форме, в том числе посредством веб-портала «электронное правительство», индивидуальными предпринимателями:</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1) вновь образованными, – в срок не позднее трех рабочих дней со дня представления уведомления для постановки на регистрационный учет в качестве индивидуального предпринимателя в порядке, определенном законодательством Республики Казахстан о разрешениях и уведомлениях;</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2) осуществляющими переход с общеустановленного порядка или иного специального налогового режима, – до 1 числа месяца применения специального налогового режима на основе патента;</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 xml:space="preserve">3) применяющими специальный налоговый режим на основе патента для получения очередного патента, – до истечения срока действия предыдущего патента или срока приостановления </w:t>
            </w:r>
            <w:r w:rsidRPr="00962D0D">
              <w:rPr>
                <w:rFonts w:ascii="Times New Roman" w:hAnsi="Times New Roman" w:cs="Times New Roman"/>
                <w:b/>
                <w:sz w:val="24"/>
                <w:szCs w:val="24"/>
              </w:rPr>
              <w:lastRenderedPageBreak/>
              <w:t>представления налоговой отчетности.</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4. Расчет является налоговой отчетностью для исчисления стоимости патента.</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Стоимость патента исчисляется в соответствии со статьей 720-2 настоящего Кодекса.</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5. Уплата стоимости патента производится налогоплательщиком до представления расчета.</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В случае уплаты стоимости патента через банки второго уровня или организации, осуществляющие отдельные виды банковских операций, к расчету, представленному в электронной форме, прилагается уведомление платежного шлюза «электронного правительства», формируемое на веб-портале «электронного правительства» при указании в запросе реквизитов платежного документа.</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Одновременно с расчетом на бумажном носителе представляются документы, подтверждающие уплату стоимости патента.</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 xml:space="preserve">6. В расчете, представленном в электронной форме, в том числе посредством веб-портала </w:t>
            </w:r>
            <w:r w:rsidRPr="00962D0D">
              <w:rPr>
                <w:rFonts w:ascii="Times New Roman" w:hAnsi="Times New Roman" w:cs="Times New Roman"/>
                <w:b/>
                <w:sz w:val="24"/>
                <w:szCs w:val="24"/>
              </w:rPr>
              <w:lastRenderedPageBreak/>
              <w:t>«электронное правительство», индивидуальными предпринимателями указываются реквизиты платежных документов по уплате сумм налогов и социальных платежей, включаемых в стоимость патента.</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После представления индивидуальными предпринимателями расчета налоговый орган производит формирование патента в информационной системе налогового органа в течение одного рабочего дня, следующего за датой представления расчета.</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Форма патента утверждается уполномоченным органом.</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7. Специальный налоговый режим на основе патента применяется не менее одного месяца в пределах одного налогового периода, если иное не предусмотрено настоящим пунктом.</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Специальный налоговый режим на основе патента применяется в течение срока менее одного месяца индивидуальными предпринимателями:</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1) вновь зарегистрированными в последнем месяце текущего налогового периода;</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lastRenderedPageBreak/>
              <w:t>2) возобновившими деятельность до или после окончания срока приостановления представления налоговой отчетности в последнем месяце текущего налогового периода.</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8. Для приостановления представления налоговой отчетности индивидуальными предпринимателями, применяющими специальный налоговый режим на основе патента, в налоговый орган по месту нахождения представляется налоговое заявление в порядке, определенном статьей 214 настоящего Кодекса.</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Статья 720-2. Исчисление стоимости патента</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1. В стоимость патента включаются подлежащие уплате суммы индивидуального подоходного налога (кроме индивидуального подоходного налога, удерживаемого у источника выплаты) и социальных платежей.</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2. Исчисление суммы индивидуального подоходного налога, включаемого в стоимость патента, производится путем применения ставки в размере 1 процента к объекту налогообложения.</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lastRenderedPageBreak/>
              <w:t>3. Исчисление включаемых в стоимость патента социальных платежей производится в соответствии с Социальным кодексом Республики Казахстан и Законом Республики Казахстан «Об обязательном социальном медицинском страховании».</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4. Если сумма фактически полученного дохода в течение срока действия патента превысит размер дохода, указанного в расчете, индивидуальные предприниматели обязаны в течение пяти рабочих дней представить расчет в виде дополнительной налоговой отчетности на сумму превышения и произвести уплату налогов с этой суммы.</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5. Если сумма фактически полученного дохода в течение срока действия патента (с учетом случаев его досрочного прекращения) менее размера дохода, указанного в расчете, индивидуальные предприниматели вправе представить расчет в виде дополнительной налоговой отчетности на сумму уменьшения стоимости патента.</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 xml:space="preserve">6. В случае превышения суммы фактически полученного дохода над суммой предельного дохода, </w:t>
            </w:r>
            <w:r w:rsidRPr="00962D0D">
              <w:rPr>
                <w:rFonts w:ascii="Times New Roman" w:hAnsi="Times New Roman" w:cs="Times New Roman"/>
                <w:b/>
                <w:sz w:val="24"/>
                <w:szCs w:val="24"/>
              </w:rPr>
              <w:lastRenderedPageBreak/>
              <w:t>установленного подпунктом 1) пункта 1 статьи 720-1 настоящего Кодекса, доход индивидуального предпринимателя, облагается в общеустановленном порядке.</w:t>
            </w:r>
          </w:p>
          <w:p w:rsidR="00F8738A" w:rsidRPr="00962D0D" w:rsidRDefault="00F8738A" w:rsidP="00F8738A">
            <w:pPr>
              <w:ind w:firstLine="284"/>
              <w:jc w:val="both"/>
              <w:rPr>
                <w:rFonts w:ascii="Times New Roman" w:hAnsi="Times New Roman" w:cs="Times New Roman"/>
                <w:b/>
                <w:sz w:val="24"/>
                <w:szCs w:val="24"/>
              </w:rPr>
            </w:pPr>
            <w:r w:rsidRPr="00962D0D">
              <w:rPr>
                <w:rFonts w:ascii="Times New Roman" w:hAnsi="Times New Roman" w:cs="Times New Roman"/>
                <w:b/>
                <w:sz w:val="24"/>
                <w:szCs w:val="24"/>
              </w:rPr>
              <w:t>7. При прекращении предпринимательской деятельности до истечения срока действия патента внесенная сумма налога возврату и перерасчету не подлежит, за исключением случая признания индивидуального предпринимателя недееспособным.»;</w:t>
            </w:r>
          </w:p>
        </w:tc>
        <w:tc>
          <w:tcPr>
            <w:tcW w:w="3826" w:type="dxa"/>
            <w:shd w:val="clear" w:color="auto" w:fill="auto"/>
          </w:tcPr>
          <w:p w:rsidR="00F8738A" w:rsidRPr="00962D0D" w:rsidRDefault="00F8738A" w:rsidP="00F8738A">
            <w:pPr>
              <w:spacing w:line="240" w:lineRule="atLeast"/>
              <w:ind w:hanging="22"/>
              <w:jc w:val="center"/>
              <w:rPr>
                <w:rFonts w:ascii="Times New Roman" w:eastAsiaTheme="minorEastAsia" w:hAnsi="Times New Roman" w:cs="Times New Roman"/>
                <w:b/>
                <w:color w:val="000000"/>
                <w:sz w:val="24"/>
                <w:szCs w:val="24"/>
                <w:lang w:eastAsia="ru-RU"/>
              </w:rPr>
            </w:pPr>
            <w:r w:rsidRPr="00962D0D">
              <w:rPr>
                <w:rFonts w:ascii="Times New Roman" w:eastAsiaTheme="minorEastAsia" w:hAnsi="Times New Roman" w:cs="Times New Roman"/>
                <w:b/>
                <w:color w:val="000000"/>
                <w:sz w:val="24"/>
                <w:szCs w:val="24"/>
                <w:lang w:eastAsia="ru-RU"/>
              </w:rPr>
              <w:lastRenderedPageBreak/>
              <w:t>депутат</w:t>
            </w:r>
          </w:p>
          <w:p w:rsidR="00F8738A" w:rsidRPr="00962D0D" w:rsidRDefault="00F8738A" w:rsidP="00F8738A">
            <w:pPr>
              <w:spacing w:line="240" w:lineRule="atLeast"/>
              <w:ind w:hanging="22"/>
              <w:jc w:val="center"/>
              <w:rPr>
                <w:rFonts w:ascii="Times New Roman" w:eastAsiaTheme="minorEastAsia" w:hAnsi="Times New Roman" w:cs="Times New Roman"/>
                <w:b/>
                <w:color w:val="000000"/>
                <w:sz w:val="24"/>
                <w:szCs w:val="24"/>
                <w:lang w:eastAsia="ru-RU"/>
              </w:rPr>
            </w:pPr>
            <w:r w:rsidRPr="00962D0D">
              <w:rPr>
                <w:rFonts w:ascii="Times New Roman" w:eastAsiaTheme="minorEastAsia" w:hAnsi="Times New Roman" w:cs="Times New Roman"/>
                <w:b/>
                <w:color w:val="000000"/>
                <w:sz w:val="24"/>
                <w:szCs w:val="24"/>
                <w:lang w:eastAsia="ru-RU"/>
              </w:rPr>
              <w:t>А. Перуашев</w:t>
            </w:r>
          </w:p>
          <w:p w:rsidR="00F8738A" w:rsidRPr="00962D0D" w:rsidRDefault="00F8738A" w:rsidP="00F8738A">
            <w:pPr>
              <w:ind w:firstLine="284"/>
              <w:jc w:val="both"/>
              <w:rPr>
                <w:rFonts w:ascii="Times New Roman" w:hAnsi="Times New Roman" w:cs="Times New Roman"/>
                <w:sz w:val="24"/>
                <w:szCs w:val="24"/>
              </w:rPr>
            </w:pPr>
          </w:p>
          <w:p w:rsidR="00F8738A" w:rsidRPr="00962D0D" w:rsidRDefault="00F8738A" w:rsidP="00F8738A">
            <w:pPr>
              <w:ind w:firstLine="284"/>
              <w:jc w:val="both"/>
              <w:rPr>
                <w:rFonts w:ascii="Times New Roman" w:hAnsi="Times New Roman" w:cs="Times New Roman"/>
                <w:sz w:val="24"/>
                <w:szCs w:val="24"/>
              </w:rPr>
            </w:pPr>
            <w:r w:rsidRPr="00962D0D">
              <w:rPr>
                <w:rFonts w:ascii="Times New Roman" w:hAnsi="Times New Roman" w:cs="Times New Roman"/>
                <w:sz w:val="24"/>
                <w:szCs w:val="24"/>
              </w:rPr>
              <w:t>В проекте нового Налогового кодекса исключён раздел налогообложения на основе патента.</w:t>
            </w:r>
          </w:p>
          <w:p w:rsidR="00F8738A" w:rsidRPr="00962D0D" w:rsidRDefault="00F8738A" w:rsidP="00F8738A">
            <w:pPr>
              <w:ind w:firstLine="284"/>
              <w:jc w:val="both"/>
              <w:rPr>
                <w:rFonts w:ascii="Times New Roman" w:hAnsi="Times New Roman" w:cs="Times New Roman"/>
                <w:sz w:val="24"/>
                <w:szCs w:val="24"/>
              </w:rPr>
            </w:pPr>
            <w:r w:rsidRPr="00962D0D">
              <w:rPr>
                <w:rFonts w:ascii="Times New Roman" w:hAnsi="Times New Roman" w:cs="Times New Roman"/>
                <w:sz w:val="24"/>
                <w:szCs w:val="24"/>
              </w:rPr>
              <w:lastRenderedPageBreak/>
              <w:t xml:space="preserve"> Считаем, что возможность применения специального налогового режима на основе вмененного налогообложения позволит освободить малый, микро бизнес и индивидуальное предпринимательство его от отчётностей, а также необходимости содержания бухгалтеров.</w:t>
            </w:r>
          </w:p>
        </w:tc>
        <w:tc>
          <w:tcPr>
            <w:tcW w:w="1559" w:type="dxa"/>
          </w:tcPr>
          <w:p w:rsidR="00F8738A" w:rsidRPr="00962D0D" w:rsidRDefault="00F8738A" w:rsidP="00F8738A">
            <w:pPr>
              <w:widowControl w:val="0"/>
              <w:shd w:val="clear" w:color="auto" w:fill="FFFFFF" w:themeFill="background1"/>
              <w:jc w:val="both"/>
              <w:rPr>
                <w:rFonts w:ascii="Times New Roman" w:eastAsia="Times New Roman" w:hAnsi="Times New Roman" w:cs="Times New Roman"/>
                <w:b/>
                <w:sz w:val="24"/>
                <w:szCs w:val="24"/>
                <w:lang w:eastAsia="ru-RU"/>
              </w:rPr>
            </w:pPr>
          </w:p>
        </w:tc>
      </w:tr>
    </w:tbl>
    <w:p w:rsidR="0062191F" w:rsidRPr="00962D0D" w:rsidRDefault="0062191F" w:rsidP="00992F2E">
      <w:pPr>
        <w:spacing w:after="0" w:line="240" w:lineRule="auto"/>
        <w:jc w:val="center"/>
        <w:rPr>
          <w:rFonts w:ascii="Times New Roman" w:eastAsia="Times New Roman" w:hAnsi="Times New Roman" w:cs="Times New Roman"/>
          <w:b/>
          <w:bCs/>
          <w:sz w:val="24"/>
          <w:szCs w:val="24"/>
          <w:lang w:eastAsia="ru-RU"/>
        </w:rPr>
      </w:pPr>
    </w:p>
    <w:p w:rsidR="000C3372" w:rsidRPr="00962D0D" w:rsidRDefault="000C3372" w:rsidP="000D2F5C">
      <w:pPr>
        <w:widowControl w:val="0"/>
        <w:spacing w:after="0" w:line="240" w:lineRule="auto"/>
        <w:jc w:val="both"/>
        <w:rPr>
          <w:rFonts w:ascii="Times New Roman" w:eastAsia="Times New Roman" w:hAnsi="Times New Roman" w:cs="Times New Roman"/>
          <w:b/>
          <w:sz w:val="24"/>
          <w:szCs w:val="24"/>
          <w:lang w:eastAsia="ru-RU"/>
        </w:rPr>
      </w:pPr>
    </w:p>
    <w:p w:rsidR="000C3372" w:rsidRPr="00962D0D" w:rsidRDefault="000C3372" w:rsidP="00892C56">
      <w:pPr>
        <w:widowControl w:val="0"/>
        <w:spacing w:after="0" w:line="240" w:lineRule="auto"/>
        <w:ind w:firstLine="709"/>
        <w:jc w:val="both"/>
        <w:rPr>
          <w:rFonts w:ascii="Times New Roman" w:eastAsia="Times New Roman" w:hAnsi="Times New Roman" w:cs="Times New Roman"/>
          <w:sz w:val="24"/>
          <w:szCs w:val="24"/>
          <w:lang w:eastAsia="ru-RU"/>
        </w:rPr>
      </w:pPr>
      <w:r w:rsidRPr="00962D0D">
        <w:rPr>
          <w:rFonts w:ascii="Times New Roman" w:eastAsia="Times New Roman" w:hAnsi="Times New Roman" w:cs="Times New Roman"/>
          <w:b/>
          <w:sz w:val="24"/>
          <w:szCs w:val="24"/>
          <w:lang w:eastAsia="ru-RU"/>
        </w:rPr>
        <w:t>Примечание:</w:t>
      </w:r>
      <w:r w:rsidRPr="00962D0D">
        <w:rPr>
          <w:rFonts w:ascii="Times New Roman" w:eastAsia="Times New Roman" w:hAnsi="Times New Roman" w:cs="Times New Roman"/>
          <w:sz w:val="24"/>
          <w:szCs w:val="24"/>
          <w:lang w:eastAsia="ru-RU"/>
        </w:rPr>
        <w:t xml:space="preserve"> Текст законопроекта следует привести в соответствие с нормами Закона Республики Казахстан «О правовых актах».</w:t>
      </w:r>
    </w:p>
    <w:p w:rsidR="00466F99" w:rsidRPr="00962D0D" w:rsidRDefault="00466F99" w:rsidP="00191297">
      <w:pPr>
        <w:widowControl w:val="0"/>
        <w:spacing w:after="0" w:line="240" w:lineRule="auto"/>
        <w:jc w:val="both"/>
        <w:rPr>
          <w:rFonts w:ascii="Times New Roman" w:eastAsia="Times New Roman" w:hAnsi="Times New Roman" w:cs="Times New Roman"/>
          <w:sz w:val="24"/>
          <w:szCs w:val="24"/>
          <w:lang w:eastAsia="ru-RU"/>
        </w:rPr>
      </w:pPr>
    </w:p>
    <w:p w:rsidR="00466F99" w:rsidRPr="00962D0D" w:rsidRDefault="00466F99" w:rsidP="008C24BB">
      <w:pPr>
        <w:widowControl w:val="0"/>
        <w:spacing w:after="0" w:line="240" w:lineRule="auto"/>
        <w:ind w:left="1560"/>
        <w:rPr>
          <w:rFonts w:ascii="Times New Roman" w:eastAsia="Times New Roman" w:hAnsi="Times New Roman" w:cs="Times New Roman"/>
          <w:b/>
          <w:sz w:val="24"/>
          <w:szCs w:val="24"/>
          <w:lang w:eastAsia="ru-RU"/>
        </w:rPr>
      </w:pPr>
      <w:r w:rsidRPr="00962D0D">
        <w:rPr>
          <w:rFonts w:ascii="Times New Roman" w:eastAsia="Times New Roman" w:hAnsi="Times New Roman" w:cs="Times New Roman"/>
          <w:b/>
          <w:sz w:val="24"/>
          <w:szCs w:val="24"/>
          <w:lang w:eastAsia="ru-RU"/>
        </w:rPr>
        <w:t xml:space="preserve">Председатель </w:t>
      </w:r>
    </w:p>
    <w:p w:rsidR="004A20CF" w:rsidRPr="00B5257A" w:rsidRDefault="00466F99" w:rsidP="008C24BB">
      <w:pPr>
        <w:widowControl w:val="0"/>
        <w:spacing w:after="0" w:line="240" w:lineRule="auto"/>
        <w:ind w:left="1560"/>
        <w:rPr>
          <w:rFonts w:ascii="Times New Roman" w:eastAsia="Times New Roman" w:hAnsi="Times New Roman" w:cs="Times New Roman"/>
          <w:sz w:val="24"/>
          <w:szCs w:val="24"/>
          <w:lang w:eastAsia="ru-RU"/>
        </w:rPr>
      </w:pPr>
      <w:r w:rsidRPr="00962D0D">
        <w:rPr>
          <w:rFonts w:ascii="Times New Roman" w:eastAsia="Times New Roman" w:hAnsi="Times New Roman" w:cs="Times New Roman"/>
          <w:b/>
          <w:sz w:val="24"/>
          <w:szCs w:val="24"/>
          <w:lang w:eastAsia="ru-RU"/>
        </w:rPr>
        <w:t>Комитета по финансам и бюджету</w:t>
      </w:r>
      <w:r w:rsidR="000C3372" w:rsidRPr="00962D0D">
        <w:rPr>
          <w:rFonts w:ascii="Times New Roman" w:eastAsia="Times New Roman" w:hAnsi="Times New Roman" w:cs="Times New Roman"/>
          <w:b/>
          <w:sz w:val="24"/>
          <w:szCs w:val="24"/>
          <w:lang w:eastAsia="ru-RU"/>
        </w:rPr>
        <w:tab/>
      </w:r>
      <w:r w:rsidR="000C3372" w:rsidRPr="00962D0D">
        <w:rPr>
          <w:rFonts w:ascii="Times New Roman" w:eastAsia="Times New Roman" w:hAnsi="Times New Roman" w:cs="Times New Roman"/>
          <w:b/>
          <w:sz w:val="24"/>
          <w:szCs w:val="24"/>
          <w:lang w:eastAsia="ru-RU"/>
        </w:rPr>
        <w:tab/>
      </w:r>
      <w:r w:rsidR="000C3372" w:rsidRPr="00962D0D">
        <w:rPr>
          <w:rFonts w:ascii="Times New Roman" w:eastAsia="Times New Roman" w:hAnsi="Times New Roman" w:cs="Times New Roman"/>
          <w:b/>
          <w:sz w:val="24"/>
          <w:szCs w:val="24"/>
          <w:lang w:eastAsia="ru-RU"/>
        </w:rPr>
        <w:tab/>
      </w:r>
      <w:r w:rsidR="000C3372" w:rsidRPr="00962D0D">
        <w:rPr>
          <w:rFonts w:ascii="Times New Roman" w:eastAsia="Times New Roman" w:hAnsi="Times New Roman" w:cs="Times New Roman"/>
          <w:b/>
          <w:sz w:val="24"/>
          <w:szCs w:val="24"/>
          <w:lang w:eastAsia="ru-RU"/>
        </w:rPr>
        <w:tab/>
      </w:r>
      <w:r w:rsidR="000C3372" w:rsidRPr="00962D0D">
        <w:rPr>
          <w:rFonts w:ascii="Times New Roman" w:eastAsia="Times New Roman" w:hAnsi="Times New Roman" w:cs="Times New Roman"/>
          <w:b/>
          <w:sz w:val="24"/>
          <w:szCs w:val="24"/>
          <w:lang w:eastAsia="ru-RU"/>
        </w:rPr>
        <w:tab/>
      </w:r>
      <w:r w:rsidR="000C3372" w:rsidRPr="00962D0D">
        <w:rPr>
          <w:rFonts w:ascii="Times New Roman" w:eastAsia="Times New Roman" w:hAnsi="Times New Roman" w:cs="Times New Roman"/>
          <w:b/>
          <w:sz w:val="24"/>
          <w:szCs w:val="24"/>
          <w:lang w:eastAsia="ru-RU"/>
        </w:rPr>
        <w:tab/>
      </w:r>
      <w:r w:rsidR="000C3372" w:rsidRPr="00962D0D">
        <w:rPr>
          <w:rFonts w:ascii="Times New Roman" w:eastAsia="Times New Roman" w:hAnsi="Times New Roman" w:cs="Times New Roman"/>
          <w:b/>
          <w:sz w:val="24"/>
          <w:szCs w:val="24"/>
          <w:lang w:eastAsia="ru-RU"/>
        </w:rPr>
        <w:tab/>
      </w:r>
      <w:r w:rsidR="000C3372" w:rsidRPr="00962D0D">
        <w:rPr>
          <w:rFonts w:ascii="Times New Roman" w:eastAsia="Times New Roman" w:hAnsi="Times New Roman" w:cs="Times New Roman"/>
          <w:b/>
          <w:sz w:val="24"/>
          <w:szCs w:val="24"/>
          <w:lang w:eastAsia="ru-RU"/>
        </w:rPr>
        <w:tab/>
      </w:r>
      <w:r w:rsidR="000C3372" w:rsidRPr="00962D0D">
        <w:rPr>
          <w:rFonts w:ascii="Times New Roman" w:eastAsia="Times New Roman" w:hAnsi="Times New Roman" w:cs="Times New Roman"/>
          <w:b/>
          <w:sz w:val="24"/>
          <w:szCs w:val="24"/>
          <w:lang w:eastAsia="ru-RU"/>
        </w:rPr>
        <w:tab/>
      </w:r>
      <w:r w:rsidR="00594465" w:rsidRPr="00962D0D">
        <w:rPr>
          <w:rFonts w:ascii="Times New Roman" w:eastAsia="Times New Roman" w:hAnsi="Times New Roman" w:cs="Times New Roman"/>
          <w:b/>
          <w:sz w:val="24"/>
          <w:szCs w:val="24"/>
          <w:lang w:eastAsia="ru-RU"/>
        </w:rPr>
        <w:t>Т. Савельева</w:t>
      </w:r>
    </w:p>
    <w:sectPr w:rsidR="004A20CF" w:rsidRPr="00B5257A" w:rsidSect="00C032D5">
      <w:headerReference w:type="default" r:id="rId22"/>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57F" w:rsidRDefault="0004657F" w:rsidP="00C032D5">
      <w:pPr>
        <w:spacing w:after="0" w:line="240" w:lineRule="auto"/>
      </w:pPr>
      <w:r>
        <w:separator/>
      </w:r>
    </w:p>
  </w:endnote>
  <w:endnote w:type="continuationSeparator" w:id="0">
    <w:p w:rsidR="0004657F" w:rsidRDefault="0004657F" w:rsidP="00C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57F" w:rsidRDefault="0004657F" w:rsidP="00C032D5">
      <w:pPr>
        <w:spacing w:after="0" w:line="240" w:lineRule="auto"/>
      </w:pPr>
      <w:r>
        <w:separator/>
      </w:r>
    </w:p>
  </w:footnote>
  <w:footnote w:type="continuationSeparator" w:id="0">
    <w:p w:rsidR="0004657F" w:rsidRDefault="0004657F" w:rsidP="00C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479930"/>
      <w:docPartObj>
        <w:docPartGallery w:val="Page Numbers (Top of Page)"/>
        <w:docPartUnique/>
      </w:docPartObj>
    </w:sdtPr>
    <w:sdtEndPr/>
    <w:sdtContent>
      <w:p w:rsidR="004D4451" w:rsidRDefault="004D4451">
        <w:pPr>
          <w:pStyle w:val="a8"/>
          <w:jc w:val="center"/>
        </w:pPr>
        <w:r>
          <w:fldChar w:fldCharType="begin"/>
        </w:r>
        <w:r>
          <w:instrText>PAGE   \* MERGEFORMAT</w:instrText>
        </w:r>
        <w:r>
          <w:fldChar w:fldCharType="separate"/>
        </w:r>
        <w:r w:rsidR="0004082F">
          <w:rPr>
            <w:noProof/>
          </w:rPr>
          <w:t>36</w:t>
        </w:r>
        <w:r>
          <w:fldChar w:fldCharType="end"/>
        </w:r>
      </w:p>
    </w:sdtContent>
  </w:sdt>
  <w:p w:rsidR="004D4451" w:rsidRDefault="004D445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3AD5"/>
    <w:multiLevelType w:val="hybridMultilevel"/>
    <w:tmpl w:val="4C90ACE6"/>
    <w:lvl w:ilvl="0" w:tplc="C772D434">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 w15:restartNumberingAfterBreak="0">
    <w:nsid w:val="09F5261B"/>
    <w:multiLevelType w:val="hybridMultilevel"/>
    <w:tmpl w:val="F33E3B02"/>
    <w:lvl w:ilvl="0" w:tplc="05D4FD7A">
      <w:start w:val="1"/>
      <w:numFmt w:val="decimal"/>
      <w:lvlText w:val="%1)"/>
      <w:lvlJc w:val="left"/>
      <w:pPr>
        <w:ind w:left="959" w:hanging="360"/>
      </w:pPr>
      <w:rPr>
        <w:rFonts w:hint="default"/>
        <w:b/>
      </w:r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2" w15:restartNumberingAfterBreak="0">
    <w:nsid w:val="10DA2AFA"/>
    <w:multiLevelType w:val="hybridMultilevel"/>
    <w:tmpl w:val="096A66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E2D8E"/>
    <w:multiLevelType w:val="hybridMultilevel"/>
    <w:tmpl w:val="F6D88008"/>
    <w:lvl w:ilvl="0" w:tplc="A60ED5AE">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4" w15:restartNumberingAfterBreak="0">
    <w:nsid w:val="1CC73B29"/>
    <w:multiLevelType w:val="hybridMultilevel"/>
    <w:tmpl w:val="AF6C4C3C"/>
    <w:lvl w:ilvl="0" w:tplc="1158D096">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0826AA"/>
    <w:multiLevelType w:val="hybridMultilevel"/>
    <w:tmpl w:val="BE28968E"/>
    <w:lvl w:ilvl="0" w:tplc="BD7E0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F1278A7"/>
    <w:multiLevelType w:val="hybridMultilevel"/>
    <w:tmpl w:val="F11672CA"/>
    <w:lvl w:ilvl="0" w:tplc="A53EE836">
      <w:start w:val="1"/>
      <w:numFmt w:val="decimal"/>
      <w:lvlText w:val="%1."/>
      <w:lvlJc w:val="left"/>
      <w:pPr>
        <w:ind w:left="680" w:hanging="360"/>
      </w:pPr>
      <w:rPr>
        <w:rFonts w:hint="default"/>
        <w:b/>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7" w15:restartNumberingAfterBreak="0">
    <w:nsid w:val="30655FA0"/>
    <w:multiLevelType w:val="hybridMultilevel"/>
    <w:tmpl w:val="7E24A6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12340BA"/>
    <w:multiLevelType w:val="hybridMultilevel"/>
    <w:tmpl w:val="E668D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412EDE"/>
    <w:multiLevelType w:val="hybridMultilevel"/>
    <w:tmpl w:val="2C7011E6"/>
    <w:lvl w:ilvl="0" w:tplc="9CA01894">
      <w:start w:val="1"/>
      <w:numFmt w:val="decimal"/>
      <w:lvlText w:val="%1)"/>
      <w:lvlJc w:val="left"/>
      <w:pPr>
        <w:ind w:left="760" w:hanging="360"/>
      </w:pPr>
      <w:rPr>
        <w:rFonts w:hint="default"/>
      </w:r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10" w15:restartNumberingAfterBreak="0">
    <w:nsid w:val="5CB72328"/>
    <w:multiLevelType w:val="hybridMultilevel"/>
    <w:tmpl w:val="BCF6C760"/>
    <w:lvl w:ilvl="0" w:tplc="37504AF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0"/>
  </w:num>
  <w:num w:numId="3">
    <w:abstractNumId w:val="6"/>
  </w:num>
  <w:num w:numId="4">
    <w:abstractNumId w:val="1"/>
  </w:num>
  <w:num w:numId="5">
    <w:abstractNumId w:val="9"/>
  </w:num>
  <w:num w:numId="6">
    <w:abstractNumId w:val="3"/>
  </w:num>
  <w:num w:numId="7">
    <w:abstractNumId w:val="7"/>
  </w:num>
  <w:num w:numId="8">
    <w:abstractNumId w:val="2"/>
  </w:num>
  <w:num w:numId="9">
    <w:abstractNumId w:val="5"/>
  </w:num>
  <w:num w:numId="10">
    <w:abstractNumId w:val="11"/>
  </w:num>
  <w:num w:numId="11">
    <w:abstractNumId w:val="10"/>
  </w:num>
  <w:num w:numId="1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3E"/>
    <w:rsid w:val="000001F7"/>
    <w:rsid w:val="000002E6"/>
    <w:rsid w:val="00000751"/>
    <w:rsid w:val="000009D5"/>
    <w:rsid w:val="00000D8B"/>
    <w:rsid w:val="00001363"/>
    <w:rsid w:val="0000246B"/>
    <w:rsid w:val="00002A2D"/>
    <w:rsid w:val="00002AAB"/>
    <w:rsid w:val="00003B8E"/>
    <w:rsid w:val="00004004"/>
    <w:rsid w:val="0000423E"/>
    <w:rsid w:val="000042FA"/>
    <w:rsid w:val="0000476B"/>
    <w:rsid w:val="00004804"/>
    <w:rsid w:val="00004B29"/>
    <w:rsid w:val="00004C60"/>
    <w:rsid w:val="00006371"/>
    <w:rsid w:val="00006BA1"/>
    <w:rsid w:val="00006D4A"/>
    <w:rsid w:val="0000747B"/>
    <w:rsid w:val="00007EC0"/>
    <w:rsid w:val="0001013B"/>
    <w:rsid w:val="00010219"/>
    <w:rsid w:val="000102C2"/>
    <w:rsid w:val="00010481"/>
    <w:rsid w:val="0001066E"/>
    <w:rsid w:val="000108FC"/>
    <w:rsid w:val="00010E07"/>
    <w:rsid w:val="0001140C"/>
    <w:rsid w:val="00011412"/>
    <w:rsid w:val="000118B1"/>
    <w:rsid w:val="0001274F"/>
    <w:rsid w:val="00012938"/>
    <w:rsid w:val="00013018"/>
    <w:rsid w:val="000131B0"/>
    <w:rsid w:val="000134E5"/>
    <w:rsid w:val="0001355D"/>
    <w:rsid w:val="00013946"/>
    <w:rsid w:val="0001397F"/>
    <w:rsid w:val="00014020"/>
    <w:rsid w:val="00014AD9"/>
    <w:rsid w:val="000150BA"/>
    <w:rsid w:val="00015147"/>
    <w:rsid w:val="0001562F"/>
    <w:rsid w:val="00015684"/>
    <w:rsid w:val="0001568D"/>
    <w:rsid w:val="00015CED"/>
    <w:rsid w:val="00016549"/>
    <w:rsid w:val="00016C66"/>
    <w:rsid w:val="00017ADA"/>
    <w:rsid w:val="0002012F"/>
    <w:rsid w:val="000207F0"/>
    <w:rsid w:val="00020A4E"/>
    <w:rsid w:val="00021014"/>
    <w:rsid w:val="00021899"/>
    <w:rsid w:val="00021BF8"/>
    <w:rsid w:val="00021C10"/>
    <w:rsid w:val="00021FB2"/>
    <w:rsid w:val="00022351"/>
    <w:rsid w:val="00022EC9"/>
    <w:rsid w:val="00023569"/>
    <w:rsid w:val="0002370D"/>
    <w:rsid w:val="0002372F"/>
    <w:rsid w:val="000244E3"/>
    <w:rsid w:val="00024A2A"/>
    <w:rsid w:val="00024EFE"/>
    <w:rsid w:val="0002549C"/>
    <w:rsid w:val="00025642"/>
    <w:rsid w:val="00025DE4"/>
    <w:rsid w:val="000269DE"/>
    <w:rsid w:val="00026AEF"/>
    <w:rsid w:val="00027435"/>
    <w:rsid w:val="00027C6A"/>
    <w:rsid w:val="0003037A"/>
    <w:rsid w:val="0003050E"/>
    <w:rsid w:val="0003051D"/>
    <w:rsid w:val="000305B4"/>
    <w:rsid w:val="000305DD"/>
    <w:rsid w:val="000308BC"/>
    <w:rsid w:val="000310BC"/>
    <w:rsid w:val="00031C66"/>
    <w:rsid w:val="00032871"/>
    <w:rsid w:val="000329B7"/>
    <w:rsid w:val="00032D42"/>
    <w:rsid w:val="00033B58"/>
    <w:rsid w:val="00034444"/>
    <w:rsid w:val="000348AB"/>
    <w:rsid w:val="00035032"/>
    <w:rsid w:val="0003570E"/>
    <w:rsid w:val="000357A7"/>
    <w:rsid w:val="0003635A"/>
    <w:rsid w:val="00036F46"/>
    <w:rsid w:val="000370F8"/>
    <w:rsid w:val="00037DDA"/>
    <w:rsid w:val="00040290"/>
    <w:rsid w:val="0004082F"/>
    <w:rsid w:val="00040874"/>
    <w:rsid w:val="00040AB3"/>
    <w:rsid w:val="00040AEB"/>
    <w:rsid w:val="00040CA2"/>
    <w:rsid w:val="00040FDA"/>
    <w:rsid w:val="00040FF8"/>
    <w:rsid w:val="00041979"/>
    <w:rsid w:val="00041F9C"/>
    <w:rsid w:val="0004248D"/>
    <w:rsid w:val="00042622"/>
    <w:rsid w:val="00043194"/>
    <w:rsid w:val="0004342B"/>
    <w:rsid w:val="0004352F"/>
    <w:rsid w:val="00043F84"/>
    <w:rsid w:val="00043FAE"/>
    <w:rsid w:val="00044B11"/>
    <w:rsid w:val="00045356"/>
    <w:rsid w:val="000457A9"/>
    <w:rsid w:val="00045BFF"/>
    <w:rsid w:val="00045C2F"/>
    <w:rsid w:val="00045C74"/>
    <w:rsid w:val="0004657F"/>
    <w:rsid w:val="00046636"/>
    <w:rsid w:val="00046A9F"/>
    <w:rsid w:val="00046BC4"/>
    <w:rsid w:val="00047008"/>
    <w:rsid w:val="0004751D"/>
    <w:rsid w:val="000504BE"/>
    <w:rsid w:val="00050728"/>
    <w:rsid w:val="00050AD9"/>
    <w:rsid w:val="00050C2D"/>
    <w:rsid w:val="00050F9C"/>
    <w:rsid w:val="0005228E"/>
    <w:rsid w:val="000524AD"/>
    <w:rsid w:val="000524E8"/>
    <w:rsid w:val="00052A79"/>
    <w:rsid w:val="00052D60"/>
    <w:rsid w:val="00052DD8"/>
    <w:rsid w:val="00052DDA"/>
    <w:rsid w:val="00052E0B"/>
    <w:rsid w:val="00052E3A"/>
    <w:rsid w:val="00053129"/>
    <w:rsid w:val="00053297"/>
    <w:rsid w:val="00053639"/>
    <w:rsid w:val="000545B6"/>
    <w:rsid w:val="00054EDA"/>
    <w:rsid w:val="0005586A"/>
    <w:rsid w:val="00055965"/>
    <w:rsid w:val="000559B9"/>
    <w:rsid w:val="00055C68"/>
    <w:rsid w:val="000562DE"/>
    <w:rsid w:val="0005648C"/>
    <w:rsid w:val="00056C93"/>
    <w:rsid w:val="0005777F"/>
    <w:rsid w:val="00057AFD"/>
    <w:rsid w:val="00060790"/>
    <w:rsid w:val="00060822"/>
    <w:rsid w:val="00060C9A"/>
    <w:rsid w:val="00061403"/>
    <w:rsid w:val="00061837"/>
    <w:rsid w:val="00061DE1"/>
    <w:rsid w:val="00061DE8"/>
    <w:rsid w:val="00061F1E"/>
    <w:rsid w:val="000621D1"/>
    <w:rsid w:val="00063551"/>
    <w:rsid w:val="000635FF"/>
    <w:rsid w:val="00064127"/>
    <w:rsid w:val="0006436C"/>
    <w:rsid w:val="0006441F"/>
    <w:rsid w:val="0006507B"/>
    <w:rsid w:val="000650F1"/>
    <w:rsid w:val="000656A5"/>
    <w:rsid w:val="00065AA6"/>
    <w:rsid w:val="00065AF1"/>
    <w:rsid w:val="00065CF7"/>
    <w:rsid w:val="00066B82"/>
    <w:rsid w:val="00066DA9"/>
    <w:rsid w:val="00067C63"/>
    <w:rsid w:val="00067D48"/>
    <w:rsid w:val="000703A1"/>
    <w:rsid w:val="00070491"/>
    <w:rsid w:val="00070581"/>
    <w:rsid w:val="00070E30"/>
    <w:rsid w:val="0007149C"/>
    <w:rsid w:val="00071774"/>
    <w:rsid w:val="0007197D"/>
    <w:rsid w:val="000719F5"/>
    <w:rsid w:val="00071FB8"/>
    <w:rsid w:val="00072844"/>
    <w:rsid w:val="00072A6D"/>
    <w:rsid w:val="00072FF0"/>
    <w:rsid w:val="00073356"/>
    <w:rsid w:val="00073747"/>
    <w:rsid w:val="00073A47"/>
    <w:rsid w:val="00073C21"/>
    <w:rsid w:val="00073E80"/>
    <w:rsid w:val="00073ED4"/>
    <w:rsid w:val="000741DD"/>
    <w:rsid w:val="000747F1"/>
    <w:rsid w:val="00074C35"/>
    <w:rsid w:val="00075692"/>
    <w:rsid w:val="00075BA9"/>
    <w:rsid w:val="00075D65"/>
    <w:rsid w:val="000766B0"/>
    <w:rsid w:val="00076701"/>
    <w:rsid w:val="00076A18"/>
    <w:rsid w:val="00076AF0"/>
    <w:rsid w:val="00076FB5"/>
    <w:rsid w:val="00077581"/>
    <w:rsid w:val="000775E7"/>
    <w:rsid w:val="000804D9"/>
    <w:rsid w:val="000805BD"/>
    <w:rsid w:val="00080DE8"/>
    <w:rsid w:val="000812A7"/>
    <w:rsid w:val="00081349"/>
    <w:rsid w:val="00081845"/>
    <w:rsid w:val="00081A3B"/>
    <w:rsid w:val="00081E24"/>
    <w:rsid w:val="0008229B"/>
    <w:rsid w:val="00083500"/>
    <w:rsid w:val="000835F6"/>
    <w:rsid w:val="0008367E"/>
    <w:rsid w:val="00084107"/>
    <w:rsid w:val="00084222"/>
    <w:rsid w:val="000842C0"/>
    <w:rsid w:val="0008461E"/>
    <w:rsid w:val="000850CB"/>
    <w:rsid w:val="000850FB"/>
    <w:rsid w:val="0008553D"/>
    <w:rsid w:val="000857AE"/>
    <w:rsid w:val="00085EAD"/>
    <w:rsid w:val="00086272"/>
    <w:rsid w:val="000863DA"/>
    <w:rsid w:val="000873E9"/>
    <w:rsid w:val="00087494"/>
    <w:rsid w:val="00087791"/>
    <w:rsid w:val="0009006E"/>
    <w:rsid w:val="00091227"/>
    <w:rsid w:val="0009139E"/>
    <w:rsid w:val="0009198B"/>
    <w:rsid w:val="00091B65"/>
    <w:rsid w:val="0009296E"/>
    <w:rsid w:val="00093044"/>
    <w:rsid w:val="000933AE"/>
    <w:rsid w:val="000934F4"/>
    <w:rsid w:val="00093739"/>
    <w:rsid w:val="00093CFF"/>
    <w:rsid w:val="00093DC3"/>
    <w:rsid w:val="00094189"/>
    <w:rsid w:val="0009471C"/>
    <w:rsid w:val="00094D64"/>
    <w:rsid w:val="000952FD"/>
    <w:rsid w:val="00096125"/>
    <w:rsid w:val="0009658B"/>
    <w:rsid w:val="00096A79"/>
    <w:rsid w:val="0009701F"/>
    <w:rsid w:val="00097740"/>
    <w:rsid w:val="000A0390"/>
    <w:rsid w:val="000A05CA"/>
    <w:rsid w:val="000A0B40"/>
    <w:rsid w:val="000A0DCD"/>
    <w:rsid w:val="000A0EA5"/>
    <w:rsid w:val="000A0F94"/>
    <w:rsid w:val="000A101D"/>
    <w:rsid w:val="000A1BA9"/>
    <w:rsid w:val="000A1BAC"/>
    <w:rsid w:val="000A2122"/>
    <w:rsid w:val="000A3372"/>
    <w:rsid w:val="000A371E"/>
    <w:rsid w:val="000A37BC"/>
    <w:rsid w:val="000A39CE"/>
    <w:rsid w:val="000A3E22"/>
    <w:rsid w:val="000A43EB"/>
    <w:rsid w:val="000A448D"/>
    <w:rsid w:val="000A466A"/>
    <w:rsid w:val="000A473A"/>
    <w:rsid w:val="000A4B57"/>
    <w:rsid w:val="000A519B"/>
    <w:rsid w:val="000A5488"/>
    <w:rsid w:val="000A5493"/>
    <w:rsid w:val="000A5870"/>
    <w:rsid w:val="000A6425"/>
    <w:rsid w:val="000A6B6A"/>
    <w:rsid w:val="000A7226"/>
    <w:rsid w:val="000A7DE4"/>
    <w:rsid w:val="000B00C1"/>
    <w:rsid w:val="000B073A"/>
    <w:rsid w:val="000B085B"/>
    <w:rsid w:val="000B0AC9"/>
    <w:rsid w:val="000B0E01"/>
    <w:rsid w:val="000B0E9C"/>
    <w:rsid w:val="000B2126"/>
    <w:rsid w:val="000B31DB"/>
    <w:rsid w:val="000B3346"/>
    <w:rsid w:val="000B33E8"/>
    <w:rsid w:val="000B36AD"/>
    <w:rsid w:val="000B3DB7"/>
    <w:rsid w:val="000B3EA5"/>
    <w:rsid w:val="000B3F4C"/>
    <w:rsid w:val="000B43C3"/>
    <w:rsid w:val="000B4B9D"/>
    <w:rsid w:val="000B5154"/>
    <w:rsid w:val="000B5643"/>
    <w:rsid w:val="000B56D9"/>
    <w:rsid w:val="000B5712"/>
    <w:rsid w:val="000B5BEC"/>
    <w:rsid w:val="000B6584"/>
    <w:rsid w:val="000B6A89"/>
    <w:rsid w:val="000B6B50"/>
    <w:rsid w:val="000B6F53"/>
    <w:rsid w:val="000B7128"/>
    <w:rsid w:val="000B7140"/>
    <w:rsid w:val="000B755B"/>
    <w:rsid w:val="000B7A67"/>
    <w:rsid w:val="000B7AE9"/>
    <w:rsid w:val="000C0C5B"/>
    <w:rsid w:val="000C0F2B"/>
    <w:rsid w:val="000C18F0"/>
    <w:rsid w:val="000C1947"/>
    <w:rsid w:val="000C26F6"/>
    <w:rsid w:val="000C318A"/>
    <w:rsid w:val="000C3372"/>
    <w:rsid w:val="000C39B3"/>
    <w:rsid w:val="000C4497"/>
    <w:rsid w:val="000C482E"/>
    <w:rsid w:val="000C4913"/>
    <w:rsid w:val="000C54E1"/>
    <w:rsid w:val="000C5A5C"/>
    <w:rsid w:val="000C6018"/>
    <w:rsid w:val="000C6308"/>
    <w:rsid w:val="000C6CB6"/>
    <w:rsid w:val="000C73A2"/>
    <w:rsid w:val="000D072A"/>
    <w:rsid w:val="000D0FFF"/>
    <w:rsid w:val="000D167D"/>
    <w:rsid w:val="000D16F3"/>
    <w:rsid w:val="000D1718"/>
    <w:rsid w:val="000D2355"/>
    <w:rsid w:val="000D2529"/>
    <w:rsid w:val="000D277A"/>
    <w:rsid w:val="000D2EFA"/>
    <w:rsid w:val="000D2F5C"/>
    <w:rsid w:val="000D34A4"/>
    <w:rsid w:val="000D456F"/>
    <w:rsid w:val="000D78B7"/>
    <w:rsid w:val="000E0F5B"/>
    <w:rsid w:val="000E157B"/>
    <w:rsid w:val="000E1BED"/>
    <w:rsid w:val="000E1C36"/>
    <w:rsid w:val="000E1EB6"/>
    <w:rsid w:val="000E2535"/>
    <w:rsid w:val="000E2D8D"/>
    <w:rsid w:val="000E2DAD"/>
    <w:rsid w:val="000E30B2"/>
    <w:rsid w:val="000E38CB"/>
    <w:rsid w:val="000E396E"/>
    <w:rsid w:val="000E39A0"/>
    <w:rsid w:val="000E3B36"/>
    <w:rsid w:val="000E3C73"/>
    <w:rsid w:val="000E4064"/>
    <w:rsid w:val="000E4129"/>
    <w:rsid w:val="000E46E8"/>
    <w:rsid w:val="000E5163"/>
    <w:rsid w:val="000E58D8"/>
    <w:rsid w:val="000E5959"/>
    <w:rsid w:val="000E5E15"/>
    <w:rsid w:val="000E71E3"/>
    <w:rsid w:val="000E74C0"/>
    <w:rsid w:val="000F0212"/>
    <w:rsid w:val="000F0FDF"/>
    <w:rsid w:val="000F12D3"/>
    <w:rsid w:val="000F149E"/>
    <w:rsid w:val="000F194F"/>
    <w:rsid w:val="000F2ACA"/>
    <w:rsid w:val="000F3C33"/>
    <w:rsid w:val="000F3C6C"/>
    <w:rsid w:val="000F3DE9"/>
    <w:rsid w:val="000F402F"/>
    <w:rsid w:val="000F41DB"/>
    <w:rsid w:val="000F4415"/>
    <w:rsid w:val="000F45DB"/>
    <w:rsid w:val="000F476B"/>
    <w:rsid w:val="000F4A4D"/>
    <w:rsid w:val="000F4CBF"/>
    <w:rsid w:val="000F4DDB"/>
    <w:rsid w:val="000F567E"/>
    <w:rsid w:val="000F5852"/>
    <w:rsid w:val="000F663D"/>
    <w:rsid w:val="000F678F"/>
    <w:rsid w:val="000F6F20"/>
    <w:rsid w:val="000F7301"/>
    <w:rsid w:val="000F74D8"/>
    <w:rsid w:val="000F7E45"/>
    <w:rsid w:val="0010027C"/>
    <w:rsid w:val="001002AB"/>
    <w:rsid w:val="00100E9A"/>
    <w:rsid w:val="001013E2"/>
    <w:rsid w:val="00101AF7"/>
    <w:rsid w:val="00101C49"/>
    <w:rsid w:val="001027E0"/>
    <w:rsid w:val="00102FEE"/>
    <w:rsid w:val="0010383A"/>
    <w:rsid w:val="0010504C"/>
    <w:rsid w:val="001056E5"/>
    <w:rsid w:val="00105B26"/>
    <w:rsid w:val="00105D0D"/>
    <w:rsid w:val="00105D63"/>
    <w:rsid w:val="00105E1D"/>
    <w:rsid w:val="00106370"/>
    <w:rsid w:val="0010743A"/>
    <w:rsid w:val="00107924"/>
    <w:rsid w:val="00107C12"/>
    <w:rsid w:val="00107DA4"/>
    <w:rsid w:val="00110257"/>
    <w:rsid w:val="0011033A"/>
    <w:rsid w:val="00110A26"/>
    <w:rsid w:val="0011110F"/>
    <w:rsid w:val="00111393"/>
    <w:rsid w:val="00111F67"/>
    <w:rsid w:val="00112192"/>
    <w:rsid w:val="00112C38"/>
    <w:rsid w:val="00112EC0"/>
    <w:rsid w:val="001130E5"/>
    <w:rsid w:val="00113649"/>
    <w:rsid w:val="001136F5"/>
    <w:rsid w:val="00113881"/>
    <w:rsid w:val="00113966"/>
    <w:rsid w:val="00113C62"/>
    <w:rsid w:val="00114082"/>
    <w:rsid w:val="00114090"/>
    <w:rsid w:val="0011424D"/>
    <w:rsid w:val="001147C8"/>
    <w:rsid w:val="00114BCE"/>
    <w:rsid w:val="00115070"/>
    <w:rsid w:val="00116150"/>
    <w:rsid w:val="00116347"/>
    <w:rsid w:val="00116E56"/>
    <w:rsid w:val="0011770A"/>
    <w:rsid w:val="00117FB2"/>
    <w:rsid w:val="00120490"/>
    <w:rsid w:val="00121581"/>
    <w:rsid w:val="0012161F"/>
    <w:rsid w:val="00121D73"/>
    <w:rsid w:val="00121F1C"/>
    <w:rsid w:val="00121FD6"/>
    <w:rsid w:val="001226C2"/>
    <w:rsid w:val="0012312F"/>
    <w:rsid w:val="00123224"/>
    <w:rsid w:val="001232BA"/>
    <w:rsid w:val="0012340C"/>
    <w:rsid w:val="00123A49"/>
    <w:rsid w:val="001242DF"/>
    <w:rsid w:val="0012463E"/>
    <w:rsid w:val="00124B76"/>
    <w:rsid w:val="00125123"/>
    <w:rsid w:val="001252B1"/>
    <w:rsid w:val="00125C28"/>
    <w:rsid w:val="00126072"/>
    <w:rsid w:val="0012677C"/>
    <w:rsid w:val="00126FBE"/>
    <w:rsid w:val="0012751D"/>
    <w:rsid w:val="00130349"/>
    <w:rsid w:val="00131248"/>
    <w:rsid w:val="00132152"/>
    <w:rsid w:val="001333BB"/>
    <w:rsid w:val="001336B9"/>
    <w:rsid w:val="00133FB6"/>
    <w:rsid w:val="001341A7"/>
    <w:rsid w:val="001341EB"/>
    <w:rsid w:val="0013428E"/>
    <w:rsid w:val="001345E5"/>
    <w:rsid w:val="001353F9"/>
    <w:rsid w:val="00135600"/>
    <w:rsid w:val="001359AF"/>
    <w:rsid w:val="001359FD"/>
    <w:rsid w:val="00135B28"/>
    <w:rsid w:val="00135DA5"/>
    <w:rsid w:val="00135DC1"/>
    <w:rsid w:val="00136636"/>
    <w:rsid w:val="00136DA1"/>
    <w:rsid w:val="001370E8"/>
    <w:rsid w:val="0013718D"/>
    <w:rsid w:val="00137272"/>
    <w:rsid w:val="00137423"/>
    <w:rsid w:val="00137775"/>
    <w:rsid w:val="00137B3A"/>
    <w:rsid w:val="00137E53"/>
    <w:rsid w:val="0014077F"/>
    <w:rsid w:val="001409D5"/>
    <w:rsid w:val="001409F5"/>
    <w:rsid w:val="00142F07"/>
    <w:rsid w:val="00143271"/>
    <w:rsid w:val="001445C8"/>
    <w:rsid w:val="00144CDE"/>
    <w:rsid w:val="00144DD2"/>
    <w:rsid w:val="001458A6"/>
    <w:rsid w:val="0014593A"/>
    <w:rsid w:val="00145974"/>
    <w:rsid w:val="00145D60"/>
    <w:rsid w:val="00145F50"/>
    <w:rsid w:val="00146910"/>
    <w:rsid w:val="00146932"/>
    <w:rsid w:val="00146F23"/>
    <w:rsid w:val="00146F7E"/>
    <w:rsid w:val="00147A9F"/>
    <w:rsid w:val="00147BC8"/>
    <w:rsid w:val="00147C96"/>
    <w:rsid w:val="00147FED"/>
    <w:rsid w:val="00150480"/>
    <w:rsid w:val="001504D0"/>
    <w:rsid w:val="0015111C"/>
    <w:rsid w:val="00151B4B"/>
    <w:rsid w:val="00152736"/>
    <w:rsid w:val="00152BA7"/>
    <w:rsid w:val="00152F2E"/>
    <w:rsid w:val="001535C4"/>
    <w:rsid w:val="0015369E"/>
    <w:rsid w:val="00154E8B"/>
    <w:rsid w:val="00154F1C"/>
    <w:rsid w:val="001559B9"/>
    <w:rsid w:val="00156131"/>
    <w:rsid w:val="00156184"/>
    <w:rsid w:val="00156462"/>
    <w:rsid w:val="001564FF"/>
    <w:rsid w:val="00157124"/>
    <w:rsid w:val="00157CDC"/>
    <w:rsid w:val="00157DAC"/>
    <w:rsid w:val="0016090F"/>
    <w:rsid w:val="00160ADA"/>
    <w:rsid w:val="00160D2A"/>
    <w:rsid w:val="00161526"/>
    <w:rsid w:val="0016204F"/>
    <w:rsid w:val="00162BB9"/>
    <w:rsid w:val="00163813"/>
    <w:rsid w:val="00163F6F"/>
    <w:rsid w:val="001643AB"/>
    <w:rsid w:val="0016446F"/>
    <w:rsid w:val="00164D47"/>
    <w:rsid w:val="001653ED"/>
    <w:rsid w:val="00165562"/>
    <w:rsid w:val="00165AF7"/>
    <w:rsid w:val="001665DA"/>
    <w:rsid w:val="00166EC1"/>
    <w:rsid w:val="0016713C"/>
    <w:rsid w:val="00167174"/>
    <w:rsid w:val="001671F1"/>
    <w:rsid w:val="00167BC1"/>
    <w:rsid w:val="00167BC8"/>
    <w:rsid w:val="00170DF2"/>
    <w:rsid w:val="00171386"/>
    <w:rsid w:val="001718C0"/>
    <w:rsid w:val="00171CBD"/>
    <w:rsid w:val="001720A1"/>
    <w:rsid w:val="001721DF"/>
    <w:rsid w:val="001728D4"/>
    <w:rsid w:val="001728D5"/>
    <w:rsid w:val="00172977"/>
    <w:rsid w:val="001729D8"/>
    <w:rsid w:val="00172D9E"/>
    <w:rsid w:val="00172EF6"/>
    <w:rsid w:val="00172FC3"/>
    <w:rsid w:val="00173155"/>
    <w:rsid w:val="00173265"/>
    <w:rsid w:val="001738EB"/>
    <w:rsid w:val="00173E31"/>
    <w:rsid w:val="00173E9B"/>
    <w:rsid w:val="0017426F"/>
    <w:rsid w:val="001747B2"/>
    <w:rsid w:val="00174DFB"/>
    <w:rsid w:val="00174F78"/>
    <w:rsid w:val="00175C98"/>
    <w:rsid w:val="00175FD6"/>
    <w:rsid w:val="001764D6"/>
    <w:rsid w:val="00177771"/>
    <w:rsid w:val="00177F95"/>
    <w:rsid w:val="001801A2"/>
    <w:rsid w:val="0018038F"/>
    <w:rsid w:val="00180512"/>
    <w:rsid w:val="00181FB9"/>
    <w:rsid w:val="00182BE6"/>
    <w:rsid w:val="00182CD6"/>
    <w:rsid w:val="001836F3"/>
    <w:rsid w:val="00184210"/>
    <w:rsid w:val="0018468F"/>
    <w:rsid w:val="00184E5D"/>
    <w:rsid w:val="0018505D"/>
    <w:rsid w:val="00185084"/>
    <w:rsid w:val="001864A9"/>
    <w:rsid w:val="001869B6"/>
    <w:rsid w:val="00186BF6"/>
    <w:rsid w:val="00186CEB"/>
    <w:rsid w:val="00186E0E"/>
    <w:rsid w:val="001875F4"/>
    <w:rsid w:val="00187FE0"/>
    <w:rsid w:val="00190128"/>
    <w:rsid w:val="00190594"/>
    <w:rsid w:val="0019118B"/>
    <w:rsid w:val="00191297"/>
    <w:rsid w:val="001913FC"/>
    <w:rsid w:val="00191A14"/>
    <w:rsid w:val="00191BF3"/>
    <w:rsid w:val="00192BD7"/>
    <w:rsid w:val="00193210"/>
    <w:rsid w:val="001938F6"/>
    <w:rsid w:val="00193927"/>
    <w:rsid w:val="00193EE9"/>
    <w:rsid w:val="0019411D"/>
    <w:rsid w:val="0019414B"/>
    <w:rsid w:val="001947AF"/>
    <w:rsid w:val="00194A59"/>
    <w:rsid w:val="00194FAD"/>
    <w:rsid w:val="00195658"/>
    <w:rsid w:val="00195957"/>
    <w:rsid w:val="00195D27"/>
    <w:rsid w:val="00195DFA"/>
    <w:rsid w:val="0019616D"/>
    <w:rsid w:val="0019661B"/>
    <w:rsid w:val="00196D81"/>
    <w:rsid w:val="001975EE"/>
    <w:rsid w:val="001977E4"/>
    <w:rsid w:val="00197EBC"/>
    <w:rsid w:val="001A0EFD"/>
    <w:rsid w:val="001A146E"/>
    <w:rsid w:val="001A15BB"/>
    <w:rsid w:val="001A1D4C"/>
    <w:rsid w:val="001A1F86"/>
    <w:rsid w:val="001A2285"/>
    <w:rsid w:val="001A23BA"/>
    <w:rsid w:val="001A24B9"/>
    <w:rsid w:val="001A2B91"/>
    <w:rsid w:val="001A32F8"/>
    <w:rsid w:val="001A3AF3"/>
    <w:rsid w:val="001A3E97"/>
    <w:rsid w:val="001A40A4"/>
    <w:rsid w:val="001A45DF"/>
    <w:rsid w:val="001A464F"/>
    <w:rsid w:val="001A46CE"/>
    <w:rsid w:val="001A4D6D"/>
    <w:rsid w:val="001A54DD"/>
    <w:rsid w:val="001A56E8"/>
    <w:rsid w:val="001A5940"/>
    <w:rsid w:val="001A5BD3"/>
    <w:rsid w:val="001A5F85"/>
    <w:rsid w:val="001A65B1"/>
    <w:rsid w:val="001A6F57"/>
    <w:rsid w:val="001A718C"/>
    <w:rsid w:val="001A7EB9"/>
    <w:rsid w:val="001B024D"/>
    <w:rsid w:val="001B0C68"/>
    <w:rsid w:val="001B151E"/>
    <w:rsid w:val="001B197A"/>
    <w:rsid w:val="001B23CE"/>
    <w:rsid w:val="001B404A"/>
    <w:rsid w:val="001B44EC"/>
    <w:rsid w:val="001B4BF4"/>
    <w:rsid w:val="001B4EA5"/>
    <w:rsid w:val="001B513B"/>
    <w:rsid w:val="001B5A12"/>
    <w:rsid w:val="001B5BAA"/>
    <w:rsid w:val="001B67FC"/>
    <w:rsid w:val="001B7684"/>
    <w:rsid w:val="001B7F85"/>
    <w:rsid w:val="001C0007"/>
    <w:rsid w:val="001C0018"/>
    <w:rsid w:val="001C03A7"/>
    <w:rsid w:val="001C03C2"/>
    <w:rsid w:val="001C0601"/>
    <w:rsid w:val="001C0629"/>
    <w:rsid w:val="001C0BFD"/>
    <w:rsid w:val="001C1447"/>
    <w:rsid w:val="001C1575"/>
    <w:rsid w:val="001C21B8"/>
    <w:rsid w:val="001C23C2"/>
    <w:rsid w:val="001C285F"/>
    <w:rsid w:val="001C29FB"/>
    <w:rsid w:val="001C3112"/>
    <w:rsid w:val="001C3A94"/>
    <w:rsid w:val="001C3AD3"/>
    <w:rsid w:val="001C4862"/>
    <w:rsid w:val="001C4A80"/>
    <w:rsid w:val="001C4B43"/>
    <w:rsid w:val="001C4BED"/>
    <w:rsid w:val="001C508B"/>
    <w:rsid w:val="001C56DD"/>
    <w:rsid w:val="001C572B"/>
    <w:rsid w:val="001C6260"/>
    <w:rsid w:val="001C64C6"/>
    <w:rsid w:val="001C745E"/>
    <w:rsid w:val="001C7817"/>
    <w:rsid w:val="001C7983"/>
    <w:rsid w:val="001C7DC6"/>
    <w:rsid w:val="001D00CE"/>
    <w:rsid w:val="001D0720"/>
    <w:rsid w:val="001D08B7"/>
    <w:rsid w:val="001D0B16"/>
    <w:rsid w:val="001D0C09"/>
    <w:rsid w:val="001D0C7B"/>
    <w:rsid w:val="001D12DA"/>
    <w:rsid w:val="001D164D"/>
    <w:rsid w:val="001D1B33"/>
    <w:rsid w:val="001D2DC0"/>
    <w:rsid w:val="001D3158"/>
    <w:rsid w:val="001D3375"/>
    <w:rsid w:val="001D3388"/>
    <w:rsid w:val="001D34C8"/>
    <w:rsid w:val="001D3748"/>
    <w:rsid w:val="001D4094"/>
    <w:rsid w:val="001D4727"/>
    <w:rsid w:val="001D477E"/>
    <w:rsid w:val="001D4C53"/>
    <w:rsid w:val="001D4D1A"/>
    <w:rsid w:val="001D4E63"/>
    <w:rsid w:val="001D5229"/>
    <w:rsid w:val="001D5708"/>
    <w:rsid w:val="001D5AB7"/>
    <w:rsid w:val="001D5F08"/>
    <w:rsid w:val="001D6758"/>
    <w:rsid w:val="001D7332"/>
    <w:rsid w:val="001D76F5"/>
    <w:rsid w:val="001D7803"/>
    <w:rsid w:val="001D7D8C"/>
    <w:rsid w:val="001D7EAA"/>
    <w:rsid w:val="001E0079"/>
    <w:rsid w:val="001E1009"/>
    <w:rsid w:val="001E214C"/>
    <w:rsid w:val="001E2AD8"/>
    <w:rsid w:val="001E2B96"/>
    <w:rsid w:val="001E2E47"/>
    <w:rsid w:val="001E2FBC"/>
    <w:rsid w:val="001E3373"/>
    <w:rsid w:val="001E43DF"/>
    <w:rsid w:val="001E4B3C"/>
    <w:rsid w:val="001E69D2"/>
    <w:rsid w:val="001E74FC"/>
    <w:rsid w:val="001E7954"/>
    <w:rsid w:val="001E7BC8"/>
    <w:rsid w:val="001F0211"/>
    <w:rsid w:val="001F0230"/>
    <w:rsid w:val="001F0D9B"/>
    <w:rsid w:val="001F1DD3"/>
    <w:rsid w:val="001F1F7F"/>
    <w:rsid w:val="001F22A0"/>
    <w:rsid w:val="001F31CA"/>
    <w:rsid w:val="001F3215"/>
    <w:rsid w:val="001F32E5"/>
    <w:rsid w:val="001F36E8"/>
    <w:rsid w:val="001F390E"/>
    <w:rsid w:val="001F4298"/>
    <w:rsid w:val="001F4676"/>
    <w:rsid w:val="001F4A3A"/>
    <w:rsid w:val="001F4AD3"/>
    <w:rsid w:val="001F51D4"/>
    <w:rsid w:val="001F53C1"/>
    <w:rsid w:val="001F5770"/>
    <w:rsid w:val="001F5DCA"/>
    <w:rsid w:val="001F5EE6"/>
    <w:rsid w:val="001F6164"/>
    <w:rsid w:val="001F6A29"/>
    <w:rsid w:val="001F6B78"/>
    <w:rsid w:val="001F6E26"/>
    <w:rsid w:val="001F6F8E"/>
    <w:rsid w:val="001F7FA4"/>
    <w:rsid w:val="0020020F"/>
    <w:rsid w:val="0020021B"/>
    <w:rsid w:val="00200361"/>
    <w:rsid w:val="0020043A"/>
    <w:rsid w:val="002007EE"/>
    <w:rsid w:val="00200914"/>
    <w:rsid w:val="002014BC"/>
    <w:rsid w:val="002018FF"/>
    <w:rsid w:val="00201C92"/>
    <w:rsid w:val="00201E9F"/>
    <w:rsid w:val="0020219C"/>
    <w:rsid w:val="002022C5"/>
    <w:rsid w:val="002025E5"/>
    <w:rsid w:val="00202716"/>
    <w:rsid w:val="00203305"/>
    <w:rsid w:val="00203584"/>
    <w:rsid w:val="00203A57"/>
    <w:rsid w:val="002040E8"/>
    <w:rsid w:val="002043A1"/>
    <w:rsid w:val="00204654"/>
    <w:rsid w:val="00205DFB"/>
    <w:rsid w:val="00205FAC"/>
    <w:rsid w:val="0020646C"/>
    <w:rsid w:val="0020651E"/>
    <w:rsid w:val="00206A3C"/>
    <w:rsid w:val="00207680"/>
    <w:rsid w:val="002102AC"/>
    <w:rsid w:val="0021077A"/>
    <w:rsid w:val="00210C3C"/>
    <w:rsid w:val="00210CAE"/>
    <w:rsid w:val="00210D75"/>
    <w:rsid w:val="00210EBB"/>
    <w:rsid w:val="00211214"/>
    <w:rsid w:val="002116E4"/>
    <w:rsid w:val="00211812"/>
    <w:rsid w:val="00211F30"/>
    <w:rsid w:val="002120EA"/>
    <w:rsid w:val="00212B31"/>
    <w:rsid w:val="00212EC1"/>
    <w:rsid w:val="00213043"/>
    <w:rsid w:val="00213577"/>
    <w:rsid w:val="0021361E"/>
    <w:rsid w:val="002136C2"/>
    <w:rsid w:val="00213725"/>
    <w:rsid w:val="00215729"/>
    <w:rsid w:val="00215C79"/>
    <w:rsid w:val="0021665D"/>
    <w:rsid w:val="00216E30"/>
    <w:rsid w:val="00217308"/>
    <w:rsid w:val="00220088"/>
    <w:rsid w:val="002202DC"/>
    <w:rsid w:val="00220537"/>
    <w:rsid w:val="00220D83"/>
    <w:rsid w:val="00220F08"/>
    <w:rsid w:val="002211CE"/>
    <w:rsid w:val="002213B9"/>
    <w:rsid w:val="002218D9"/>
    <w:rsid w:val="0022194B"/>
    <w:rsid w:val="00221DFF"/>
    <w:rsid w:val="00221E0B"/>
    <w:rsid w:val="0022235F"/>
    <w:rsid w:val="002224D6"/>
    <w:rsid w:val="0022254A"/>
    <w:rsid w:val="002228FC"/>
    <w:rsid w:val="00222A35"/>
    <w:rsid w:val="00222CC5"/>
    <w:rsid w:val="00223EBE"/>
    <w:rsid w:val="00224196"/>
    <w:rsid w:val="00224262"/>
    <w:rsid w:val="00224332"/>
    <w:rsid w:val="00224B8A"/>
    <w:rsid w:val="00225A73"/>
    <w:rsid w:val="00225AC9"/>
    <w:rsid w:val="00225E49"/>
    <w:rsid w:val="00225FE4"/>
    <w:rsid w:val="0022625C"/>
    <w:rsid w:val="002263F8"/>
    <w:rsid w:val="0022662A"/>
    <w:rsid w:val="00226B4B"/>
    <w:rsid w:val="00226D04"/>
    <w:rsid w:val="00227B57"/>
    <w:rsid w:val="002313FB"/>
    <w:rsid w:val="002318DB"/>
    <w:rsid w:val="00231F4D"/>
    <w:rsid w:val="00233602"/>
    <w:rsid w:val="0023366A"/>
    <w:rsid w:val="0023383C"/>
    <w:rsid w:val="00233F60"/>
    <w:rsid w:val="002343F8"/>
    <w:rsid w:val="0023488D"/>
    <w:rsid w:val="00234BDD"/>
    <w:rsid w:val="0023627A"/>
    <w:rsid w:val="002363CB"/>
    <w:rsid w:val="00236920"/>
    <w:rsid w:val="00236F76"/>
    <w:rsid w:val="00240AA1"/>
    <w:rsid w:val="00240F0E"/>
    <w:rsid w:val="002410AF"/>
    <w:rsid w:val="00241993"/>
    <w:rsid w:val="00241BC8"/>
    <w:rsid w:val="00242513"/>
    <w:rsid w:val="002425C7"/>
    <w:rsid w:val="00242728"/>
    <w:rsid w:val="00243B77"/>
    <w:rsid w:val="00243D1A"/>
    <w:rsid w:val="00243F5C"/>
    <w:rsid w:val="00244D74"/>
    <w:rsid w:val="002452CA"/>
    <w:rsid w:val="00245361"/>
    <w:rsid w:val="00245834"/>
    <w:rsid w:val="002461FF"/>
    <w:rsid w:val="00247610"/>
    <w:rsid w:val="00247B4C"/>
    <w:rsid w:val="00247CE2"/>
    <w:rsid w:val="00247E43"/>
    <w:rsid w:val="002502E5"/>
    <w:rsid w:val="0025069B"/>
    <w:rsid w:val="00251340"/>
    <w:rsid w:val="00251370"/>
    <w:rsid w:val="0025152C"/>
    <w:rsid w:val="00251968"/>
    <w:rsid w:val="00251B3E"/>
    <w:rsid w:val="00251B81"/>
    <w:rsid w:val="00251EFC"/>
    <w:rsid w:val="002523A0"/>
    <w:rsid w:val="00252558"/>
    <w:rsid w:val="0025264B"/>
    <w:rsid w:val="002529D3"/>
    <w:rsid w:val="002529E3"/>
    <w:rsid w:val="00252BF5"/>
    <w:rsid w:val="00252C07"/>
    <w:rsid w:val="00252CA4"/>
    <w:rsid w:val="00252D85"/>
    <w:rsid w:val="002533C3"/>
    <w:rsid w:val="00254915"/>
    <w:rsid w:val="00254EDB"/>
    <w:rsid w:val="00255DE8"/>
    <w:rsid w:val="00255F69"/>
    <w:rsid w:val="0025619B"/>
    <w:rsid w:val="0025623A"/>
    <w:rsid w:val="00256244"/>
    <w:rsid w:val="002565FD"/>
    <w:rsid w:val="00256987"/>
    <w:rsid w:val="00256E81"/>
    <w:rsid w:val="00257D7D"/>
    <w:rsid w:val="002601E4"/>
    <w:rsid w:val="002604EB"/>
    <w:rsid w:val="0026051C"/>
    <w:rsid w:val="00260639"/>
    <w:rsid w:val="002608CD"/>
    <w:rsid w:val="00260A5E"/>
    <w:rsid w:val="00260F21"/>
    <w:rsid w:val="002615D6"/>
    <w:rsid w:val="00261952"/>
    <w:rsid w:val="00261DD8"/>
    <w:rsid w:val="002622AE"/>
    <w:rsid w:val="0026286C"/>
    <w:rsid w:val="00262EC4"/>
    <w:rsid w:val="002631D0"/>
    <w:rsid w:val="00263349"/>
    <w:rsid w:val="002635B2"/>
    <w:rsid w:val="00263830"/>
    <w:rsid w:val="00263F57"/>
    <w:rsid w:val="00264A05"/>
    <w:rsid w:val="00264E5D"/>
    <w:rsid w:val="00265703"/>
    <w:rsid w:val="002658EE"/>
    <w:rsid w:val="00265930"/>
    <w:rsid w:val="002668F0"/>
    <w:rsid w:val="0026753D"/>
    <w:rsid w:val="00267E8E"/>
    <w:rsid w:val="00270806"/>
    <w:rsid w:val="00270CC2"/>
    <w:rsid w:val="002714AD"/>
    <w:rsid w:val="00271869"/>
    <w:rsid w:val="00271C75"/>
    <w:rsid w:val="00271CF9"/>
    <w:rsid w:val="00271D1A"/>
    <w:rsid w:val="00271F5F"/>
    <w:rsid w:val="0027221A"/>
    <w:rsid w:val="00272433"/>
    <w:rsid w:val="00272748"/>
    <w:rsid w:val="002729E6"/>
    <w:rsid w:val="00272C65"/>
    <w:rsid w:val="00272C96"/>
    <w:rsid w:val="002730E4"/>
    <w:rsid w:val="0027328A"/>
    <w:rsid w:val="002738CF"/>
    <w:rsid w:val="00273B26"/>
    <w:rsid w:val="00274131"/>
    <w:rsid w:val="002745DF"/>
    <w:rsid w:val="002746F3"/>
    <w:rsid w:val="00274BB2"/>
    <w:rsid w:val="00274E9F"/>
    <w:rsid w:val="0027540E"/>
    <w:rsid w:val="00275559"/>
    <w:rsid w:val="002759AB"/>
    <w:rsid w:val="002759C0"/>
    <w:rsid w:val="00275BFF"/>
    <w:rsid w:val="00275C39"/>
    <w:rsid w:val="00275E5B"/>
    <w:rsid w:val="002765C6"/>
    <w:rsid w:val="00276642"/>
    <w:rsid w:val="00276F0D"/>
    <w:rsid w:val="00277646"/>
    <w:rsid w:val="002776C4"/>
    <w:rsid w:val="00277BE9"/>
    <w:rsid w:val="00280651"/>
    <w:rsid w:val="00280848"/>
    <w:rsid w:val="002808D9"/>
    <w:rsid w:val="00281333"/>
    <w:rsid w:val="00281645"/>
    <w:rsid w:val="00281A52"/>
    <w:rsid w:val="00281B46"/>
    <w:rsid w:val="00281C25"/>
    <w:rsid w:val="00281F3C"/>
    <w:rsid w:val="00282364"/>
    <w:rsid w:val="002826F7"/>
    <w:rsid w:val="00283564"/>
    <w:rsid w:val="00283B4A"/>
    <w:rsid w:val="00283DF9"/>
    <w:rsid w:val="00283E1E"/>
    <w:rsid w:val="00284C63"/>
    <w:rsid w:val="00284D89"/>
    <w:rsid w:val="00285B9D"/>
    <w:rsid w:val="00285BD1"/>
    <w:rsid w:val="00285DC0"/>
    <w:rsid w:val="00286573"/>
    <w:rsid w:val="00286B30"/>
    <w:rsid w:val="00286D40"/>
    <w:rsid w:val="00287061"/>
    <w:rsid w:val="00287643"/>
    <w:rsid w:val="00287F24"/>
    <w:rsid w:val="00290222"/>
    <w:rsid w:val="002904DD"/>
    <w:rsid w:val="002906E6"/>
    <w:rsid w:val="0029072A"/>
    <w:rsid w:val="00290E42"/>
    <w:rsid w:val="00290F7A"/>
    <w:rsid w:val="0029143C"/>
    <w:rsid w:val="0029149A"/>
    <w:rsid w:val="00291BE4"/>
    <w:rsid w:val="002924EE"/>
    <w:rsid w:val="00292A4C"/>
    <w:rsid w:val="0029321B"/>
    <w:rsid w:val="002937E0"/>
    <w:rsid w:val="002941A0"/>
    <w:rsid w:val="002942B3"/>
    <w:rsid w:val="002943C8"/>
    <w:rsid w:val="00294597"/>
    <w:rsid w:val="002946A5"/>
    <w:rsid w:val="002947D7"/>
    <w:rsid w:val="002953AB"/>
    <w:rsid w:val="0029563A"/>
    <w:rsid w:val="00296313"/>
    <w:rsid w:val="00296BE9"/>
    <w:rsid w:val="00297670"/>
    <w:rsid w:val="00297822"/>
    <w:rsid w:val="002A013E"/>
    <w:rsid w:val="002A0536"/>
    <w:rsid w:val="002A0DE1"/>
    <w:rsid w:val="002A1B56"/>
    <w:rsid w:val="002A1D1B"/>
    <w:rsid w:val="002A1F22"/>
    <w:rsid w:val="002A240A"/>
    <w:rsid w:val="002A2606"/>
    <w:rsid w:val="002A263C"/>
    <w:rsid w:val="002A268C"/>
    <w:rsid w:val="002A2DF6"/>
    <w:rsid w:val="002A3770"/>
    <w:rsid w:val="002A3A96"/>
    <w:rsid w:val="002A3F82"/>
    <w:rsid w:val="002A4A9A"/>
    <w:rsid w:val="002A4AB2"/>
    <w:rsid w:val="002A4C84"/>
    <w:rsid w:val="002A4C97"/>
    <w:rsid w:val="002A534C"/>
    <w:rsid w:val="002A5E1D"/>
    <w:rsid w:val="002A5EEE"/>
    <w:rsid w:val="002A602C"/>
    <w:rsid w:val="002A610D"/>
    <w:rsid w:val="002A64A3"/>
    <w:rsid w:val="002A689E"/>
    <w:rsid w:val="002A7489"/>
    <w:rsid w:val="002A79B5"/>
    <w:rsid w:val="002B1370"/>
    <w:rsid w:val="002B1462"/>
    <w:rsid w:val="002B153C"/>
    <w:rsid w:val="002B1AD3"/>
    <w:rsid w:val="002B1C44"/>
    <w:rsid w:val="002B1DC2"/>
    <w:rsid w:val="002B2349"/>
    <w:rsid w:val="002B2EA6"/>
    <w:rsid w:val="002B2F67"/>
    <w:rsid w:val="002B3398"/>
    <w:rsid w:val="002B35A0"/>
    <w:rsid w:val="002B38DF"/>
    <w:rsid w:val="002B40A9"/>
    <w:rsid w:val="002B4D1C"/>
    <w:rsid w:val="002B4F42"/>
    <w:rsid w:val="002B5379"/>
    <w:rsid w:val="002B57B4"/>
    <w:rsid w:val="002B5B12"/>
    <w:rsid w:val="002B5F61"/>
    <w:rsid w:val="002B661E"/>
    <w:rsid w:val="002B76A9"/>
    <w:rsid w:val="002B77BA"/>
    <w:rsid w:val="002B78FD"/>
    <w:rsid w:val="002B7F89"/>
    <w:rsid w:val="002C0DEC"/>
    <w:rsid w:val="002C0EA3"/>
    <w:rsid w:val="002C1968"/>
    <w:rsid w:val="002C1E23"/>
    <w:rsid w:val="002C20F7"/>
    <w:rsid w:val="002C2782"/>
    <w:rsid w:val="002C2789"/>
    <w:rsid w:val="002C2A50"/>
    <w:rsid w:val="002C3115"/>
    <w:rsid w:val="002C437E"/>
    <w:rsid w:val="002C4621"/>
    <w:rsid w:val="002C48D2"/>
    <w:rsid w:val="002C64B2"/>
    <w:rsid w:val="002C7310"/>
    <w:rsid w:val="002C7A75"/>
    <w:rsid w:val="002D0580"/>
    <w:rsid w:val="002D0B73"/>
    <w:rsid w:val="002D186B"/>
    <w:rsid w:val="002D2318"/>
    <w:rsid w:val="002D23E3"/>
    <w:rsid w:val="002D263D"/>
    <w:rsid w:val="002D2826"/>
    <w:rsid w:val="002D31FF"/>
    <w:rsid w:val="002D3303"/>
    <w:rsid w:val="002D37E5"/>
    <w:rsid w:val="002D3869"/>
    <w:rsid w:val="002D3A0A"/>
    <w:rsid w:val="002D490C"/>
    <w:rsid w:val="002D49D7"/>
    <w:rsid w:val="002D4DE8"/>
    <w:rsid w:val="002D5302"/>
    <w:rsid w:val="002D67B5"/>
    <w:rsid w:val="002D6D04"/>
    <w:rsid w:val="002D7173"/>
    <w:rsid w:val="002D71C7"/>
    <w:rsid w:val="002D7217"/>
    <w:rsid w:val="002D74D7"/>
    <w:rsid w:val="002D756E"/>
    <w:rsid w:val="002D78C2"/>
    <w:rsid w:val="002E0F9A"/>
    <w:rsid w:val="002E120A"/>
    <w:rsid w:val="002E38BF"/>
    <w:rsid w:val="002E39E0"/>
    <w:rsid w:val="002E3AE2"/>
    <w:rsid w:val="002E483C"/>
    <w:rsid w:val="002E5087"/>
    <w:rsid w:val="002E5E01"/>
    <w:rsid w:val="002E5F29"/>
    <w:rsid w:val="002E63CC"/>
    <w:rsid w:val="002E6AF6"/>
    <w:rsid w:val="002E701B"/>
    <w:rsid w:val="002E7047"/>
    <w:rsid w:val="002F0237"/>
    <w:rsid w:val="002F0373"/>
    <w:rsid w:val="002F03E4"/>
    <w:rsid w:val="002F046D"/>
    <w:rsid w:val="002F0A28"/>
    <w:rsid w:val="002F0E8A"/>
    <w:rsid w:val="002F0EC0"/>
    <w:rsid w:val="002F1725"/>
    <w:rsid w:val="002F174A"/>
    <w:rsid w:val="002F1B34"/>
    <w:rsid w:val="002F23BD"/>
    <w:rsid w:val="002F2724"/>
    <w:rsid w:val="002F34AA"/>
    <w:rsid w:val="002F3517"/>
    <w:rsid w:val="002F388A"/>
    <w:rsid w:val="002F3A92"/>
    <w:rsid w:val="002F3D30"/>
    <w:rsid w:val="002F4537"/>
    <w:rsid w:val="002F4A29"/>
    <w:rsid w:val="002F52D6"/>
    <w:rsid w:val="002F5303"/>
    <w:rsid w:val="002F5A37"/>
    <w:rsid w:val="002F5C38"/>
    <w:rsid w:val="002F5D4D"/>
    <w:rsid w:val="002F602D"/>
    <w:rsid w:val="002F6046"/>
    <w:rsid w:val="002F608F"/>
    <w:rsid w:val="002F72B0"/>
    <w:rsid w:val="002F7778"/>
    <w:rsid w:val="002F7A9A"/>
    <w:rsid w:val="002F7D09"/>
    <w:rsid w:val="002F7D36"/>
    <w:rsid w:val="003002F5"/>
    <w:rsid w:val="00300403"/>
    <w:rsid w:val="0030055F"/>
    <w:rsid w:val="00300855"/>
    <w:rsid w:val="00301C9E"/>
    <w:rsid w:val="0030232A"/>
    <w:rsid w:val="00302DD2"/>
    <w:rsid w:val="00303144"/>
    <w:rsid w:val="003039BC"/>
    <w:rsid w:val="003039C6"/>
    <w:rsid w:val="00303B92"/>
    <w:rsid w:val="00303C88"/>
    <w:rsid w:val="00303E98"/>
    <w:rsid w:val="00303F97"/>
    <w:rsid w:val="0030448F"/>
    <w:rsid w:val="00304C64"/>
    <w:rsid w:val="00305063"/>
    <w:rsid w:val="00305307"/>
    <w:rsid w:val="003056AC"/>
    <w:rsid w:val="00305903"/>
    <w:rsid w:val="00305F47"/>
    <w:rsid w:val="003060E2"/>
    <w:rsid w:val="00306138"/>
    <w:rsid w:val="00306453"/>
    <w:rsid w:val="00306499"/>
    <w:rsid w:val="00306669"/>
    <w:rsid w:val="003074DB"/>
    <w:rsid w:val="0030795A"/>
    <w:rsid w:val="00307E7F"/>
    <w:rsid w:val="003105A1"/>
    <w:rsid w:val="00310C62"/>
    <w:rsid w:val="003111C7"/>
    <w:rsid w:val="003116F1"/>
    <w:rsid w:val="003118D3"/>
    <w:rsid w:val="00311CCF"/>
    <w:rsid w:val="00311D06"/>
    <w:rsid w:val="00312678"/>
    <w:rsid w:val="003135B5"/>
    <w:rsid w:val="0031372E"/>
    <w:rsid w:val="003139D3"/>
    <w:rsid w:val="00313B4F"/>
    <w:rsid w:val="00314596"/>
    <w:rsid w:val="003155A5"/>
    <w:rsid w:val="003157B0"/>
    <w:rsid w:val="00315995"/>
    <w:rsid w:val="00315B85"/>
    <w:rsid w:val="00315FCC"/>
    <w:rsid w:val="0031766B"/>
    <w:rsid w:val="0031790B"/>
    <w:rsid w:val="00317DED"/>
    <w:rsid w:val="00317DFE"/>
    <w:rsid w:val="00320205"/>
    <w:rsid w:val="003203AF"/>
    <w:rsid w:val="003205B1"/>
    <w:rsid w:val="00320634"/>
    <w:rsid w:val="003215E0"/>
    <w:rsid w:val="00321E29"/>
    <w:rsid w:val="003221EB"/>
    <w:rsid w:val="00322422"/>
    <w:rsid w:val="00322D55"/>
    <w:rsid w:val="003230DD"/>
    <w:rsid w:val="00323866"/>
    <w:rsid w:val="0032426E"/>
    <w:rsid w:val="00325908"/>
    <w:rsid w:val="00325916"/>
    <w:rsid w:val="003263E7"/>
    <w:rsid w:val="00327816"/>
    <w:rsid w:val="00327EE1"/>
    <w:rsid w:val="003300CC"/>
    <w:rsid w:val="00330330"/>
    <w:rsid w:val="003308B7"/>
    <w:rsid w:val="00330AFF"/>
    <w:rsid w:val="003329D1"/>
    <w:rsid w:val="00332FB6"/>
    <w:rsid w:val="00333375"/>
    <w:rsid w:val="00333403"/>
    <w:rsid w:val="00333A71"/>
    <w:rsid w:val="00334001"/>
    <w:rsid w:val="003348D3"/>
    <w:rsid w:val="00336632"/>
    <w:rsid w:val="003366EC"/>
    <w:rsid w:val="00336A40"/>
    <w:rsid w:val="00336B73"/>
    <w:rsid w:val="00336D3E"/>
    <w:rsid w:val="00337E5D"/>
    <w:rsid w:val="003402B4"/>
    <w:rsid w:val="0034123A"/>
    <w:rsid w:val="003412D8"/>
    <w:rsid w:val="00341591"/>
    <w:rsid w:val="00342A9F"/>
    <w:rsid w:val="00343EC2"/>
    <w:rsid w:val="003444B1"/>
    <w:rsid w:val="003446D9"/>
    <w:rsid w:val="00345023"/>
    <w:rsid w:val="0034521B"/>
    <w:rsid w:val="0034531D"/>
    <w:rsid w:val="003459DD"/>
    <w:rsid w:val="00345F24"/>
    <w:rsid w:val="003464DA"/>
    <w:rsid w:val="003465CA"/>
    <w:rsid w:val="003467B6"/>
    <w:rsid w:val="003469C9"/>
    <w:rsid w:val="003478D1"/>
    <w:rsid w:val="003506DE"/>
    <w:rsid w:val="003507DD"/>
    <w:rsid w:val="00350AD1"/>
    <w:rsid w:val="00350D69"/>
    <w:rsid w:val="00350F08"/>
    <w:rsid w:val="003511FD"/>
    <w:rsid w:val="00351450"/>
    <w:rsid w:val="00351B41"/>
    <w:rsid w:val="00352126"/>
    <w:rsid w:val="0035243D"/>
    <w:rsid w:val="0035260C"/>
    <w:rsid w:val="003526C3"/>
    <w:rsid w:val="00352E72"/>
    <w:rsid w:val="0035354A"/>
    <w:rsid w:val="0035438D"/>
    <w:rsid w:val="0035499B"/>
    <w:rsid w:val="0035520B"/>
    <w:rsid w:val="003560A1"/>
    <w:rsid w:val="00356265"/>
    <w:rsid w:val="00356495"/>
    <w:rsid w:val="00356557"/>
    <w:rsid w:val="00356688"/>
    <w:rsid w:val="00356BB4"/>
    <w:rsid w:val="00356C43"/>
    <w:rsid w:val="00357BD2"/>
    <w:rsid w:val="00360408"/>
    <w:rsid w:val="003607C2"/>
    <w:rsid w:val="00360C87"/>
    <w:rsid w:val="00360DA8"/>
    <w:rsid w:val="00360EA0"/>
    <w:rsid w:val="003611F5"/>
    <w:rsid w:val="00362287"/>
    <w:rsid w:val="003633CB"/>
    <w:rsid w:val="00363D54"/>
    <w:rsid w:val="00364835"/>
    <w:rsid w:val="00364FDD"/>
    <w:rsid w:val="0036534D"/>
    <w:rsid w:val="00365713"/>
    <w:rsid w:val="0036580A"/>
    <w:rsid w:val="00365E0F"/>
    <w:rsid w:val="0036630A"/>
    <w:rsid w:val="003667A0"/>
    <w:rsid w:val="003668D0"/>
    <w:rsid w:val="003669F2"/>
    <w:rsid w:val="0036733F"/>
    <w:rsid w:val="00367A7D"/>
    <w:rsid w:val="00367CF0"/>
    <w:rsid w:val="003708B4"/>
    <w:rsid w:val="003716E8"/>
    <w:rsid w:val="00371A11"/>
    <w:rsid w:val="00371DDE"/>
    <w:rsid w:val="003722E5"/>
    <w:rsid w:val="003725C9"/>
    <w:rsid w:val="00372A12"/>
    <w:rsid w:val="00372B4B"/>
    <w:rsid w:val="0037314B"/>
    <w:rsid w:val="0037329E"/>
    <w:rsid w:val="0037388E"/>
    <w:rsid w:val="00373E4C"/>
    <w:rsid w:val="00374338"/>
    <w:rsid w:val="00375D02"/>
    <w:rsid w:val="00375D4D"/>
    <w:rsid w:val="00375E82"/>
    <w:rsid w:val="0037611F"/>
    <w:rsid w:val="0037620F"/>
    <w:rsid w:val="0037653F"/>
    <w:rsid w:val="00376C22"/>
    <w:rsid w:val="0037735C"/>
    <w:rsid w:val="0037792D"/>
    <w:rsid w:val="00380219"/>
    <w:rsid w:val="00380B04"/>
    <w:rsid w:val="003811E1"/>
    <w:rsid w:val="0038205E"/>
    <w:rsid w:val="00382595"/>
    <w:rsid w:val="00382D89"/>
    <w:rsid w:val="0038355E"/>
    <w:rsid w:val="003835E6"/>
    <w:rsid w:val="00383678"/>
    <w:rsid w:val="0038398D"/>
    <w:rsid w:val="00383C35"/>
    <w:rsid w:val="0038415A"/>
    <w:rsid w:val="00384FF1"/>
    <w:rsid w:val="0038522B"/>
    <w:rsid w:val="003854D8"/>
    <w:rsid w:val="003858D7"/>
    <w:rsid w:val="00385902"/>
    <w:rsid w:val="00385FAF"/>
    <w:rsid w:val="00386473"/>
    <w:rsid w:val="00386C61"/>
    <w:rsid w:val="00386EDC"/>
    <w:rsid w:val="0038733B"/>
    <w:rsid w:val="00387635"/>
    <w:rsid w:val="00390064"/>
    <w:rsid w:val="00390109"/>
    <w:rsid w:val="00390301"/>
    <w:rsid w:val="00390420"/>
    <w:rsid w:val="00390845"/>
    <w:rsid w:val="0039086B"/>
    <w:rsid w:val="0039092A"/>
    <w:rsid w:val="003912C2"/>
    <w:rsid w:val="003915D4"/>
    <w:rsid w:val="003916F7"/>
    <w:rsid w:val="00391E7D"/>
    <w:rsid w:val="00391E86"/>
    <w:rsid w:val="00392122"/>
    <w:rsid w:val="00392203"/>
    <w:rsid w:val="003928F4"/>
    <w:rsid w:val="00392C74"/>
    <w:rsid w:val="0039327A"/>
    <w:rsid w:val="00393441"/>
    <w:rsid w:val="003949AB"/>
    <w:rsid w:val="00394C2F"/>
    <w:rsid w:val="00394CB3"/>
    <w:rsid w:val="00395376"/>
    <w:rsid w:val="003955A2"/>
    <w:rsid w:val="00395CFD"/>
    <w:rsid w:val="00396DC2"/>
    <w:rsid w:val="00396F50"/>
    <w:rsid w:val="0039730F"/>
    <w:rsid w:val="00397852"/>
    <w:rsid w:val="00397C24"/>
    <w:rsid w:val="003A00CA"/>
    <w:rsid w:val="003A05DB"/>
    <w:rsid w:val="003A114E"/>
    <w:rsid w:val="003A16DE"/>
    <w:rsid w:val="003A2586"/>
    <w:rsid w:val="003A2DC1"/>
    <w:rsid w:val="003A343A"/>
    <w:rsid w:val="003A346C"/>
    <w:rsid w:val="003A3669"/>
    <w:rsid w:val="003A3989"/>
    <w:rsid w:val="003A42BF"/>
    <w:rsid w:val="003A46A6"/>
    <w:rsid w:val="003A5784"/>
    <w:rsid w:val="003A5B8C"/>
    <w:rsid w:val="003A61EA"/>
    <w:rsid w:val="003A6203"/>
    <w:rsid w:val="003A688E"/>
    <w:rsid w:val="003A6C26"/>
    <w:rsid w:val="003A74E6"/>
    <w:rsid w:val="003A7DA8"/>
    <w:rsid w:val="003A7E7A"/>
    <w:rsid w:val="003B034B"/>
    <w:rsid w:val="003B097A"/>
    <w:rsid w:val="003B0B16"/>
    <w:rsid w:val="003B0D71"/>
    <w:rsid w:val="003B0F00"/>
    <w:rsid w:val="003B1E97"/>
    <w:rsid w:val="003B3104"/>
    <w:rsid w:val="003B33A5"/>
    <w:rsid w:val="003B35F5"/>
    <w:rsid w:val="003B383D"/>
    <w:rsid w:val="003B391D"/>
    <w:rsid w:val="003B406A"/>
    <w:rsid w:val="003B4867"/>
    <w:rsid w:val="003B4DE2"/>
    <w:rsid w:val="003B595A"/>
    <w:rsid w:val="003B5DDB"/>
    <w:rsid w:val="003B688D"/>
    <w:rsid w:val="003B6F4F"/>
    <w:rsid w:val="003B7144"/>
    <w:rsid w:val="003B72AC"/>
    <w:rsid w:val="003B7579"/>
    <w:rsid w:val="003B7A67"/>
    <w:rsid w:val="003B7C65"/>
    <w:rsid w:val="003B7CAA"/>
    <w:rsid w:val="003C0215"/>
    <w:rsid w:val="003C0501"/>
    <w:rsid w:val="003C071E"/>
    <w:rsid w:val="003C0E03"/>
    <w:rsid w:val="003C17F5"/>
    <w:rsid w:val="003C18D0"/>
    <w:rsid w:val="003C234B"/>
    <w:rsid w:val="003C243E"/>
    <w:rsid w:val="003C253D"/>
    <w:rsid w:val="003C29D3"/>
    <w:rsid w:val="003C31B7"/>
    <w:rsid w:val="003C368F"/>
    <w:rsid w:val="003C4943"/>
    <w:rsid w:val="003C4F7C"/>
    <w:rsid w:val="003C5641"/>
    <w:rsid w:val="003C600A"/>
    <w:rsid w:val="003C6029"/>
    <w:rsid w:val="003C6102"/>
    <w:rsid w:val="003C61F7"/>
    <w:rsid w:val="003C6478"/>
    <w:rsid w:val="003C70C9"/>
    <w:rsid w:val="003C72D9"/>
    <w:rsid w:val="003C7341"/>
    <w:rsid w:val="003C794C"/>
    <w:rsid w:val="003C79A2"/>
    <w:rsid w:val="003C7BAC"/>
    <w:rsid w:val="003C7D73"/>
    <w:rsid w:val="003D0421"/>
    <w:rsid w:val="003D096E"/>
    <w:rsid w:val="003D0AF7"/>
    <w:rsid w:val="003D0EB8"/>
    <w:rsid w:val="003D1773"/>
    <w:rsid w:val="003D1AD9"/>
    <w:rsid w:val="003D1EFA"/>
    <w:rsid w:val="003D208D"/>
    <w:rsid w:val="003D22F7"/>
    <w:rsid w:val="003D2519"/>
    <w:rsid w:val="003D264A"/>
    <w:rsid w:val="003D2D44"/>
    <w:rsid w:val="003D3E16"/>
    <w:rsid w:val="003D4131"/>
    <w:rsid w:val="003D422D"/>
    <w:rsid w:val="003D429C"/>
    <w:rsid w:val="003D449E"/>
    <w:rsid w:val="003D4846"/>
    <w:rsid w:val="003D499D"/>
    <w:rsid w:val="003D4BEB"/>
    <w:rsid w:val="003D4EAB"/>
    <w:rsid w:val="003D4F9F"/>
    <w:rsid w:val="003D570B"/>
    <w:rsid w:val="003D58D2"/>
    <w:rsid w:val="003D6778"/>
    <w:rsid w:val="003D6F8D"/>
    <w:rsid w:val="003D6F9D"/>
    <w:rsid w:val="003D733A"/>
    <w:rsid w:val="003D7545"/>
    <w:rsid w:val="003D79C4"/>
    <w:rsid w:val="003E02C6"/>
    <w:rsid w:val="003E0338"/>
    <w:rsid w:val="003E0BBA"/>
    <w:rsid w:val="003E0BFE"/>
    <w:rsid w:val="003E148B"/>
    <w:rsid w:val="003E1E0A"/>
    <w:rsid w:val="003E1FE7"/>
    <w:rsid w:val="003E28CA"/>
    <w:rsid w:val="003E2D52"/>
    <w:rsid w:val="003E3075"/>
    <w:rsid w:val="003E3585"/>
    <w:rsid w:val="003E38A3"/>
    <w:rsid w:val="003E3AFF"/>
    <w:rsid w:val="003E4132"/>
    <w:rsid w:val="003E4653"/>
    <w:rsid w:val="003E468C"/>
    <w:rsid w:val="003E4815"/>
    <w:rsid w:val="003E4B1F"/>
    <w:rsid w:val="003E4F52"/>
    <w:rsid w:val="003E4FB0"/>
    <w:rsid w:val="003E5851"/>
    <w:rsid w:val="003E65C1"/>
    <w:rsid w:val="003E6682"/>
    <w:rsid w:val="003E6E20"/>
    <w:rsid w:val="003E72AC"/>
    <w:rsid w:val="003E78AB"/>
    <w:rsid w:val="003E7EB7"/>
    <w:rsid w:val="003F0B22"/>
    <w:rsid w:val="003F0EEF"/>
    <w:rsid w:val="003F1B8B"/>
    <w:rsid w:val="003F2396"/>
    <w:rsid w:val="003F2B59"/>
    <w:rsid w:val="003F2F2D"/>
    <w:rsid w:val="003F3854"/>
    <w:rsid w:val="003F3D52"/>
    <w:rsid w:val="003F4380"/>
    <w:rsid w:val="003F53B0"/>
    <w:rsid w:val="003F5886"/>
    <w:rsid w:val="003F5CCE"/>
    <w:rsid w:val="003F5EB2"/>
    <w:rsid w:val="003F6101"/>
    <w:rsid w:val="003F64DC"/>
    <w:rsid w:val="003F66A4"/>
    <w:rsid w:val="003F68EA"/>
    <w:rsid w:val="003F6BA5"/>
    <w:rsid w:val="003F7CEB"/>
    <w:rsid w:val="00400488"/>
    <w:rsid w:val="004005D2"/>
    <w:rsid w:val="004012E1"/>
    <w:rsid w:val="00401511"/>
    <w:rsid w:val="00401552"/>
    <w:rsid w:val="0040182F"/>
    <w:rsid w:val="00401928"/>
    <w:rsid w:val="0040248F"/>
    <w:rsid w:val="004029C7"/>
    <w:rsid w:val="00402CAE"/>
    <w:rsid w:val="0040328A"/>
    <w:rsid w:val="00403594"/>
    <w:rsid w:val="00403CFE"/>
    <w:rsid w:val="00404C1D"/>
    <w:rsid w:val="00404C21"/>
    <w:rsid w:val="00404D1A"/>
    <w:rsid w:val="004050A0"/>
    <w:rsid w:val="0040552B"/>
    <w:rsid w:val="00405DF5"/>
    <w:rsid w:val="00405E87"/>
    <w:rsid w:val="004060DF"/>
    <w:rsid w:val="00407660"/>
    <w:rsid w:val="0040786B"/>
    <w:rsid w:val="004078C7"/>
    <w:rsid w:val="00407A2A"/>
    <w:rsid w:val="00407D9F"/>
    <w:rsid w:val="00407DA4"/>
    <w:rsid w:val="004106EE"/>
    <w:rsid w:val="00410839"/>
    <w:rsid w:val="004108A2"/>
    <w:rsid w:val="00410A75"/>
    <w:rsid w:val="00410E79"/>
    <w:rsid w:val="00410F34"/>
    <w:rsid w:val="0041114A"/>
    <w:rsid w:val="00411238"/>
    <w:rsid w:val="00412144"/>
    <w:rsid w:val="0041229E"/>
    <w:rsid w:val="0041241D"/>
    <w:rsid w:val="0041261C"/>
    <w:rsid w:val="0041269D"/>
    <w:rsid w:val="004129D4"/>
    <w:rsid w:val="00412E82"/>
    <w:rsid w:val="004133E1"/>
    <w:rsid w:val="00413A27"/>
    <w:rsid w:val="00413E3C"/>
    <w:rsid w:val="004145A3"/>
    <w:rsid w:val="00414606"/>
    <w:rsid w:val="00414B17"/>
    <w:rsid w:val="00415088"/>
    <w:rsid w:val="004153C2"/>
    <w:rsid w:val="004154CB"/>
    <w:rsid w:val="00416803"/>
    <w:rsid w:val="00416818"/>
    <w:rsid w:val="0041720F"/>
    <w:rsid w:val="0041789E"/>
    <w:rsid w:val="00417DE1"/>
    <w:rsid w:val="0042030C"/>
    <w:rsid w:val="004203CA"/>
    <w:rsid w:val="00420841"/>
    <w:rsid w:val="00421267"/>
    <w:rsid w:val="00421277"/>
    <w:rsid w:val="00422065"/>
    <w:rsid w:val="00422373"/>
    <w:rsid w:val="0042252D"/>
    <w:rsid w:val="004229AB"/>
    <w:rsid w:val="00422A9B"/>
    <w:rsid w:val="004232FF"/>
    <w:rsid w:val="00423E1A"/>
    <w:rsid w:val="00424175"/>
    <w:rsid w:val="0042423F"/>
    <w:rsid w:val="00424951"/>
    <w:rsid w:val="00424FF6"/>
    <w:rsid w:val="004250A3"/>
    <w:rsid w:val="00425595"/>
    <w:rsid w:val="004263D4"/>
    <w:rsid w:val="004264CF"/>
    <w:rsid w:val="00426541"/>
    <w:rsid w:val="00426605"/>
    <w:rsid w:val="0042711E"/>
    <w:rsid w:val="00427421"/>
    <w:rsid w:val="00427ACA"/>
    <w:rsid w:val="0043004F"/>
    <w:rsid w:val="0043007F"/>
    <w:rsid w:val="004300DD"/>
    <w:rsid w:val="0043075B"/>
    <w:rsid w:val="00430B3B"/>
    <w:rsid w:val="00430C12"/>
    <w:rsid w:val="0043124E"/>
    <w:rsid w:val="00431466"/>
    <w:rsid w:val="0043149F"/>
    <w:rsid w:val="00431E06"/>
    <w:rsid w:val="00432196"/>
    <w:rsid w:val="00432460"/>
    <w:rsid w:val="00432B5B"/>
    <w:rsid w:val="00433123"/>
    <w:rsid w:val="0043350F"/>
    <w:rsid w:val="004336C0"/>
    <w:rsid w:val="00433917"/>
    <w:rsid w:val="00433FF6"/>
    <w:rsid w:val="00434662"/>
    <w:rsid w:val="00434AB2"/>
    <w:rsid w:val="00435326"/>
    <w:rsid w:val="0043612F"/>
    <w:rsid w:val="004370CF"/>
    <w:rsid w:val="00437475"/>
    <w:rsid w:val="0043763C"/>
    <w:rsid w:val="00437D21"/>
    <w:rsid w:val="00437FF9"/>
    <w:rsid w:val="004400D5"/>
    <w:rsid w:val="00440343"/>
    <w:rsid w:val="00440531"/>
    <w:rsid w:val="00440642"/>
    <w:rsid w:val="0044076C"/>
    <w:rsid w:val="00440792"/>
    <w:rsid w:val="00441220"/>
    <w:rsid w:val="004422B3"/>
    <w:rsid w:val="00442CA3"/>
    <w:rsid w:val="00443933"/>
    <w:rsid w:val="00443DA3"/>
    <w:rsid w:val="00443EE6"/>
    <w:rsid w:val="004442D1"/>
    <w:rsid w:val="004446A3"/>
    <w:rsid w:val="00444B89"/>
    <w:rsid w:val="00444DC5"/>
    <w:rsid w:val="00444E4C"/>
    <w:rsid w:val="00445495"/>
    <w:rsid w:val="004457D5"/>
    <w:rsid w:val="004461AF"/>
    <w:rsid w:val="0044660F"/>
    <w:rsid w:val="00446628"/>
    <w:rsid w:val="0044697F"/>
    <w:rsid w:val="00446C8A"/>
    <w:rsid w:val="0044724F"/>
    <w:rsid w:val="0044751A"/>
    <w:rsid w:val="00450A94"/>
    <w:rsid w:val="00450CAC"/>
    <w:rsid w:val="00451253"/>
    <w:rsid w:val="004512DB"/>
    <w:rsid w:val="004515CE"/>
    <w:rsid w:val="00451976"/>
    <w:rsid w:val="00451B01"/>
    <w:rsid w:val="00452CC3"/>
    <w:rsid w:val="00453676"/>
    <w:rsid w:val="00453703"/>
    <w:rsid w:val="00453DD0"/>
    <w:rsid w:val="00454707"/>
    <w:rsid w:val="00454E68"/>
    <w:rsid w:val="00455864"/>
    <w:rsid w:val="00455C31"/>
    <w:rsid w:val="00455D05"/>
    <w:rsid w:val="00456493"/>
    <w:rsid w:val="004567B6"/>
    <w:rsid w:val="00456DB7"/>
    <w:rsid w:val="00457287"/>
    <w:rsid w:val="00457540"/>
    <w:rsid w:val="00457A77"/>
    <w:rsid w:val="004600BC"/>
    <w:rsid w:val="004602E7"/>
    <w:rsid w:val="00460328"/>
    <w:rsid w:val="00460789"/>
    <w:rsid w:val="004618B1"/>
    <w:rsid w:val="004620CD"/>
    <w:rsid w:val="00462B47"/>
    <w:rsid w:val="00462B70"/>
    <w:rsid w:val="0046364A"/>
    <w:rsid w:val="00463744"/>
    <w:rsid w:val="00463B65"/>
    <w:rsid w:val="00463DAB"/>
    <w:rsid w:val="00463EFE"/>
    <w:rsid w:val="004642A4"/>
    <w:rsid w:val="00464F69"/>
    <w:rsid w:val="004659CD"/>
    <w:rsid w:val="00465ACC"/>
    <w:rsid w:val="00466193"/>
    <w:rsid w:val="004661DF"/>
    <w:rsid w:val="004664B3"/>
    <w:rsid w:val="00466EDB"/>
    <w:rsid w:val="00466F99"/>
    <w:rsid w:val="00467497"/>
    <w:rsid w:val="00467516"/>
    <w:rsid w:val="00467A24"/>
    <w:rsid w:val="00470853"/>
    <w:rsid w:val="00470873"/>
    <w:rsid w:val="00470AB1"/>
    <w:rsid w:val="00470EA3"/>
    <w:rsid w:val="00471550"/>
    <w:rsid w:val="00471A98"/>
    <w:rsid w:val="00471B74"/>
    <w:rsid w:val="00471CD3"/>
    <w:rsid w:val="004723B0"/>
    <w:rsid w:val="00472497"/>
    <w:rsid w:val="004729CA"/>
    <w:rsid w:val="00472C27"/>
    <w:rsid w:val="004736B1"/>
    <w:rsid w:val="004746F3"/>
    <w:rsid w:val="00474867"/>
    <w:rsid w:val="00474DE3"/>
    <w:rsid w:val="004750CD"/>
    <w:rsid w:val="00475AF8"/>
    <w:rsid w:val="00476009"/>
    <w:rsid w:val="00476089"/>
    <w:rsid w:val="0047647F"/>
    <w:rsid w:val="00476791"/>
    <w:rsid w:val="00476978"/>
    <w:rsid w:val="004775CA"/>
    <w:rsid w:val="00477DBF"/>
    <w:rsid w:val="00480026"/>
    <w:rsid w:val="004803B1"/>
    <w:rsid w:val="00480DD8"/>
    <w:rsid w:val="00480E17"/>
    <w:rsid w:val="00481164"/>
    <w:rsid w:val="004822E8"/>
    <w:rsid w:val="00482CD3"/>
    <w:rsid w:val="004836E8"/>
    <w:rsid w:val="00483981"/>
    <w:rsid w:val="00483D26"/>
    <w:rsid w:val="004845CD"/>
    <w:rsid w:val="004847E0"/>
    <w:rsid w:val="00484D46"/>
    <w:rsid w:val="0048570D"/>
    <w:rsid w:val="00486461"/>
    <w:rsid w:val="0048689D"/>
    <w:rsid w:val="00486FC5"/>
    <w:rsid w:val="00487357"/>
    <w:rsid w:val="0048749F"/>
    <w:rsid w:val="00487CFC"/>
    <w:rsid w:val="00487E1E"/>
    <w:rsid w:val="00487F37"/>
    <w:rsid w:val="00487F60"/>
    <w:rsid w:val="004909C5"/>
    <w:rsid w:val="00490E0C"/>
    <w:rsid w:val="0049175A"/>
    <w:rsid w:val="0049194F"/>
    <w:rsid w:val="00491A23"/>
    <w:rsid w:val="00491F5E"/>
    <w:rsid w:val="00492326"/>
    <w:rsid w:val="00492ACE"/>
    <w:rsid w:val="00492FC5"/>
    <w:rsid w:val="0049385A"/>
    <w:rsid w:val="004938A5"/>
    <w:rsid w:val="00493E84"/>
    <w:rsid w:val="004954BE"/>
    <w:rsid w:val="004956DA"/>
    <w:rsid w:val="00496E25"/>
    <w:rsid w:val="00497483"/>
    <w:rsid w:val="00497913"/>
    <w:rsid w:val="004A07BD"/>
    <w:rsid w:val="004A0A67"/>
    <w:rsid w:val="004A0E42"/>
    <w:rsid w:val="004A170C"/>
    <w:rsid w:val="004A1B25"/>
    <w:rsid w:val="004A20CF"/>
    <w:rsid w:val="004A284F"/>
    <w:rsid w:val="004A2A78"/>
    <w:rsid w:val="004A2A7D"/>
    <w:rsid w:val="004A2E5D"/>
    <w:rsid w:val="004A368C"/>
    <w:rsid w:val="004A4245"/>
    <w:rsid w:val="004A44DD"/>
    <w:rsid w:val="004A4B32"/>
    <w:rsid w:val="004A567C"/>
    <w:rsid w:val="004A683F"/>
    <w:rsid w:val="004A6F0F"/>
    <w:rsid w:val="004A73EF"/>
    <w:rsid w:val="004A757B"/>
    <w:rsid w:val="004A7B1A"/>
    <w:rsid w:val="004A7D02"/>
    <w:rsid w:val="004A7F8E"/>
    <w:rsid w:val="004B07EB"/>
    <w:rsid w:val="004B0A8C"/>
    <w:rsid w:val="004B1777"/>
    <w:rsid w:val="004B1F56"/>
    <w:rsid w:val="004B22CF"/>
    <w:rsid w:val="004B24EB"/>
    <w:rsid w:val="004B2530"/>
    <w:rsid w:val="004B25CD"/>
    <w:rsid w:val="004B3390"/>
    <w:rsid w:val="004B35B1"/>
    <w:rsid w:val="004B3929"/>
    <w:rsid w:val="004B3C1F"/>
    <w:rsid w:val="004B3E53"/>
    <w:rsid w:val="004B42BE"/>
    <w:rsid w:val="004B4A15"/>
    <w:rsid w:val="004B4AC0"/>
    <w:rsid w:val="004B53EA"/>
    <w:rsid w:val="004B5A7B"/>
    <w:rsid w:val="004B6C89"/>
    <w:rsid w:val="004B6E04"/>
    <w:rsid w:val="004B716A"/>
    <w:rsid w:val="004B72B1"/>
    <w:rsid w:val="004B73EB"/>
    <w:rsid w:val="004B746C"/>
    <w:rsid w:val="004B75DC"/>
    <w:rsid w:val="004B784A"/>
    <w:rsid w:val="004C0B3A"/>
    <w:rsid w:val="004C0DC6"/>
    <w:rsid w:val="004C1218"/>
    <w:rsid w:val="004C1C7E"/>
    <w:rsid w:val="004C1CF1"/>
    <w:rsid w:val="004C1F11"/>
    <w:rsid w:val="004C22E0"/>
    <w:rsid w:val="004C2F5D"/>
    <w:rsid w:val="004C36BB"/>
    <w:rsid w:val="004C37AE"/>
    <w:rsid w:val="004C3C3C"/>
    <w:rsid w:val="004C3C9E"/>
    <w:rsid w:val="004C3FF5"/>
    <w:rsid w:val="004C4344"/>
    <w:rsid w:val="004C4555"/>
    <w:rsid w:val="004C46F0"/>
    <w:rsid w:val="004C4C37"/>
    <w:rsid w:val="004C53DC"/>
    <w:rsid w:val="004C54B0"/>
    <w:rsid w:val="004C588E"/>
    <w:rsid w:val="004C5F78"/>
    <w:rsid w:val="004C5FA6"/>
    <w:rsid w:val="004C5FC7"/>
    <w:rsid w:val="004C6407"/>
    <w:rsid w:val="004C6CCB"/>
    <w:rsid w:val="004C6E40"/>
    <w:rsid w:val="004C7424"/>
    <w:rsid w:val="004C77D8"/>
    <w:rsid w:val="004C7A2E"/>
    <w:rsid w:val="004C7B50"/>
    <w:rsid w:val="004D01A5"/>
    <w:rsid w:val="004D0336"/>
    <w:rsid w:val="004D0676"/>
    <w:rsid w:val="004D0A40"/>
    <w:rsid w:val="004D0ED2"/>
    <w:rsid w:val="004D129B"/>
    <w:rsid w:val="004D1689"/>
    <w:rsid w:val="004D179F"/>
    <w:rsid w:val="004D1B27"/>
    <w:rsid w:val="004D27B1"/>
    <w:rsid w:val="004D2DA2"/>
    <w:rsid w:val="004D2E79"/>
    <w:rsid w:val="004D310D"/>
    <w:rsid w:val="004D3303"/>
    <w:rsid w:val="004D3408"/>
    <w:rsid w:val="004D35BE"/>
    <w:rsid w:val="004D389B"/>
    <w:rsid w:val="004D3DE3"/>
    <w:rsid w:val="004D4451"/>
    <w:rsid w:val="004D460E"/>
    <w:rsid w:val="004D4A18"/>
    <w:rsid w:val="004D4AFA"/>
    <w:rsid w:val="004D53FF"/>
    <w:rsid w:val="004D58C0"/>
    <w:rsid w:val="004D58FC"/>
    <w:rsid w:val="004D5E36"/>
    <w:rsid w:val="004D60C3"/>
    <w:rsid w:val="004D6512"/>
    <w:rsid w:val="004D6649"/>
    <w:rsid w:val="004D6BD2"/>
    <w:rsid w:val="004D7191"/>
    <w:rsid w:val="004D746E"/>
    <w:rsid w:val="004D7ABF"/>
    <w:rsid w:val="004D7EFD"/>
    <w:rsid w:val="004E0056"/>
    <w:rsid w:val="004E06E5"/>
    <w:rsid w:val="004E0825"/>
    <w:rsid w:val="004E0C0B"/>
    <w:rsid w:val="004E0D83"/>
    <w:rsid w:val="004E0E22"/>
    <w:rsid w:val="004E18B6"/>
    <w:rsid w:val="004E1E9D"/>
    <w:rsid w:val="004E2810"/>
    <w:rsid w:val="004E32B4"/>
    <w:rsid w:val="004E3482"/>
    <w:rsid w:val="004E3747"/>
    <w:rsid w:val="004E3E23"/>
    <w:rsid w:val="004E40AF"/>
    <w:rsid w:val="004E491A"/>
    <w:rsid w:val="004E4D98"/>
    <w:rsid w:val="004E4FBB"/>
    <w:rsid w:val="004E5141"/>
    <w:rsid w:val="004E517F"/>
    <w:rsid w:val="004E55BD"/>
    <w:rsid w:val="004E59BF"/>
    <w:rsid w:val="004E5D08"/>
    <w:rsid w:val="004E6216"/>
    <w:rsid w:val="004E68DF"/>
    <w:rsid w:val="004E6E35"/>
    <w:rsid w:val="004E72B2"/>
    <w:rsid w:val="004E78E7"/>
    <w:rsid w:val="004E7AEE"/>
    <w:rsid w:val="004E7F46"/>
    <w:rsid w:val="004F0149"/>
    <w:rsid w:val="004F0324"/>
    <w:rsid w:val="004F07A9"/>
    <w:rsid w:val="004F0D00"/>
    <w:rsid w:val="004F0EE3"/>
    <w:rsid w:val="004F1247"/>
    <w:rsid w:val="004F158D"/>
    <w:rsid w:val="004F1882"/>
    <w:rsid w:val="004F18C8"/>
    <w:rsid w:val="004F226F"/>
    <w:rsid w:val="004F2981"/>
    <w:rsid w:val="004F37B9"/>
    <w:rsid w:val="004F3F0C"/>
    <w:rsid w:val="004F42F9"/>
    <w:rsid w:val="004F44E3"/>
    <w:rsid w:val="004F4A25"/>
    <w:rsid w:val="004F5005"/>
    <w:rsid w:val="004F528A"/>
    <w:rsid w:val="004F564A"/>
    <w:rsid w:val="004F5FD9"/>
    <w:rsid w:val="004F6414"/>
    <w:rsid w:val="004F6FB7"/>
    <w:rsid w:val="004F73BF"/>
    <w:rsid w:val="004F74C4"/>
    <w:rsid w:val="004F768C"/>
    <w:rsid w:val="004F798D"/>
    <w:rsid w:val="004F799C"/>
    <w:rsid w:val="004F7BBF"/>
    <w:rsid w:val="004F7D87"/>
    <w:rsid w:val="004F7E3A"/>
    <w:rsid w:val="00500A34"/>
    <w:rsid w:val="00501231"/>
    <w:rsid w:val="005027E0"/>
    <w:rsid w:val="005033D6"/>
    <w:rsid w:val="005033F6"/>
    <w:rsid w:val="00503522"/>
    <w:rsid w:val="00503D45"/>
    <w:rsid w:val="00504518"/>
    <w:rsid w:val="00504EF6"/>
    <w:rsid w:val="00504FF7"/>
    <w:rsid w:val="0050507B"/>
    <w:rsid w:val="00505358"/>
    <w:rsid w:val="005058E0"/>
    <w:rsid w:val="005066CA"/>
    <w:rsid w:val="005067B6"/>
    <w:rsid w:val="00506EBE"/>
    <w:rsid w:val="00506F19"/>
    <w:rsid w:val="005072D0"/>
    <w:rsid w:val="00507CB0"/>
    <w:rsid w:val="00507D3A"/>
    <w:rsid w:val="005105B9"/>
    <w:rsid w:val="005112CD"/>
    <w:rsid w:val="005114A6"/>
    <w:rsid w:val="0051190B"/>
    <w:rsid w:val="00511FEA"/>
    <w:rsid w:val="00512018"/>
    <w:rsid w:val="00512A5A"/>
    <w:rsid w:val="00513144"/>
    <w:rsid w:val="00513271"/>
    <w:rsid w:val="00513D5D"/>
    <w:rsid w:val="00513DDF"/>
    <w:rsid w:val="00514176"/>
    <w:rsid w:val="0051430C"/>
    <w:rsid w:val="005145D8"/>
    <w:rsid w:val="00514E04"/>
    <w:rsid w:val="00514E30"/>
    <w:rsid w:val="00515188"/>
    <w:rsid w:val="00515E67"/>
    <w:rsid w:val="0051654F"/>
    <w:rsid w:val="00516EED"/>
    <w:rsid w:val="00516EEE"/>
    <w:rsid w:val="00517B58"/>
    <w:rsid w:val="00520379"/>
    <w:rsid w:val="00520830"/>
    <w:rsid w:val="0052114B"/>
    <w:rsid w:val="00522D83"/>
    <w:rsid w:val="00523BD4"/>
    <w:rsid w:val="00524678"/>
    <w:rsid w:val="005247D0"/>
    <w:rsid w:val="005255A2"/>
    <w:rsid w:val="00525A5B"/>
    <w:rsid w:val="005274FD"/>
    <w:rsid w:val="00527B23"/>
    <w:rsid w:val="00530236"/>
    <w:rsid w:val="005304B1"/>
    <w:rsid w:val="005306B8"/>
    <w:rsid w:val="00531065"/>
    <w:rsid w:val="005311A3"/>
    <w:rsid w:val="005321B5"/>
    <w:rsid w:val="005326F4"/>
    <w:rsid w:val="00532803"/>
    <w:rsid w:val="005328EB"/>
    <w:rsid w:val="00532D00"/>
    <w:rsid w:val="005331D8"/>
    <w:rsid w:val="005331E4"/>
    <w:rsid w:val="00533508"/>
    <w:rsid w:val="00534083"/>
    <w:rsid w:val="005342C5"/>
    <w:rsid w:val="00534700"/>
    <w:rsid w:val="00534AAB"/>
    <w:rsid w:val="00535905"/>
    <w:rsid w:val="005362E6"/>
    <w:rsid w:val="005365EF"/>
    <w:rsid w:val="00537751"/>
    <w:rsid w:val="005402EB"/>
    <w:rsid w:val="0054133E"/>
    <w:rsid w:val="00541A7E"/>
    <w:rsid w:val="00541AF3"/>
    <w:rsid w:val="00541C1C"/>
    <w:rsid w:val="00541CAE"/>
    <w:rsid w:val="00542A60"/>
    <w:rsid w:val="0054312D"/>
    <w:rsid w:val="00543997"/>
    <w:rsid w:val="005447EB"/>
    <w:rsid w:val="005448C1"/>
    <w:rsid w:val="00544FB6"/>
    <w:rsid w:val="00544FD0"/>
    <w:rsid w:val="005459B4"/>
    <w:rsid w:val="005459CE"/>
    <w:rsid w:val="00545EFF"/>
    <w:rsid w:val="00545FE3"/>
    <w:rsid w:val="005460CE"/>
    <w:rsid w:val="00547EF9"/>
    <w:rsid w:val="00550117"/>
    <w:rsid w:val="00550450"/>
    <w:rsid w:val="00550971"/>
    <w:rsid w:val="00551274"/>
    <w:rsid w:val="005513A0"/>
    <w:rsid w:val="005515CA"/>
    <w:rsid w:val="00551633"/>
    <w:rsid w:val="00551837"/>
    <w:rsid w:val="005521B6"/>
    <w:rsid w:val="00552561"/>
    <w:rsid w:val="005525B7"/>
    <w:rsid w:val="00552D16"/>
    <w:rsid w:val="00552D61"/>
    <w:rsid w:val="005534F4"/>
    <w:rsid w:val="00553769"/>
    <w:rsid w:val="005543C0"/>
    <w:rsid w:val="0055446B"/>
    <w:rsid w:val="0055453F"/>
    <w:rsid w:val="00554AC7"/>
    <w:rsid w:val="00554CE6"/>
    <w:rsid w:val="00554CFB"/>
    <w:rsid w:val="00554F64"/>
    <w:rsid w:val="0055509E"/>
    <w:rsid w:val="0055532E"/>
    <w:rsid w:val="00555772"/>
    <w:rsid w:val="00555853"/>
    <w:rsid w:val="00555977"/>
    <w:rsid w:val="00555CCB"/>
    <w:rsid w:val="005560E8"/>
    <w:rsid w:val="005562C4"/>
    <w:rsid w:val="005564C6"/>
    <w:rsid w:val="005565F3"/>
    <w:rsid w:val="005567D4"/>
    <w:rsid w:val="00556EA2"/>
    <w:rsid w:val="005572C1"/>
    <w:rsid w:val="005573B6"/>
    <w:rsid w:val="005608D2"/>
    <w:rsid w:val="00560AF9"/>
    <w:rsid w:val="00560CEE"/>
    <w:rsid w:val="00560D60"/>
    <w:rsid w:val="00561158"/>
    <w:rsid w:val="00561E8F"/>
    <w:rsid w:val="005623ED"/>
    <w:rsid w:val="005625E2"/>
    <w:rsid w:val="0056287B"/>
    <w:rsid w:val="00563104"/>
    <w:rsid w:val="005631C6"/>
    <w:rsid w:val="0056388E"/>
    <w:rsid w:val="00563B42"/>
    <w:rsid w:val="00563EB9"/>
    <w:rsid w:val="00564505"/>
    <w:rsid w:val="005646F2"/>
    <w:rsid w:val="005648B9"/>
    <w:rsid w:val="005649B4"/>
    <w:rsid w:val="00565525"/>
    <w:rsid w:val="00565FD6"/>
    <w:rsid w:val="0056606B"/>
    <w:rsid w:val="00566711"/>
    <w:rsid w:val="0056683E"/>
    <w:rsid w:val="005670AF"/>
    <w:rsid w:val="00567235"/>
    <w:rsid w:val="00567439"/>
    <w:rsid w:val="00567AB4"/>
    <w:rsid w:val="005704BE"/>
    <w:rsid w:val="005708A5"/>
    <w:rsid w:val="00570C55"/>
    <w:rsid w:val="005713C9"/>
    <w:rsid w:val="0057148D"/>
    <w:rsid w:val="0057173C"/>
    <w:rsid w:val="005725BE"/>
    <w:rsid w:val="0057268A"/>
    <w:rsid w:val="005727DD"/>
    <w:rsid w:val="005736F8"/>
    <w:rsid w:val="0057373C"/>
    <w:rsid w:val="0057379F"/>
    <w:rsid w:val="005738DD"/>
    <w:rsid w:val="00574C2F"/>
    <w:rsid w:val="00574E70"/>
    <w:rsid w:val="005752BD"/>
    <w:rsid w:val="00575682"/>
    <w:rsid w:val="00575D3C"/>
    <w:rsid w:val="00576179"/>
    <w:rsid w:val="00576380"/>
    <w:rsid w:val="005763D6"/>
    <w:rsid w:val="0057658C"/>
    <w:rsid w:val="005773AD"/>
    <w:rsid w:val="00577833"/>
    <w:rsid w:val="00577A36"/>
    <w:rsid w:val="00577A76"/>
    <w:rsid w:val="005804A0"/>
    <w:rsid w:val="00580F7E"/>
    <w:rsid w:val="0058190F"/>
    <w:rsid w:val="00581BD8"/>
    <w:rsid w:val="00581C78"/>
    <w:rsid w:val="00581D46"/>
    <w:rsid w:val="0058209A"/>
    <w:rsid w:val="0058219E"/>
    <w:rsid w:val="00582690"/>
    <w:rsid w:val="005831B1"/>
    <w:rsid w:val="005849F7"/>
    <w:rsid w:val="00584F36"/>
    <w:rsid w:val="00584FB0"/>
    <w:rsid w:val="0058570B"/>
    <w:rsid w:val="00585A59"/>
    <w:rsid w:val="00586B8C"/>
    <w:rsid w:val="00586C85"/>
    <w:rsid w:val="00586D0A"/>
    <w:rsid w:val="00586F92"/>
    <w:rsid w:val="00587232"/>
    <w:rsid w:val="005873D6"/>
    <w:rsid w:val="005879C4"/>
    <w:rsid w:val="00587A63"/>
    <w:rsid w:val="00587BCD"/>
    <w:rsid w:val="00587F28"/>
    <w:rsid w:val="00587F97"/>
    <w:rsid w:val="00590387"/>
    <w:rsid w:val="00590592"/>
    <w:rsid w:val="005905CF"/>
    <w:rsid w:val="00591672"/>
    <w:rsid w:val="00591893"/>
    <w:rsid w:val="00591EAD"/>
    <w:rsid w:val="00592702"/>
    <w:rsid w:val="005927A6"/>
    <w:rsid w:val="00592F74"/>
    <w:rsid w:val="005934EA"/>
    <w:rsid w:val="00593C4B"/>
    <w:rsid w:val="00593C90"/>
    <w:rsid w:val="00593D44"/>
    <w:rsid w:val="0059429B"/>
    <w:rsid w:val="00594465"/>
    <w:rsid w:val="0059452D"/>
    <w:rsid w:val="00594D3B"/>
    <w:rsid w:val="00595052"/>
    <w:rsid w:val="0059518D"/>
    <w:rsid w:val="005954FF"/>
    <w:rsid w:val="005960F0"/>
    <w:rsid w:val="00596A7F"/>
    <w:rsid w:val="005979D9"/>
    <w:rsid w:val="00597B1F"/>
    <w:rsid w:val="00597BCD"/>
    <w:rsid w:val="005A01E3"/>
    <w:rsid w:val="005A0B7E"/>
    <w:rsid w:val="005A119D"/>
    <w:rsid w:val="005A131B"/>
    <w:rsid w:val="005A1388"/>
    <w:rsid w:val="005A1514"/>
    <w:rsid w:val="005A1550"/>
    <w:rsid w:val="005A1AA8"/>
    <w:rsid w:val="005A2306"/>
    <w:rsid w:val="005A29A4"/>
    <w:rsid w:val="005A36F0"/>
    <w:rsid w:val="005A3E55"/>
    <w:rsid w:val="005A3EDA"/>
    <w:rsid w:val="005A4063"/>
    <w:rsid w:val="005A485D"/>
    <w:rsid w:val="005A4B76"/>
    <w:rsid w:val="005A5285"/>
    <w:rsid w:val="005A52EE"/>
    <w:rsid w:val="005A5B30"/>
    <w:rsid w:val="005A71A2"/>
    <w:rsid w:val="005A7530"/>
    <w:rsid w:val="005A7C16"/>
    <w:rsid w:val="005B06F6"/>
    <w:rsid w:val="005B0AB5"/>
    <w:rsid w:val="005B1492"/>
    <w:rsid w:val="005B1900"/>
    <w:rsid w:val="005B2007"/>
    <w:rsid w:val="005B20CB"/>
    <w:rsid w:val="005B2661"/>
    <w:rsid w:val="005B2767"/>
    <w:rsid w:val="005B2867"/>
    <w:rsid w:val="005B2F02"/>
    <w:rsid w:val="005B2F85"/>
    <w:rsid w:val="005B32F3"/>
    <w:rsid w:val="005B33EA"/>
    <w:rsid w:val="005B4B87"/>
    <w:rsid w:val="005B5C46"/>
    <w:rsid w:val="005B60BA"/>
    <w:rsid w:val="005B615C"/>
    <w:rsid w:val="005B6686"/>
    <w:rsid w:val="005B70D4"/>
    <w:rsid w:val="005B73BF"/>
    <w:rsid w:val="005B743B"/>
    <w:rsid w:val="005C02C9"/>
    <w:rsid w:val="005C03D5"/>
    <w:rsid w:val="005C05E5"/>
    <w:rsid w:val="005C0B13"/>
    <w:rsid w:val="005C0F0A"/>
    <w:rsid w:val="005C1423"/>
    <w:rsid w:val="005C15DC"/>
    <w:rsid w:val="005C1B66"/>
    <w:rsid w:val="005C1F07"/>
    <w:rsid w:val="005C230F"/>
    <w:rsid w:val="005C2D77"/>
    <w:rsid w:val="005C2EDC"/>
    <w:rsid w:val="005C2EFE"/>
    <w:rsid w:val="005C3253"/>
    <w:rsid w:val="005C3290"/>
    <w:rsid w:val="005C4D61"/>
    <w:rsid w:val="005C510E"/>
    <w:rsid w:val="005C53BE"/>
    <w:rsid w:val="005C55A4"/>
    <w:rsid w:val="005C5F69"/>
    <w:rsid w:val="005C65C0"/>
    <w:rsid w:val="005C668B"/>
    <w:rsid w:val="005C686D"/>
    <w:rsid w:val="005C6A8F"/>
    <w:rsid w:val="005C6B18"/>
    <w:rsid w:val="005C72A4"/>
    <w:rsid w:val="005C73A0"/>
    <w:rsid w:val="005C73CF"/>
    <w:rsid w:val="005C74F2"/>
    <w:rsid w:val="005C79FA"/>
    <w:rsid w:val="005D08A6"/>
    <w:rsid w:val="005D0FEF"/>
    <w:rsid w:val="005D1896"/>
    <w:rsid w:val="005D2151"/>
    <w:rsid w:val="005D21F9"/>
    <w:rsid w:val="005D2253"/>
    <w:rsid w:val="005D2A27"/>
    <w:rsid w:val="005D2CB8"/>
    <w:rsid w:val="005D3289"/>
    <w:rsid w:val="005D36BD"/>
    <w:rsid w:val="005D3CDD"/>
    <w:rsid w:val="005D3D4E"/>
    <w:rsid w:val="005D425C"/>
    <w:rsid w:val="005D45A1"/>
    <w:rsid w:val="005D4769"/>
    <w:rsid w:val="005D48B7"/>
    <w:rsid w:val="005D5140"/>
    <w:rsid w:val="005D58B2"/>
    <w:rsid w:val="005D5993"/>
    <w:rsid w:val="005D5D9F"/>
    <w:rsid w:val="005D79EA"/>
    <w:rsid w:val="005E0209"/>
    <w:rsid w:val="005E035A"/>
    <w:rsid w:val="005E0940"/>
    <w:rsid w:val="005E1186"/>
    <w:rsid w:val="005E1FD1"/>
    <w:rsid w:val="005E1FD3"/>
    <w:rsid w:val="005E2724"/>
    <w:rsid w:val="005E327A"/>
    <w:rsid w:val="005E3824"/>
    <w:rsid w:val="005E46C4"/>
    <w:rsid w:val="005E4EDD"/>
    <w:rsid w:val="005E5676"/>
    <w:rsid w:val="005E61CC"/>
    <w:rsid w:val="005E62B2"/>
    <w:rsid w:val="005E6C72"/>
    <w:rsid w:val="005E7396"/>
    <w:rsid w:val="005E7765"/>
    <w:rsid w:val="005E7794"/>
    <w:rsid w:val="005F15C8"/>
    <w:rsid w:val="005F2E03"/>
    <w:rsid w:val="005F3648"/>
    <w:rsid w:val="005F37B1"/>
    <w:rsid w:val="005F4730"/>
    <w:rsid w:val="005F4E3E"/>
    <w:rsid w:val="005F504F"/>
    <w:rsid w:val="005F5C62"/>
    <w:rsid w:val="005F5F84"/>
    <w:rsid w:val="005F6E85"/>
    <w:rsid w:val="005F7469"/>
    <w:rsid w:val="005F74D9"/>
    <w:rsid w:val="005F7E47"/>
    <w:rsid w:val="005F7F9C"/>
    <w:rsid w:val="00600181"/>
    <w:rsid w:val="0060090A"/>
    <w:rsid w:val="006024F5"/>
    <w:rsid w:val="00602BE7"/>
    <w:rsid w:val="00602C21"/>
    <w:rsid w:val="006036A4"/>
    <w:rsid w:val="00603AAC"/>
    <w:rsid w:val="00603DF3"/>
    <w:rsid w:val="00604058"/>
    <w:rsid w:val="006044BE"/>
    <w:rsid w:val="00604EEC"/>
    <w:rsid w:val="006056B2"/>
    <w:rsid w:val="00605B40"/>
    <w:rsid w:val="00605D71"/>
    <w:rsid w:val="00606797"/>
    <w:rsid w:val="0060688B"/>
    <w:rsid w:val="00606A01"/>
    <w:rsid w:val="00606AD5"/>
    <w:rsid w:val="00606D2C"/>
    <w:rsid w:val="00607367"/>
    <w:rsid w:val="00607486"/>
    <w:rsid w:val="00607619"/>
    <w:rsid w:val="00607E98"/>
    <w:rsid w:val="00610A05"/>
    <w:rsid w:val="00610C1C"/>
    <w:rsid w:val="0061110A"/>
    <w:rsid w:val="00611384"/>
    <w:rsid w:val="00611491"/>
    <w:rsid w:val="0061179B"/>
    <w:rsid w:val="00611C3E"/>
    <w:rsid w:val="00611C50"/>
    <w:rsid w:val="00612216"/>
    <w:rsid w:val="006123FB"/>
    <w:rsid w:val="00612D50"/>
    <w:rsid w:val="00612D82"/>
    <w:rsid w:val="00613179"/>
    <w:rsid w:val="0061378D"/>
    <w:rsid w:val="00614095"/>
    <w:rsid w:val="00614170"/>
    <w:rsid w:val="00615A95"/>
    <w:rsid w:val="00616890"/>
    <w:rsid w:val="00616C7F"/>
    <w:rsid w:val="006174FA"/>
    <w:rsid w:val="00617822"/>
    <w:rsid w:val="00617C5A"/>
    <w:rsid w:val="00617EE2"/>
    <w:rsid w:val="006203DF"/>
    <w:rsid w:val="0062056F"/>
    <w:rsid w:val="00620AC2"/>
    <w:rsid w:val="006210F9"/>
    <w:rsid w:val="006213C7"/>
    <w:rsid w:val="0062190A"/>
    <w:rsid w:val="0062191F"/>
    <w:rsid w:val="0062235E"/>
    <w:rsid w:val="0062288E"/>
    <w:rsid w:val="00622DC4"/>
    <w:rsid w:val="00623B67"/>
    <w:rsid w:val="00624AF7"/>
    <w:rsid w:val="0062522C"/>
    <w:rsid w:val="006253A3"/>
    <w:rsid w:val="006253DC"/>
    <w:rsid w:val="0062568D"/>
    <w:rsid w:val="0062588D"/>
    <w:rsid w:val="00625946"/>
    <w:rsid w:val="006260F9"/>
    <w:rsid w:val="00626287"/>
    <w:rsid w:val="0062637C"/>
    <w:rsid w:val="006266D3"/>
    <w:rsid w:val="00626BF2"/>
    <w:rsid w:val="006272A0"/>
    <w:rsid w:val="00627640"/>
    <w:rsid w:val="00631380"/>
    <w:rsid w:val="006313C6"/>
    <w:rsid w:val="00631C50"/>
    <w:rsid w:val="00631DEA"/>
    <w:rsid w:val="006325BA"/>
    <w:rsid w:val="006337C7"/>
    <w:rsid w:val="00633B36"/>
    <w:rsid w:val="00633D50"/>
    <w:rsid w:val="00634E3C"/>
    <w:rsid w:val="00635186"/>
    <w:rsid w:val="00635252"/>
    <w:rsid w:val="00635644"/>
    <w:rsid w:val="006368AA"/>
    <w:rsid w:val="006369C1"/>
    <w:rsid w:val="00636F07"/>
    <w:rsid w:val="00637CDE"/>
    <w:rsid w:val="00637E09"/>
    <w:rsid w:val="00637ECD"/>
    <w:rsid w:val="006409D0"/>
    <w:rsid w:val="00640F1F"/>
    <w:rsid w:val="00641ADA"/>
    <w:rsid w:val="00641CF9"/>
    <w:rsid w:val="0064220E"/>
    <w:rsid w:val="006427FC"/>
    <w:rsid w:val="00643030"/>
    <w:rsid w:val="006432C2"/>
    <w:rsid w:val="00643C9C"/>
    <w:rsid w:val="006449B1"/>
    <w:rsid w:val="00645244"/>
    <w:rsid w:val="00645279"/>
    <w:rsid w:val="006461D5"/>
    <w:rsid w:val="006466D7"/>
    <w:rsid w:val="006475D2"/>
    <w:rsid w:val="00647FB5"/>
    <w:rsid w:val="0065022B"/>
    <w:rsid w:val="0065057B"/>
    <w:rsid w:val="00651367"/>
    <w:rsid w:val="00651866"/>
    <w:rsid w:val="006520BA"/>
    <w:rsid w:val="006538F7"/>
    <w:rsid w:val="00653CD9"/>
    <w:rsid w:val="00653E4B"/>
    <w:rsid w:val="006540C2"/>
    <w:rsid w:val="006546F8"/>
    <w:rsid w:val="00654D73"/>
    <w:rsid w:val="00654DDF"/>
    <w:rsid w:val="006558E9"/>
    <w:rsid w:val="00656A76"/>
    <w:rsid w:val="00657396"/>
    <w:rsid w:val="006574AF"/>
    <w:rsid w:val="0065751D"/>
    <w:rsid w:val="00657CF7"/>
    <w:rsid w:val="00660391"/>
    <w:rsid w:val="00660AB8"/>
    <w:rsid w:val="00660BFA"/>
    <w:rsid w:val="00661430"/>
    <w:rsid w:val="0066198B"/>
    <w:rsid w:val="00661E61"/>
    <w:rsid w:val="0066260D"/>
    <w:rsid w:val="0066276E"/>
    <w:rsid w:val="00662973"/>
    <w:rsid w:val="00662B6C"/>
    <w:rsid w:val="00662C27"/>
    <w:rsid w:val="00662F17"/>
    <w:rsid w:val="00662F74"/>
    <w:rsid w:val="00663553"/>
    <w:rsid w:val="0066431B"/>
    <w:rsid w:val="00664CD7"/>
    <w:rsid w:val="00664F3A"/>
    <w:rsid w:val="006650AE"/>
    <w:rsid w:val="00665407"/>
    <w:rsid w:val="00665E7E"/>
    <w:rsid w:val="00666508"/>
    <w:rsid w:val="00666969"/>
    <w:rsid w:val="00666CBF"/>
    <w:rsid w:val="006672EA"/>
    <w:rsid w:val="0066772E"/>
    <w:rsid w:val="00667A53"/>
    <w:rsid w:val="00671602"/>
    <w:rsid w:val="006722D9"/>
    <w:rsid w:val="006723F0"/>
    <w:rsid w:val="0067272C"/>
    <w:rsid w:val="00672D97"/>
    <w:rsid w:val="00672FB7"/>
    <w:rsid w:val="006733C4"/>
    <w:rsid w:val="006738F2"/>
    <w:rsid w:val="00673FF5"/>
    <w:rsid w:val="0067419D"/>
    <w:rsid w:val="00674B78"/>
    <w:rsid w:val="00675821"/>
    <w:rsid w:val="00675864"/>
    <w:rsid w:val="00675A78"/>
    <w:rsid w:val="00675C21"/>
    <w:rsid w:val="0067608B"/>
    <w:rsid w:val="00676160"/>
    <w:rsid w:val="0067629C"/>
    <w:rsid w:val="00676BAC"/>
    <w:rsid w:val="00676F15"/>
    <w:rsid w:val="00680533"/>
    <w:rsid w:val="0068080E"/>
    <w:rsid w:val="00681090"/>
    <w:rsid w:val="00681897"/>
    <w:rsid w:val="0068277C"/>
    <w:rsid w:val="006827E8"/>
    <w:rsid w:val="0068294E"/>
    <w:rsid w:val="00682B0C"/>
    <w:rsid w:val="00682B9E"/>
    <w:rsid w:val="00682E5E"/>
    <w:rsid w:val="00683594"/>
    <w:rsid w:val="00683662"/>
    <w:rsid w:val="00683696"/>
    <w:rsid w:val="00683795"/>
    <w:rsid w:val="00683963"/>
    <w:rsid w:val="0068410F"/>
    <w:rsid w:val="0068483B"/>
    <w:rsid w:val="00685B5A"/>
    <w:rsid w:val="00686149"/>
    <w:rsid w:val="0068656D"/>
    <w:rsid w:val="00686F5A"/>
    <w:rsid w:val="00687969"/>
    <w:rsid w:val="00687EE8"/>
    <w:rsid w:val="00690BDA"/>
    <w:rsid w:val="0069103D"/>
    <w:rsid w:val="00691234"/>
    <w:rsid w:val="006916DF"/>
    <w:rsid w:val="00691F52"/>
    <w:rsid w:val="00692BEA"/>
    <w:rsid w:val="00693313"/>
    <w:rsid w:val="0069555C"/>
    <w:rsid w:val="00696BBA"/>
    <w:rsid w:val="006973D1"/>
    <w:rsid w:val="0069751D"/>
    <w:rsid w:val="00697719"/>
    <w:rsid w:val="0069796A"/>
    <w:rsid w:val="00697E65"/>
    <w:rsid w:val="006A0377"/>
    <w:rsid w:val="006A0B19"/>
    <w:rsid w:val="006A18F9"/>
    <w:rsid w:val="006A368E"/>
    <w:rsid w:val="006A36E2"/>
    <w:rsid w:val="006A3C13"/>
    <w:rsid w:val="006A3D9F"/>
    <w:rsid w:val="006A3EAE"/>
    <w:rsid w:val="006A42FE"/>
    <w:rsid w:val="006A499C"/>
    <w:rsid w:val="006A53D6"/>
    <w:rsid w:val="006A5D1C"/>
    <w:rsid w:val="006A5D73"/>
    <w:rsid w:val="006A6771"/>
    <w:rsid w:val="006A6CC3"/>
    <w:rsid w:val="006A7071"/>
    <w:rsid w:val="006A7155"/>
    <w:rsid w:val="006A7390"/>
    <w:rsid w:val="006A7C78"/>
    <w:rsid w:val="006B052F"/>
    <w:rsid w:val="006B0AD2"/>
    <w:rsid w:val="006B14B4"/>
    <w:rsid w:val="006B1622"/>
    <w:rsid w:val="006B179E"/>
    <w:rsid w:val="006B18EF"/>
    <w:rsid w:val="006B2730"/>
    <w:rsid w:val="006B2B92"/>
    <w:rsid w:val="006B2BB2"/>
    <w:rsid w:val="006B2C40"/>
    <w:rsid w:val="006B2D9B"/>
    <w:rsid w:val="006B2E49"/>
    <w:rsid w:val="006B32EF"/>
    <w:rsid w:val="006B346A"/>
    <w:rsid w:val="006B35F1"/>
    <w:rsid w:val="006B496E"/>
    <w:rsid w:val="006B49C9"/>
    <w:rsid w:val="006B4B7F"/>
    <w:rsid w:val="006B4C95"/>
    <w:rsid w:val="006B5325"/>
    <w:rsid w:val="006B5494"/>
    <w:rsid w:val="006B5788"/>
    <w:rsid w:val="006B5B71"/>
    <w:rsid w:val="006B6DDF"/>
    <w:rsid w:val="006B7CD5"/>
    <w:rsid w:val="006C010C"/>
    <w:rsid w:val="006C0D02"/>
    <w:rsid w:val="006C1427"/>
    <w:rsid w:val="006C182E"/>
    <w:rsid w:val="006C3101"/>
    <w:rsid w:val="006C4D17"/>
    <w:rsid w:val="006C58C4"/>
    <w:rsid w:val="006C6C32"/>
    <w:rsid w:val="006C7609"/>
    <w:rsid w:val="006C777D"/>
    <w:rsid w:val="006C780D"/>
    <w:rsid w:val="006C7948"/>
    <w:rsid w:val="006C7B6C"/>
    <w:rsid w:val="006D07E1"/>
    <w:rsid w:val="006D0F19"/>
    <w:rsid w:val="006D18CB"/>
    <w:rsid w:val="006D1D33"/>
    <w:rsid w:val="006D2EAB"/>
    <w:rsid w:val="006D3E22"/>
    <w:rsid w:val="006D49E7"/>
    <w:rsid w:val="006D4CBC"/>
    <w:rsid w:val="006D59E9"/>
    <w:rsid w:val="006D5A25"/>
    <w:rsid w:val="006D63BC"/>
    <w:rsid w:val="006D65FE"/>
    <w:rsid w:val="006D70A1"/>
    <w:rsid w:val="006D7381"/>
    <w:rsid w:val="006D764F"/>
    <w:rsid w:val="006D76AC"/>
    <w:rsid w:val="006E098E"/>
    <w:rsid w:val="006E0B8E"/>
    <w:rsid w:val="006E129F"/>
    <w:rsid w:val="006E2186"/>
    <w:rsid w:val="006E312C"/>
    <w:rsid w:val="006E343E"/>
    <w:rsid w:val="006E3695"/>
    <w:rsid w:val="006E3ABA"/>
    <w:rsid w:val="006E44EA"/>
    <w:rsid w:val="006E45BD"/>
    <w:rsid w:val="006E4CB4"/>
    <w:rsid w:val="006E4EC7"/>
    <w:rsid w:val="006E5BA6"/>
    <w:rsid w:val="006E5DC7"/>
    <w:rsid w:val="006E5E04"/>
    <w:rsid w:val="006F0326"/>
    <w:rsid w:val="006F0A04"/>
    <w:rsid w:val="006F0F7B"/>
    <w:rsid w:val="006F1109"/>
    <w:rsid w:val="006F1D38"/>
    <w:rsid w:val="006F1EA4"/>
    <w:rsid w:val="006F2003"/>
    <w:rsid w:val="006F359F"/>
    <w:rsid w:val="006F36DB"/>
    <w:rsid w:val="006F3E0F"/>
    <w:rsid w:val="006F3FED"/>
    <w:rsid w:val="006F4860"/>
    <w:rsid w:val="006F4E3D"/>
    <w:rsid w:val="006F4F85"/>
    <w:rsid w:val="006F50E0"/>
    <w:rsid w:val="006F50F7"/>
    <w:rsid w:val="006F5259"/>
    <w:rsid w:val="006F5D14"/>
    <w:rsid w:val="006F61BE"/>
    <w:rsid w:val="006F6C10"/>
    <w:rsid w:val="006F6CC4"/>
    <w:rsid w:val="006F709E"/>
    <w:rsid w:val="006F716D"/>
    <w:rsid w:val="006F76F8"/>
    <w:rsid w:val="0070020B"/>
    <w:rsid w:val="00700713"/>
    <w:rsid w:val="0070085B"/>
    <w:rsid w:val="00700A29"/>
    <w:rsid w:val="0070142B"/>
    <w:rsid w:val="0070167B"/>
    <w:rsid w:val="00701BF3"/>
    <w:rsid w:val="00701D4D"/>
    <w:rsid w:val="00701D51"/>
    <w:rsid w:val="00702593"/>
    <w:rsid w:val="007025CA"/>
    <w:rsid w:val="00702F5E"/>
    <w:rsid w:val="0070351C"/>
    <w:rsid w:val="0070367F"/>
    <w:rsid w:val="00703834"/>
    <w:rsid w:val="00703975"/>
    <w:rsid w:val="00704247"/>
    <w:rsid w:val="00704F3E"/>
    <w:rsid w:val="00705371"/>
    <w:rsid w:val="0070588C"/>
    <w:rsid w:val="00705CEB"/>
    <w:rsid w:val="00706460"/>
    <w:rsid w:val="0070665B"/>
    <w:rsid w:val="007079D9"/>
    <w:rsid w:val="0071027D"/>
    <w:rsid w:val="0071065C"/>
    <w:rsid w:val="0071071E"/>
    <w:rsid w:val="00710B6C"/>
    <w:rsid w:val="00710C8B"/>
    <w:rsid w:val="0071146A"/>
    <w:rsid w:val="007114B2"/>
    <w:rsid w:val="007119F8"/>
    <w:rsid w:val="00711D4B"/>
    <w:rsid w:val="00712740"/>
    <w:rsid w:val="00713221"/>
    <w:rsid w:val="007132F8"/>
    <w:rsid w:val="00713482"/>
    <w:rsid w:val="0071349F"/>
    <w:rsid w:val="007137AB"/>
    <w:rsid w:val="007138E6"/>
    <w:rsid w:val="0071426A"/>
    <w:rsid w:val="00714290"/>
    <w:rsid w:val="00714C04"/>
    <w:rsid w:val="00714DB0"/>
    <w:rsid w:val="00714E39"/>
    <w:rsid w:val="00715182"/>
    <w:rsid w:val="007151A9"/>
    <w:rsid w:val="0071598D"/>
    <w:rsid w:val="00715C8F"/>
    <w:rsid w:val="00716A50"/>
    <w:rsid w:val="00717079"/>
    <w:rsid w:val="00717A2A"/>
    <w:rsid w:val="00717C80"/>
    <w:rsid w:val="00720C79"/>
    <w:rsid w:val="00720FD4"/>
    <w:rsid w:val="00721332"/>
    <w:rsid w:val="0072187B"/>
    <w:rsid w:val="00721E51"/>
    <w:rsid w:val="007220E9"/>
    <w:rsid w:val="0072243A"/>
    <w:rsid w:val="007228A3"/>
    <w:rsid w:val="00722F93"/>
    <w:rsid w:val="00722F9D"/>
    <w:rsid w:val="0072351C"/>
    <w:rsid w:val="00723883"/>
    <w:rsid w:val="007245BF"/>
    <w:rsid w:val="00724975"/>
    <w:rsid w:val="0072498F"/>
    <w:rsid w:val="007249AF"/>
    <w:rsid w:val="00724EE6"/>
    <w:rsid w:val="00724EEB"/>
    <w:rsid w:val="00724F07"/>
    <w:rsid w:val="00725952"/>
    <w:rsid w:val="00725E32"/>
    <w:rsid w:val="00726015"/>
    <w:rsid w:val="007264D5"/>
    <w:rsid w:val="00726938"/>
    <w:rsid w:val="00726B10"/>
    <w:rsid w:val="00726D3B"/>
    <w:rsid w:val="007275DC"/>
    <w:rsid w:val="007279F5"/>
    <w:rsid w:val="00727DB8"/>
    <w:rsid w:val="00727F4D"/>
    <w:rsid w:val="00727F67"/>
    <w:rsid w:val="007300B4"/>
    <w:rsid w:val="007304B4"/>
    <w:rsid w:val="00730697"/>
    <w:rsid w:val="00730CE4"/>
    <w:rsid w:val="007316DB"/>
    <w:rsid w:val="00731A22"/>
    <w:rsid w:val="00731CB1"/>
    <w:rsid w:val="0073227E"/>
    <w:rsid w:val="00732309"/>
    <w:rsid w:val="007323BC"/>
    <w:rsid w:val="0073274E"/>
    <w:rsid w:val="0073284D"/>
    <w:rsid w:val="00732B60"/>
    <w:rsid w:val="00732F29"/>
    <w:rsid w:val="00732FBE"/>
    <w:rsid w:val="0073384F"/>
    <w:rsid w:val="007341BE"/>
    <w:rsid w:val="00734731"/>
    <w:rsid w:val="0073488D"/>
    <w:rsid w:val="00735358"/>
    <w:rsid w:val="0073692A"/>
    <w:rsid w:val="0073694B"/>
    <w:rsid w:val="007371AC"/>
    <w:rsid w:val="007377B0"/>
    <w:rsid w:val="00737D3D"/>
    <w:rsid w:val="00737D42"/>
    <w:rsid w:val="007400DB"/>
    <w:rsid w:val="00740232"/>
    <w:rsid w:val="00740641"/>
    <w:rsid w:val="00740890"/>
    <w:rsid w:val="0074098D"/>
    <w:rsid w:val="00740F59"/>
    <w:rsid w:val="00741656"/>
    <w:rsid w:val="007423D0"/>
    <w:rsid w:val="007428A7"/>
    <w:rsid w:val="00742EBA"/>
    <w:rsid w:val="00743070"/>
    <w:rsid w:val="00743FB3"/>
    <w:rsid w:val="00744331"/>
    <w:rsid w:val="0074477A"/>
    <w:rsid w:val="00744BC0"/>
    <w:rsid w:val="00744E6E"/>
    <w:rsid w:val="00744F78"/>
    <w:rsid w:val="00745078"/>
    <w:rsid w:val="0074569B"/>
    <w:rsid w:val="007456F5"/>
    <w:rsid w:val="00745DDF"/>
    <w:rsid w:val="00745FC7"/>
    <w:rsid w:val="00746D32"/>
    <w:rsid w:val="0074713F"/>
    <w:rsid w:val="007502B6"/>
    <w:rsid w:val="00750959"/>
    <w:rsid w:val="00750B10"/>
    <w:rsid w:val="007512A3"/>
    <w:rsid w:val="00751948"/>
    <w:rsid w:val="00751D87"/>
    <w:rsid w:val="00751DDE"/>
    <w:rsid w:val="00752704"/>
    <w:rsid w:val="00752D78"/>
    <w:rsid w:val="007537B7"/>
    <w:rsid w:val="007537C2"/>
    <w:rsid w:val="00753BD4"/>
    <w:rsid w:val="00753FC4"/>
    <w:rsid w:val="00755187"/>
    <w:rsid w:val="00755759"/>
    <w:rsid w:val="0075583F"/>
    <w:rsid w:val="00755ECE"/>
    <w:rsid w:val="007562EC"/>
    <w:rsid w:val="00756401"/>
    <w:rsid w:val="00756B01"/>
    <w:rsid w:val="00756C4D"/>
    <w:rsid w:val="00756F1E"/>
    <w:rsid w:val="00757909"/>
    <w:rsid w:val="00757A89"/>
    <w:rsid w:val="00757C5A"/>
    <w:rsid w:val="00760015"/>
    <w:rsid w:val="0076072B"/>
    <w:rsid w:val="00760AFC"/>
    <w:rsid w:val="00760DC4"/>
    <w:rsid w:val="007610E7"/>
    <w:rsid w:val="00761179"/>
    <w:rsid w:val="00761411"/>
    <w:rsid w:val="007616FF"/>
    <w:rsid w:val="007618F3"/>
    <w:rsid w:val="00762371"/>
    <w:rsid w:val="00763A6D"/>
    <w:rsid w:val="00763D25"/>
    <w:rsid w:val="007640DA"/>
    <w:rsid w:val="00764275"/>
    <w:rsid w:val="00765737"/>
    <w:rsid w:val="00765C5B"/>
    <w:rsid w:val="00765ECE"/>
    <w:rsid w:val="0076605B"/>
    <w:rsid w:val="0076636E"/>
    <w:rsid w:val="00766693"/>
    <w:rsid w:val="0076681B"/>
    <w:rsid w:val="00766E96"/>
    <w:rsid w:val="007670E5"/>
    <w:rsid w:val="00767F12"/>
    <w:rsid w:val="00770080"/>
    <w:rsid w:val="007702F2"/>
    <w:rsid w:val="00770482"/>
    <w:rsid w:val="00770B89"/>
    <w:rsid w:val="00771443"/>
    <w:rsid w:val="007717B9"/>
    <w:rsid w:val="007726CC"/>
    <w:rsid w:val="00772A99"/>
    <w:rsid w:val="00772BBC"/>
    <w:rsid w:val="00772F36"/>
    <w:rsid w:val="00773005"/>
    <w:rsid w:val="007733D6"/>
    <w:rsid w:val="00773841"/>
    <w:rsid w:val="00774088"/>
    <w:rsid w:val="007740D6"/>
    <w:rsid w:val="00774577"/>
    <w:rsid w:val="0077494F"/>
    <w:rsid w:val="00775502"/>
    <w:rsid w:val="007758BF"/>
    <w:rsid w:val="00775D30"/>
    <w:rsid w:val="0077649B"/>
    <w:rsid w:val="00776C5E"/>
    <w:rsid w:val="00776F64"/>
    <w:rsid w:val="0077715D"/>
    <w:rsid w:val="007771C3"/>
    <w:rsid w:val="00777446"/>
    <w:rsid w:val="00780131"/>
    <w:rsid w:val="0078047B"/>
    <w:rsid w:val="007806ED"/>
    <w:rsid w:val="00780BAB"/>
    <w:rsid w:val="00780FCA"/>
    <w:rsid w:val="00781951"/>
    <w:rsid w:val="007820F7"/>
    <w:rsid w:val="00782923"/>
    <w:rsid w:val="00782BCA"/>
    <w:rsid w:val="00782C6A"/>
    <w:rsid w:val="00782D55"/>
    <w:rsid w:val="00782D81"/>
    <w:rsid w:val="00783CB6"/>
    <w:rsid w:val="00784231"/>
    <w:rsid w:val="0078427B"/>
    <w:rsid w:val="00784CFC"/>
    <w:rsid w:val="00784D6C"/>
    <w:rsid w:val="00785BBD"/>
    <w:rsid w:val="00785F98"/>
    <w:rsid w:val="007870F9"/>
    <w:rsid w:val="00787A3C"/>
    <w:rsid w:val="00787B1E"/>
    <w:rsid w:val="00787D5C"/>
    <w:rsid w:val="00787E9A"/>
    <w:rsid w:val="00790609"/>
    <w:rsid w:val="00790A68"/>
    <w:rsid w:val="007911D2"/>
    <w:rsid w:val="00791B61"/>
    <w:rsid w:val="00791E36"/>
    <w:rsid w:val="00792544"/>
    <w:rsid w:val="0079255C"/>
    <w:rsid w:val="0079281D"/>
    <w:rsid w:val="00792A59"/>
    <w:rsid w:val="007930DB"/>
    <w:rsid w:val="00793D76"/>
    <w:rsid w:val="007949EF"/>
    <w:rsid w:val="00795254"/>
    <w:rsid w:val="00795A55"/>
    <w:rsid w:val="00795A91"/>
    <w:rsid w:val="0079609F"/>
    <w:rsid w:val="007960A0"/>
    <w:rsid w:val="00796157"/>
    <w:rsid w:val="0079638D"/>
    <w:rsid w:val="0079645C"/>
    <w:rsid w:val="007969F1"/>
    <w:rsid w:val="00796A7D"/>
    <w:rsid w:val="00796BAA"/>
    <w:rsid w:val="00797560"/>
    <w:rsid w:val="0079769B"/>
    <w:rsid w:val="007A0B39"/>
    <w:rsid w:val="007A0E27"/>
    <w:rsid w:val="007A1DD6"/>
    <w:rsid w:val="007A29EE"/>
    <w:rsid w:val="007A3112"/>
    <w:rsid w:val="007A325C"/>
    <w:rsid w:val="007A363B"/>
    <w:rsid w:val="007A3FEB"/>
    <w:rsid w:val="007A44A9"/>
    <w:rsid w:val="007A48D9"/>
    <w:rsid w:val="007A49EB"/>
    <w:rsid w:val="007A4B46"/>
    <w:rsid w:val="007A56CC"/>
    <w:rsid w:val="007A5935"/>
    <w:rsid w:val="007A5AFC"/>
    <w:rsid w:val="007A6A76"/>
    <w:rsid w:val="007A7EE7"/>
    <w:rsid w:val="007B05B0"/>
    <w:rsid w:val="007B066E"/>
    <w:rsid w:val="007B0BB7"/>
    <w:rsid w:val="007B13E5"/>
    <w:rsid w:val="007B2779"/>
    <w:rsid w:val="007B283A"/>
    <w:rsid w:val="007B2918"/>
    <w:rsid w:val="007B2D3C"/>
    <w:rsid w:val="007B356A"/>
    <w:rsid w:val="007B36E8"/>
    <w:rsid w:val="007B38C9"/>
    <w:rsid w:val="007B3BB0"/>
    <w:rsid w:val="007B3F80"/>
    <w:rsid w:val="007B4852"/>
    <w:rsid w:val="007B4D96"/>
    <w:rsid w:val="007B5150"/>
    <w:rsid w:val="007B524A"/>
    <w:rsid w:val="007B6015"/>
    <w:rsid w:val="007B68B3"/>
    <w:rsid w:val="007B6E4A"/>
    <w:rsid w:val="007B7B02"/>
    <w:rsid w:val="007B7C8E"/>
    <w:rsid w:val="007C2410"/>
    <w:rsid w:val="007C2432"/>
    <w:rsid w:val="007C2580"/>
    <w:rsid w:val="007C2777"/>
    <w:rsid w:val="007C292D"/>
    <w:rsid w:val="007C2E2C"/>
    <w:rsid w:val="007C315C"/>
    <w:rsid w:val="007C31C3"/>
    <w:rsid w:val="007C338A"/>
    <w:rsid w:val="007C3C3D"/>
    <w:rsid w:val="007C3D47"/>
    <w:rsid w:val="007C4CA1"/>
    <w:rsid w:val="007C53D3"/>
    <w:rsid w:val="007C56CD"/>
    <w:rsid w:val="007C5A03"/>
    <w:rsid w:val="007C5AF8"/>
    <w:rsid w:val="007C65CC"/>
    <w:rsid w:val="007C74D7"/>
    <w:rsid w:val="007C7560"/>
    <w:rsid w:val="007C7C93"/>
    <w:rsid w:val="007D0585"/>
    <w:rsid w:val="007D1A99"/>
    <w:rsid w:val="007D239A"/>
    <w:rsid w:val="007D2ACA"/>
    <w:rsid w:val="007D2C77"/>
    <w:rsid w:val="007D2F06"/>
    <w:rsid w:val="007D32AE"/>
    <w:rsid w:val="007D33E8"/>
    <w:rsid w:val="007D36CA"/>
    <w:rsid w:val="007D372E"/>
    <w:rsid w:val="007D3FBF"/>
    <w:rsid w:val="007D4C4E"/>
    <w:rsid w:val="007D4DAE"/>
    <w:rsid w:val="007D5037"/>
    <w:rsid w:val="007D545F"/>
    <w:rsid w:val="007D56BF"/>
    <w:rsid w:val="007D591E"/>
    <w:rsid w:val="007D5D78"/>
    <w:rsid w:val="007D6357"/>
    <w:rsid w:val="007D665A"/>
    <w:rsid w:val="007D6B7D"/>
    <w:rsid w:val="007D73C8"/>
    <w:rsid w:val="007D78CF"/>
    <w:rsid w:val="007D799F"/>
    <w:rsid w:val="007E003C"/>
    <w:rsid w:val="007E0076"/>
    <w:rsid w:val="007E0BA4"/>
    <w:rsid w:val="007E1028"/>
    <w:rsid w:val="007E148A"/>
    <w:rsid w:val="007E1ABC"/>
    <w:rsid w:val="007E1B1D"/>
    <w:rsid w:val="007E1BDD"/>
    <w:rsid w:val="007E1C2F"/>
    <w:rsid w:val="007E1EA5"/>
    <w:rsid w:val="007E2F9F"/>
    <w:rsid w:val="007E30B9"/>
    <w:rsid w:val="007E3294"/>
    <w:rsid w:val="007E3580"/>
    <w:rsid w:val="007E4062"/>
    <w:rsid w:val="007E424A"/>
    <w:rsid w:val="007E4631"/>
    <w:rsid w:val="007E4791"/>
    <w:rsid w:val="007E4A6D"/>
    <w:rsid w:val="007E4E2F"/>
    <w:rsid w:val="007E523C"/>
    <w:rsid w:val="007E5412"/>
    <w:rsid w:val="007E5589"/>
    <w:rsid w:val="007E5819"/>
    <w:rsid w:val="007E5A92"/>
    <w:rsid w:val="007E5CBA"/>
    <w:rsid w:val="007E5F14"/>
    <w:rsid w:val="007E6028"/>
    <w:rsid w:val="007E68D6"/>
    <w:rsid w:val="007E720E"/>
    <w:rsid w:val="007F044C"/>
    <w:rsid w:val="007F0498"/>
    <w:rsid w:val="007F05E9"/>
    <w:rsid w:val="007F0ADE"/>
    <w:rsid w:val="007F0C49"/>
    <w:rsid w:val="007F1549"/>
    <w:rsid w:val="007F15DD"/>
    <w:rsid w:val="007F1964"/>
    <w:rsid w:val="007F1D2D"/>
    <w:rsid w:val="007F1E19"/>
    <w:rsid w:val="007F2252"/>
    <w:rsid w:val="007F2AA3"/>
    <w:rsid w:val="007F2EB0"/>
    <w:rsid w:val="007F32CD"/>
    <w:rsid w:val="007F42C7"/>
    <w:rsid w:val="007F581B"/>
    <w:rsid w:val="007F598D"/>
    <w:rsid w:val="007F606F"/>
    <w:rsid w:val="007F64F0"/>
    <w:rsid w:val="007F6735"/>
    <w:rsid w:val="007F6ADA"/>
    <w:rsid w:val="007F6CEF"/>
    <w:rsid w:val="007F6F55"/>
    <w:rsid w:val="007F733F"/>
    <w:rsid w:val="007F767B"/>
    <w:rsid w:val="007F7C04"/>
    <w:rsid w:val="007F7C0E"/>
    <w:rsid w:val="00800035"/>
    <w:rsid w:val="00800A5F"/>
    <w:rsid w:val="008011FF"/>
    <w:rsid w:val="008017A1"/>
    <w:rsid w:val="0080191C"/>
    <w:rsid w:val="00801C7C"/>
    <w:rsid w:val="00801D6D"/>
    <w:rsid w:val="00802083"/>
    <w:rsid w:val="00802391"/>
    <w:rsid w:val="00802769"/>
    <w:rsid w:val="00802A85"/>
    <w:rsid w:val="00802AB9"/>
    <w:rsid w:val="00802CF3"/>
    <w:rsid w:val="00803C44"/>
    <w:rsid w:val="008047E5"/>
    <w:rsid w:val="00804AFA"/>
    <w:rsid w:val="00804FCB"/>
    <w:rsid w:val="00805531"/>
    <w:rsid w:val="00805877"/>
    <w:rsid w:val="0080602F"/>
    <w:rsid w:val="00806459"/>
    <w:rsid w:val="008073DC"/>
    <w:rsid w:val="008074E7"/>
    <w:rsid w:val="00807891"/>
    <w:rsid w:val="00807B81"/>
    <w:rsid w:val="00807BC2"/>
    <w:rsid w:val="008101A8"/>
    <w:rsid w:val="00810549"/>
    <w:rsid w:val="008108BB"/>
    <w:rsid w:val="008109D3"/>
    <w:rsid w:val="0081155C"/>
    <w:rsid w:val="00811B25"/>
    <w:rsid w:val="00811B67"/>
    <w:rsid w:val="008128E1"/>
    <w:rsid w:val="00812A96"/>
    <w:rsid w:val="00813336"/>
    <w:rsid w:val="00813676"/>
    <w:rsid w:val="00815287"/>
    <w:rsid w:val="008157D4"/>
    <w:rsid w:val="008160A9"/>
    <w:rsid w:val="0081659D"/>
    <w:rsid w:val="00816C68"/>
    <w:rsid w:val="00816F9C"/>
    <w:rsid w:val="008170AA"/>
    <w:rsid w:val="00817155"/>
    <w:rsid w:val="00817181"/>
    <w:rsid w:val="008172F0"/>
    <w:rsid w:val="008175A3"/>
    <w:rsid w:val="00817BDE"/>
    <w:rsid w:val="00817E88"/>
    <w:rsid w:val="00820720"/>
    <w:rsid w:val="00821BD0"/>
    <w:rsid w:val="00821D6D"/>
    <w:rsid w:val="00821EBF"/>
    <w:rsid w:val="0082234E"/>
    <w:rsid w:val="00822560"/>
    <w:rsid w:val="008229FA"/>
    <w:rsid w:val="00822B40"/>
    <w:rsid w:val="00823197"/>
    <w:rsid w:val="008239F2"/>
    <w:rsid w:val="00823E46"/>
    <w:rsid w:val="00823EC8"/>
    <w:rsid w:val="0082413E"/>
    <w:rsid w:val="008242F9"/>
    <w:rsid w:val="0082434F"/>
    <w:rsid w:val="00824689"/>
    <w:rsid w:val="008246C1"/>
    <w:rsid w:val="008249DE"/>
    <w:rsid w:val="00824AE8"/>
    <w:rsid w:val="00824CDD"/>
    <w:rsid w:val="00825C38"/>
    <w:rsid w:val="008264A7"/>
    <w:rsid w:val="00826C3F"/>
    <w:rsid w:val="0082749D"/>
    <w:rsid w:val="00827DE4"/>
    <w:rsid w:val="00830467"/>
    <w:rsid w:val="0083146B"/>
    <w:rsid w:val="00831626"/>
    <w:rsid w:val="00831E13"/>
    <w:rsid w:val="0083210D"/>
    <w:rsid w:val="00832DFE"/>
    <w:rsid w:val="008333AA"/>
    <w:rsid w:val="008333D1"/>
    <w:rsid w:val="0083350E"/>
    <w:rsid w:val="008337C8"/>
    <w:rsid w:val="0083398E"/>
    <w:rsid w:val="008339AD"/>
    <w:rsid w:val="008344C8"/>
    <w:rsid w:val="00834AEB"/>
    <w:rsid w:val="00835101"/>
    <w:rsid w:val="0083554C"/>
    <w:rsid w:val="00835571"/>
    <w:rsid w:val="00836640"/>
    <w:rsid w:val="00836783"/>
    <w:rsid w:val="008367BC"/>
    <w:rsid w:val="0083696A"/>
    <w:rsid w:val="00836F6C"/>
    <w:rsid w:val="00837247"/>
    <w:rsid w:val="008376B6"/>
    <w:rsid w:val="008377B0"/>
    <w:rsid w:val="0084031E"/>
    <w:rsid w:val="0084037E"/>
    <w:rsid w:val="00840427"/>
    <w:rsid w:val="0084051E"/>
    <w:rsid w:val="00840B05"/>
    <w:rsid w:val="00840BF2"/>
    <w:rsid w:val="00841907"/>
    <w:rsid w:val="00841D7F"/>
    <w:rsid w:val="00842B85"/>
    <w:rsid w:val="00842BE2"/>
    <w:rsid w:val="00843E14"/>
    <w:rsid w:val="00843F09"/>
    <w:rsid w:val="008447D3"/>
    <w:rsid w:val="008450FA"/>
    <w:rsid w:val="008451A6"/>
    <w:rsid w:val="008456B4"/>
    <w:rsid w:val="008457C0"/>
    <w:rsid w:val="00845B05"/>
    <w:rsid w:val="00845E63"/>
    <w:rsid w:val="00846094"/>
    <w:rsid w:val="00846E78"/>
    <w:rsid w:val="00846FEC"/>
    <w:rsid w:val="008471BD"/>
    <w:rsid w:val="0084775F"/>
    <w:rsid w:val="00847BED"/>
    <w:rsid w:val="00847C9D"/>
    <w:rsid w:val="00850878"/>
    <w:rsid w:val="0085126C"/>
    <w:rsid w:val="00851BDF"/>
    <w:rsid w:val="00851D5A"/>
    <w:rsid w:val="00851D8D"/>
    <w:rsid w:val="00851E45"/>
    <w:rsid w:val="008528A2"/>
    <w:rsid w:val="008533B2"/>
    <w:rsid w:val="00853B7A"/>
    <w:rsid w:val="00853B95"/>
    <w:rsid w:val="00853D2A"/>
    <w:rsid w:val="00853D76"/>
    <w:rsid w:val="00854346"/>
    <w:rsid w:val="0085451E"/>
    <w:rsid w:val="00854EED"/>
    <w:rsid w:val="008559AB"/>
    <w:rsid w:val="00856851"/>
    <w:rsid w:val="00856AEC"/>
    <w:rsid w:val="00857676"/>
    <w:rsid w:val="00857BFA"/>
    <w:rsid w:val="00857D06"/>
    <w:rsid w:val="00857DB9"/>
    <w:rsid w:val="00860417"/>
    <w:rsid w:val="00860780"/>
    <w:rsid w:val="00860BF8"/>
    <w:rsid w:val="00860C5C"/>
    <w:rsid w:val="00860FA9"/>
    <w:rsid w:val="00861358"/>
    <w:rsid w:val="00861AFC"/>
    <w:rsid w:val="00862640"/>
    <w:rsid w:val="00863823"/>
    <w:rsid w:val="00864AD6"/>
    <w:rsid w:val="00865302"/>
    <w:rsid w:val="0086549E"/>
    <w:rsid w:val="0086633D"/>
    <w:rsid w:val="00866B27"/>
    <w:rsid w:val="0086772F"/>
    <w:rsid w:val="00867A9F"/>
    <w:rsid w:val="00867C74"/>
    <w:rsid w:val="00867EC7"/>
    <w:rsid w:val="00867EF1"/>
    <w:rsid w:val="00870572"/>
    <w:rsid w:val="00870EDE"/>
    <w:rsid w:val="008722BB"/>
    <w:rsid w:val="008726FE"/>
    <w:rsid w:val="008730D7"/>
    <w:rsid w:val="008737B0"/>
    <w:rsid w:val="00873835"/>
    <w:rsid w:val="00873F44"/>
    <w:rsid w:val="00874D26"/>
    <w:rsid w:val="00876457"/>
    <w:rsid w:val="00876580"/>
    <w:rsid w:val="008777D6"/>
    <w:rsid w:val="00880A24"/>
    <w:rsid w:val="00880CBF"/>
    <w:rsid w:val="00880CFF"/>
    <w:rsid w:val="00881BDC"/>
    <w:rsid w:val="00883398"/>
    <w:rsid w:val="0088393D"/>
    <w:rsid w:val="00883DE6"/>
    <w:rsid w:val="00884229"/>
    <w:rsid w:val="0088428C"/>
    <w:rsid w:val="0088430E"/>
    <w:rsid w:val="0088436F"/>
    <w:rsid w:val="00884974"/>
    <w:rsid w:val="00886BAD"/>
    <w:rsid w:val="00886DA8"/>
    <w:rsid w:val="0088717C"/>
    <w:rsid w:val="0089036B"/>
    <w:rsid w:val="00891764"/>
    <w:rsid w:val="00891AFA"/>
    <w:rsid w:val="00891B12"/>
    <w:rsid w:val="00891D49"/>
    <w:rsid w:val="00892B9E"/>
    <w:rsid w:val="00892C56"/>
    <w:rsid w:val="00893863"/>
    <w:rsid w:val="008942E6"/>
    <w:rsid w:val="008948E9"/>
    <w:rsid w:val="00895BED"/>
    <w:rsid w:val="00895FD3"/>
    <w:rsid w:val="0089748F"/>
    <w:rsid w:val="008A039F"/>
    <w:rsid w:val="008A061B"/>
    <w:rsid w:val="008A0B61"/>
    <w:rsid w:val="008A0E2C"/>
    <w:rsid w:val="008A1511"/>
    <w:rsid w:val="008A1813"/>
    <w:rsid w:val="008A1C6A"/>
    <w:rsid w:val="008A2AAC"/>
    <w:rsid w:val="008A2BC2"/>
    <w:rsid w:val="008A30DD"/>
    <w:rsid w:val="008A32FB"/>
    <w:rsid w:val="008A386B"/>
    <w:rsid w:val="008A3963"/>
    <w:rsid w:val="008A45EA"/>
    <w:rsid w:val="008A4FD4"/>
    <w:rsid w:val="008A5002"/>
    <w:rsid w:val="008A520E"/>
    <w:rsid w:val="008A52A4"/>
    <w:rsid w:val="008A5837"/>
    <w:rsid w:val="008A65DB"/>
    <w:rsid w:val="008A710A"/>
    <w:rsid w:val="008A7672"/>
    <w:rsid w:val="008A77AB"/>
    <w:rsid w:val="008A7894"/>
    <w:rsid w:val="008B0793"/>
    <w:rsid w:val="008B089A"/>
    <w:rsid w:val="008B19D8"/>
    <w:rsid w:val="008B1C1C"/>
    <w:rsid w:val="008B21AB"/>
    <w:rsid w:val="008B241E"/>
    <w:rsid w:val="008B3735"/>
    <w:rsid w:val="008B51D3"/>
    <w:rsid w:val="008B53F0"/>
    <w:rsid w:val="008B5BB5"/>
    <w:rsid w:val="008B6001"/>
    <w:rsid w:val="008B629C"/>
    <w:rsid w:val="008B668E"/>
    <w:rsid w:val="008B6E93"/>
    <w:rsid w:val="008B77F9"/>
    <w:rsid w:val="008B7A47"/>
    <w:rsid w:val="008B7CA0"/>
    <w:rsid w:val="008B7D82"/>
    <w:rsid w:val="008B7E35"/>
    <w:rsid w:val="008C07B0"/>
    <w:rsid w:val="008C09E5"/>
    <w:rsid w:val="008C0B3F"/>
    <w:rsid w:val="008C14B5"/>
    <w:rsid w:val="008C1AC6"/>
    <w:rsid w:val="008C1B1F"/>
    <w:rsid w:val="008C1E02"/>
    <w:rsid w:val="008C24BB"/>
    <w:rsid w:val="008C29FB"/>
    <w:rsid w:val="008C2BDD"/>
    <w:rsid w:val="008C3355"/>
    <w:rsid w:val="008C339E"/>
    <w:rsid w:val="008C345F"/>
    <w:rsid w:val="008C352F"/>
    <w:rsid w:val="008C3A01"/>
    <w:rsid w:val="008C3A9F"/>
    <w:rsid w:val="008C3BBE"/>
    <w:rsid w:val="008C3E72"/>
    <w:rsid w:val="008C4402"/>
    <w:rsid w:val="008C5005"/>
    <w:rsid w:val="008C5B0E"/>
    <w:rsid w:val="008C5F98"/>
    <w:rsid w:val="008C6716"/>
    <w:rsid w:val="008C6B09"/>
    <w:rsid w:val="008C7079"/>
    <w:rsid w:val="008C75F6"/>
    <w:rsid w:val="008C76AD"/>
    <w:rsid w:val="008C7A38"/>
    <w:rsid w:val="008C7C2D"/>
    <w:rsid w:val="008C7C7F"/>
    <w:rsid w:val="008D0A15"/>
    <w:rsid w:val="008D13BA"/>
    <w:rsid w:val="008D18CD"/>
    <w:rsid w:val="008D2726"/>
    <w:rsid w:val="008D33CB"/>
    <w:rsid w:val="008D378E"/>
    <w:rsid w:val="008D3C9B"/>
    <w:rsid w:val="008D3F8F"/>
    <w:rsid w:val="008D4EBC"/>
    <w:rsid w:val="008D5475"/>
    <w:rsid w:val="008D58E4"/>
    <w:rsid w:val="008D59D1"/>
    <w:rsid w:val="008D5FC6"/>
    <w:rsid w:val="008D624C"/>
    <w:rsid w:val="008D6A04"/>
    <w:rsid w:val="008D6D68"/>
    <w:rsid w:val="008D7226"/>
    <w:rsid w:val="008D73FC"/>
    <w:rsid w:val="008D7A8E"/>
    <w:rsid w:val="008D7D38"/>
    <w:rsid w:val="008E0224"/>
    <w:rsid w:val="008E0250"/>
    <w:rsid w:val="008E148C"/>
    <w:rsid w:val="008E1B29"/>
    <w:rsid w:val="008E1B79"/>
    <w:rsid w:val="008E1B8F"/>
    <w:rsid w:val="008E1C5F"/>
    <w:rsid w:val="008E1C89"/>
    <w:rsid w:val="008E1DF1"/>
    <w:rsid w:val="008E2DC3"/>
    <w:rsid w:val="008E3266"/>
    <w:rsid w:val="008E356D"/>
    <w:rsid w:val="008E362C"/>
    <w:rsid w:val="008E48ED"/>
    <w:rsid w:val="008E5636"/>
    <w:rsid w:val="008E59E3"/>
    <w:rsid w:val="008E5C32"/>
    <w:rsid w:val="008E633D"/>
    <w:rsid w:val="008E6A9B"/>
    <w:rsid w:val="008E6DF1"/>
    <w:rsid w:val="008E6E1A"/>
    <w:rsid w:val="008E6FA9"/>
    <w:rsid w:val="008E7B2E"/>
    <w:rsid w:val="008E7F52"/>
    <w:rsid w:val="008F0ADE"/>
    <w:rsid w:val="008F0BBE"/>
    <w:rsid w:val="008F10F7"/>
    <w:rsid w:val="008F191D"/>
    <w:rsid w:val="008F1A05"/>
    <w:rsid w:val="008F1B3A"/>
    <w:rsid w:val="008F2A91"/>
    <w:rsid w:val="008F3C19"/>
    <w:rsid w:val="008F3ECB"/>
    <w:rsid w:val="008F415F"/>
    <w:rsid w:val="008F449F"/>
    <w:rsid w:val="008F4B26"/>
    <w:rsid w:val="008F4D6A"/>
    <w:rsid w:val="008F4E16"/>
    <w:rsid w:val="008F54E1"/>
    <w:rsid w:val="008F5532"/>
    <w:rsid w:val="008F5B2F"/>
    <w:rsid w:val="008F6724"/>
    <w:rsid w:val="008F6B83"/>
    <w:rsid w:val="008F6E0F"/>
    <w:rsid w:val="008F7046"/>
    <w:rsid w:val="008F720A"/>
    <w:rsid w:val="008F781E"/>
    <w:rsid w:val="008F794C"/>
    <w:rsid w:val="008F7B76"/>
    <w:rsid w:val="0090132F"/>
    <w:rsid w:val="009014FF"/>
    <w:rsid w:val="009021A5"/>
    <w:rsid w:val="009022D0"/>
    <w:rsid w:val="00902328"/>
    <w:rsid w:val="0090248B"/>
    <w:rsid w:val="00902C71"/>
    <w:rsid w:val="00903AF1"/>
    <w:rsid w:val="00903C04"/>
    <w:rsid w:val="00903D0F"/>
    <w:rsid w:val="00903ED6"/>
    <w:rsid w:val="00904232"/>
    <w:rsid w:val="0090466D"/>
    <w:rsid w:val="00904731"/>
    <w:rsid w:val="009054DD"/>
    <w:rsid w:val="009065D0"/>
    <w:rsid w:val="00906AC0"/>
    <w:rsid w:val="00907006"/>
    <w:rsid w:val="0090736C"/>
    <w:rsid w:val="00907898"/>
    <w:rsid w:val="0090793D"/>
    <w:rsid w:val="00907BB5"/>
    <w:rsid w:val="00910262"/>
    <w:rsid w:val="009102DB"/>
    <w:rsid w:val="00910484"/>
    <w:rsid w:val="009107D5"/>
    <w:rsid w:val="00911449"/>
    <w:rsid w:val="009127FC"/>
    <w:rsid w:val="00912992"/>
    <w:rsid w:val="00912D9D"/>
    <w:rsid w:val="00912FB0"/>
    <w:rsid w:val="00913A2E"/>
    <w:rsid w:val="009142BB"/>
    <w:rsid w:val="00914B03"/>
    <w:rsid w:val="00914C2E"/>
    <w:rsid w:val="009153B9"/>
    <w:rsid w:val="0091553E"/>
    <w:rsid w:val="009157AC"/>
    <w:rsid w:val="00915D31"/>
    <w:rsid w:val="00916741"/>
    <w:rsid w:val="0091693E"/>
    <w:rsid w:val="00917446"/>
    <w:rsid w:val="00917613"/>
    <w:rsid w:val="00917813"/>
    <w:rsid w:val="009204AF"/>
    <w:rsid w:val="00920AB2"/>
    <w:rsid w:val="00921470"/>
    <w:rsid w:val="00921853"/>
    <w:rsid w:val="00921CB9"/>
    <w:rsid w:val="00922B35"/>
    <w:rsid w:val="00923AC5"/>
    <w:rsid w:val="00923CCA"/>
    <w:rsid w:val="00924052"/>
    <w:rsid w:val="00924C03"/>
    <w:rsid w:val="00925C67"/>
    <w:rsid w:val="00926CF2"/>
    <w:rsid w:val="0092772A"/>
    <w:rsid w:val="00927CB4"/>
    <w:rsid w:val="0093007C"/>
    <w:rsid w:val="00930103"/>
    <w:rsid w:val="009306E0"/>
    <w:rsid w:val="0093079A"/>
    <w:rsid w:val="00930AFC"/>
    <w:rsid w:val="00930FDB"/>
    <w:rsid w:val="0093195E"/>
    <w:rsid w:val="00931AC7"/>
    <w:rsid w:val="00931D15"/>
    <w:rsid w:val="00931E62"/>
    <w:rsid w:val="0093323A"/>
    <w:rsid w:val="009332A9"/>
    <w:rsid w:val="00933965"/>
    <w:rsid w:val="009339F0"/>
    <w:rsid w:val="00933EC0"/>
    <w:rsid w:val="00933FFA"/>
    <w:rsid w:val="00934222"/>
    <w:rsid w:val="00934A72"/>
    <w:rsid w:val="00934B01"/>
    <w:rsid w:val="00934D89"/>
    <w:rsid w:val="00935126"/>
    <w:rsid w:val="00935466"/>
    <w:rsid w:val="009355E0"/>
    <w:rsid w:val="00935E78"/>
    <w:rsid w:val="0093610B"/>
    <w:rsid w:val="00936226"/>
    <w:rsid w:val="009364D1"/>
    <w:rsid w:val="009369EA"/>
    <w:rsid w:val="00936E55"/>
    <w:rsid w:val="009374A6"/>
    <w:rsid w:val="00937DDC"/>
    <w:rsid w:val="009402F5"/>
    <w:rsid w:val="00940310"/>
    <w:rsid w:val="00940418"/>
    <w:rsid w:val="00940630"/>
    <w:rsid w:val="00940CCA"/>
    <w:rsid w:val="00940EBA"/>
    <w:rsid w:val="0094155C"/>
    <w:rsid w:val="009424DE"/>
    <w:rsid w:val="00942790"/>
    <w:rsid w:val="00943037"/>
    <w:rsid w:val="0094305A"/>
    <w:rsid w:val="009430FB"/>
    <w:rsid w:val="00944144"/>
    <w:rsid w:val="0094432B"/>
    <w:rsid w:val="009444C7"/>
    <w:rsid w:val="0094476C"/>
    <w:rsid w:val="0094552D"/>
    <w:rsid w:val="00945681"/>
    <w:rsid w:val="0094662E"/>
    <w:rsid w:val="0094684B"/>
    <w:rsid w:val="009468F5"/>
    <w:rsid w:val="00946F26"/>
    <w:rsid w:val="00946F8C"/>
    <w:rsid w:val="00947544"/>
    <w:rsid w:val="0094766D"/>
    <w:rsid w:val="00950006"/>
    <w:rsid w:val="00950D3C"/>
    <w:rsid w:val="00950E15"/>
    <w:rsid w:val="00951A05"/>
    <w:rsid w:val="00951F72"/>
    <w:rsid w:val="00953A33"/>
    <w:rsid w:val="0095444D"/>
    <w:rsid w:val="00955520"/>
    <w:rsid w:val="0095581B"/>
    <w:rsid w:val="00955B64"/>
    <w:rsid w:val="00955D92"/>
    <w:rsid w:val="0095622C"/>
    <w:rsid w:val="0095666E"/>
    <w:rsid w:val="00956B0B"/>
    <w:rsid w:val="00956F15"/>
    <w:rsid w:val="0095716B"/>
    <w:rsid w:val="00960062"/>
    <w:rsid w:val="0096109D"/>
    <w:rsid w:val="0096174A"/>
    <w:rsid w:val="009628E0"/>
    <w:rsid w:val="009628FB"/>
    <w:rsid w:val="00962C36"/>
    <w:rsid w:val="00962C50"/>
    <w:rsid w:val="00962D0D"/>
    <w:rsid w:val="009635B6"/>
    <w:rsid w:val="009637EB"/>
    <w:rsid w:val="00964B62"/>
    <w:rsid w:val="0096507F"/>
    <w:rsid w:val="009652B6"/>
    <w:rsid w:val="0096626E"/>
    <w:rsid w:val="00966A7D"/>
    <w:rsid w:val="00967181"/>
    <w:rsid w:val="009701A4"/>
    <w:rsid w:val="009705DA"/>
    <w:rsid w:val="00970695"/>
    <w:rsid w:val="00971519"/>
    <w:rsid w:val="009716CC"/>
    <w:rsid w:val="0097172B"/>
    <w:rsid w:val="00971EC8"/>
    <w:rsid w:val="00972599"/>
    <w:rsid w:val="00972711"/>
    <w:rsid w:val="0097290A"/>
    <w:rsid w:val="0097390E"/>
    <w:rsid w:val="009741E1"/>
    <w:rsid w:val="0097421E"/>
    <w:rsid w:val="00974DEE"/>
    <w:rsid w:val="00975367"/>
    <w:rsid w:val="009756A9"/>
    <w:rsid w:val="00975D0D"/>
    <w:rsid w:val="009761A3"/>
    <w:rsid w:val="009768CA"/>
    <w:rsid w:val="009769DE"/>
    <w:rsid w:val="00976CAA"/>
    <w:rsid w:val="0097722D"/>
    <w:rsid w:val="00977342"/>
    <w:rsid w:val="0097768D"/>
    <w:rsid w:val="009778DC"/>
    <w:rsid w:val="00977A00"/>
    <w:rsid w:val="00977AF9"/>
    <w:rsid w:val="00977C0B"/>
    <w:rsid w:val="00977D8F"/>
    <w:rsid w:val="0098021A"/>
    <w:rsid w:val="00980891"/>
    <w:rsid w:val="00980DA6"/>
    <w:rsid w:val="00981128"/>
    <w:rsid w:val="0098145B"/>
    <w:rsid w:val="0098170E"/>
    <w:rsid w:val="00981A63"/>
    <w:rsid w:val="0098288B"/>
    <w:rsid w:val="00982D86"/>
    <w:rsid w:val="0098410D"/>
    <w:rsid w:val="009845DE"/>
    <w:rsid w:val="00984869"/>
    <w:rsid w:val="009850F0"/>
    <w:rsid w:val="00985F79"/>
    <w:rsid w:val="009863E2"/>
    <w:rsid w:val="00986F27"/>
    <w:rsid w:val="00987697"/>
    <w:rsid w:val="0098779C"/>
    <w:rsid w:val="00987FFE"/>
    <w:rsid w:val="00990943"/>
    <w:rsid w:val="00990D51"/>
    <w:rsid w:val="009912BE"/>
    <w:rsid w:val="009915E6"/>
    <w:rsid w:val="00991EDA"/>
    <w:rsid w:val="00992025"/>
    <w:rsid w:val="00992174"/>
    <w:rsid w:val="0099244E"/>
    <w:rsid w:val="00992495"/>
    <w:rsid w:val="009927AC"/>
    <w:rsid w:val="00992F2E"/>
    <w:rsid w:val="00992F4A"/>
    <w:rsid w:val="00994336"/>
    <w:rsid w:val="0099524E"/>
    <w:rsid w:val="009958AC"/>
    <w:rsid w:val="00995B27"/>
    <w:rsid w:val="00996421"/>
    <w:rsid w:val="00996960"/>
    <w:rsid w:val="00996B58"/>
    <w:rsid w:val="00996FD7"/>
    <w:rsid w:val="009A0175"/>
    <w:rsid w:val="009A072A"/>
    <w:rsid w:val="009A0DFF"/>
    <w:rsid w:val="009A1DCC"/>
    <w:rsid w:val="009A1E3F"/>
    <w:rsid w:val="009A21D1"/>
    <w:rsid w:val="009A2F7C"/>
    <w:rsid w:val="009A340B"/>
    <w:rsid w:val="009A3479"/>
    <w:rsid w:val="009A37FA"/>
    <w:rsid w:val="009A4369"/>
    <w:rsid w:val="009A483C"/>
    <w:rsid w:val="009A519C"/>
    <w:rsid w:val="009A537A"/>
    <w:rsid w:val="009A588E"/>
    <w:rsid w:val="009A5E9F"/>
    <w:rsid w:val="009A6BC0"/>
    <w:rsid w:val="009A74A4"/>
    <w:rsid w:val="009B01C0"/>
    <w:rsid w:val="009B0273"/>
    <w:rsid w:val="009B07AD"/>
    <w:rsid w:val="009B0891"/>
    <w:rsid w:val="009B0A81"/>
    <w:rsid w:val="009B0F0B"/>
    <w:rsid w:val="009B1159"/>
    <w:rsid w:val="009B166C"/>
    <w:rsid w:val="009B1E95"/>
    <w:rsid w:val="009B2237"/>
    <w:rsid w:val="009B3410"/>
    <w:rsid w:val="009B36A9"/>
    <w:rsid w:val="009B3936"/>
    <w:rsid w:val="009B3940"/>
    <w:rsid w:val="009B3B1A"/>
    <w:rsid w:val="009B3BE4"/>
    <w:rsid w:val="009B40D3"/>
    <w:rsid w:val="009B4787"/>
    <w:rsid w:val="009B4C28"/>
    <w:rsid w:val="009B53F3"/>
    <w:rsid w:val="009B5FF3"/>
    <w:rsid w:val="009B64A9"/>
    <w:rsid w:val="009B66F6"/>
    <w:rsid w:val="009B6F0A"/>
    <w:rsid w:val="009B6FB2"/>
    <w:rsid w:val="009B71BE"/>
    <w:rsid w:val="009C0780"/>
    <w:rsid w:val="009C0980"/>
    <w:rsid w:val="009C0F50"/>
    <w:rsid w:val="009C16C7"/>
    <w:rsid w:val="009C1F6B"/>
    <w:rsid w:val="009C22B5"/>
    <w:rsid w:val="009C24D3"/>
    <w:rsid w:val="009C24F0"/>
    <w:rsid w:val="009C31F1"/>
    <w:rsid w:val="009C3634"/>
    <w:rsid w:val="009C4051"/>
    <w:rsid w:val="009C42E5"/>
    <w:rsid w:val="009C43E6"/>
    <w:rsid w:val="009C4FE0"/>
    <w:rsid w:val="009C5049"/>
    <w:rsid w:val="009C54C9"/>
    <w:rsid w:val="009C572F"/>
    <w:rsid w:val="009C5C4B"/>
    <w:rsid w:val="009C5CEA"/>
    <w:rsid w:val="009C6026"/>
    <w:rsid w:val="009C64AB"/>
    <w:rsid w:val="009C6C78"/>
    <w:rsid w:val="009C6F42"/>
    <w:rsid w:val="009C7801"/>
    <w:rsid w:val="009D06FD"/>
    <w:rsid w:val="009D0DF5"/>
    <w:rsid w:val="009D0F50"/>
    <w:rsid w:val="009D110E"/>
    <w:rsid w:val="009D166C"/>
    <w:rsid w:val="009D16C8"/>
    <w:rsid w:val="009D1A9D"/>
    <w:rsid w:val="009D2050"/>
    <w:rsid w:val="009D2BFD"/>
    <w:rsid w:val="009D2E60"/>
    <w:rsid w:val="009D2E70"/>
    <w:rsid w:val="009D2F19"/>
    <w:rsid w:val="009D2F1E"/>
    <w:rsid w:val="009D34AF"/>
    <w:rsid w:val="009D356E"/>
    <w:rsid w:val="009D3693"/>
    <w:rsid w:val="009D3A0C"/>
    <w:rsid w:val="009D3C6B"/>
    <w:rsid w:val="009D49CF"/>
    <w:rsid w:val="009D5882"/>
    <w:rsid w:val="009D6656"/>
    <w:rsid w:val="009D6882"/>
    <w:rsid w:val="009D6B0B"/>
    <w:rsid w:val="009D6EC2"/>
    <w:rsid w:val="009D7634"/>
    <w:rsid w:val="009D764A"/>
    <w:rsid w:val="009E08FF"/>
    <w:rsid w:val="009E13C3"/>
    <w:rsid w:val="009E20E2"/>
    <w:rsid w:val="009E223D"/>
    <w:rsid w:val="009E25EC"/>
    <w:rsid w:val="009E2701"/>
    <w:rsid w:val="009E2736"/>
    <w:rsid w:val="009E2AED"/>
    <w:rsid w:val="009E2CB3"/>
    <w:rsid w:val="009E3068"/>
    <w:rsid w:val="009E3413"/>
    <w:rsid w:val="009E3867"/>
    <w:rsid w:val="009E4999"/>
    <w:rsid w:val="009E4BD1"/>
    <w:rsid w:val="009E4CF7"/>
    <w:rsid w:val="009E576D"/>
    <w:rsid w:val="009E580F"/>
    <w:rsid w:val="009E6228"/>
    <w:rsid w:val="009E719C"/>
    <w:rsid w:val="009E78C9"/>
    <w:rsid w:val="009E7AEA"/>
    <w:rsid w:val="009F04AD"/>
    <w:rsid w:val="009F0E4D"/>
    <w:rsid w:val="009F0E9B"/>
    <w:rsid w:val="009F1170"/>
    <w:rsid w:val="009F1257"/>
    <w:rsid w:val="009F12F2"/>
    <w:rsid w:val="009F1733"/>
    <w:rsid w:val="009F27EA"/>
    <w:rsid w:val="009F37CA"/>
    <w:rsid w:val="009F39F9"/>
    <w:rsid w:val="009F3A4B"/>
    <w:rsid w:val="009F4022"/>
    <w:rsid w:val="009F4292"/>
    <w:rsid w:val="009F43BE"/>
    <w:rsid w:val="009F4B3C"/>
    <w:rsid w:val="009F59ED"/>
    <w:rsid w:val="009F61F0"/>
    <w:rsid w:val="009F6CDA"/>
    <w:rsid w:val="009F7429"/>
    <w:rsid w:val="009F7DF0"/>
    <w:rsid w:val="009F7E3F"/>
    <w:rsid w:val="00A00681"/>
    <w:rsid w:val="00A006A5"/>
    <w:rsid w:val="00A007A3"/>
    <w:rsid w:val="00A00849"/>
    <w:rsid w:val="00A01A6C"/>
    <w:rsid w:val="00A02655"/>
    <w:rsid w:val="00A02893"/>
    <w:rsid w:val="00A02C52"/>
    <w:rsid w:val="00A02D8A"/>
    <w:rsid w:val="00A0324F"/>
    <w:rsid w:val="00A034BF"/>
    <w:rsid w:val="00A03A75"/>
    <w:rsid w:val="00A03F04"/>
    <w:rsid w:val="00A044B1"/>
    <w:rsid w:val="00A0573E"/>
    <w:rsid w:val="00A06135"/>
    <w:rsid w:val="00A065CF"/>
    <w:rsid w:val="00A07644"/>
    <w:rsid w:val="00A07753"/>
    <w:rsid w:val="00A077D7"/>
    <w:rsid w:val="00A07CAA"/>
    <w:rsid w:val="00A07FB5"/>
    <w:rsid w:val="00A100B1"/>
    <w:rsid w:val="00A1010D"/>
    <w:rsid w:val="00A1028B"/>
    <w:rsid w:val="00A102FA"/>
    <w:rsid w:val="00A107D4"/>
    <w:rsid w:val="00A10F8B"/>
    <w:rsid w:val="00A1110C"/>
    <w:rsid w:val="00A11324"/>
    <w:rsid w:val="00A11DBA"/>
    <w:rsid w:val="00A1254C"/>
    <w:rsid w:val="00A12BE5"/>
    <w:rsid w:val="00A13357"/>
    <w:rsid w:val="00A1336E"/>
    <w:rsid w:val="00A1391F"/>
    <w:rsid w:val="00A13D9A"/>
    <w:rsid w:val="00A15653"/>
    <w:rsid w:val="00A15A36"/>
    <w:rsid w:val="00A15D6D"/>
    <w:rsid w:val="00A15EB3"/>
    <w:rsid w:val="00A1612E"/>
    <w:rsid w:val="00A16D93"/>
    <w:rsid w:val="00A17EB1"/>
    <w:rsid w:val="00A204A3"/>
    <w:rsid w:val="00A20696"/>
    <w:rsid w:val="00A2164B"/>
    <w:rsid w:val="00A220DB"/>
    <w:rsid w:val="00A22D0D"/>
    <w:rsid w:val="00A2301C"/>
    <w:rsid w:val="00A23148"/>
    <w:rsid w:val="00A23841"/>
    <w:rsid w:val="00A23B21"/>
    <w:rsid w:val="00A24247"/>
    <w:rsid w:val="00A246A5"/>
    <w:rsid w:val="00A248A7"/>
    <w:rsid w:val="00A252C8"/>
    <w:rsid w:val="00A252D7"/>
    <w:rsid w:val="00A25BB3"/>
    <w:rsid w:val="00A26B22"/>
    <w:rsid w:val="00A275C7"/>
    <w:rsid w:val="00A279E3"/>
    <w:rsid w:val="00A27D42"/>
    <w:rsid w:val="00A301EE"/>
    <w:rsid w:val="00A30EA9"/>
    <w:rsid w:val="00A31A8A"/>
    <w:rsid w:val="00A31F8D"/>
    <w:rsid w:val="00A3212C"/>
    <w:rsid w:val="00A3255F"/>
    <w:rsid w:val="00A32883"/>
    <w:rsid w:val="00A32A41"/>
    <w:rsid w:val="00A32B96"/>
    <w:rsid w:val="00A32CBC"/>
    <w:rsid w:val="00A32E82"/>
    <w:rsid w:val="00A3321B"/>
    <w:rsid w:val="00A33C8E"/>
    <w:rsid w:val="00A346C2"/>
    <w:rsid w:val="00A34C68"/>
    <w:rsid w:val="00A34FD2"/>
    <w:rsid w:val="00A3657E"/>
    <w:rsid w:val="00A36F1A"/>
    <w:rsid w:val="00A373D1"/>
    <w:rsid w:val="00A37620"/>
    <w:rsid w:val="00A40288"/>
    <w:rsid w:val="00A405EA"/>
    <w:rsid w:val="00A406A7"/>
    <w:rsid w:val="00A4092A"/>
    <w:rsid w:val="00A40BE8"/>
    <w:rsid w:val="00A40D2C"/>
    <w:rsid w:val="00A419B9"/>
    <w:rsid w:val="00A42613"/>
    <w:rsid w:val="00A4275D"/>
    <w:rsid w:val="00A43BE0"/>
    <w:rsid w:val="00A43F7E"/>
    <w:rsid w:val="00A4400E"/>
    <w:rsid w:val="00A44138"/>
    <w:rsid w:val="00A446E7"/>
    <w:rsid w:val="00A44ABE"/>
    <w:rsid w:val="00A45591"/>
    <w:rsid w:val="00A458D5"/>
    <w:rsid w:val="00A45B67"/>
    <w:rsid w:val="00A4695E"/>
    <w:rsid w:val="00A46A9A"/>
    <w:rsid w:val="00A46B16"/>
    <w:rsid w:val="00A46EFB"/>
    <w:rsid w:val="00A47104"/>
    <w:rsid w:val="00A47177"/>
    <w:rsid w:val="00A473C1"/>
    <w:rsid w:val="00A47691"/>
    <w:rsid w:val="00A476E9"/>
    <w:rsid w:val="00A47EA5"/>
    <w:rsid w:val="00A5007E"/>
    <w:rsid w:val="00A5027C"/>
    <w:rsid w:val="00A5261D"/>
    <w:rsid w:val="00A526A9"/>
    <w:rsid w:val="00A528D0"/>
    <w:rsid w:val="00A52B25"/>
    <w:rsid w:val="00A52D5A"/>
    <w:rsid w:val="00A531B8"/>
    <w:rsid w:val="00A53290"/>
    <w:rsid w:val="00A5353A"/>
    <w:rsid w:val="00A5362E"/>
    <w:rsid w:val="00A53C75"/>
    <w:rsid w:val="00A54328"/>
    <w:rsid w:val="00A543F6"/>
    <w:rsid w:val="00A547F1"/>
    <w:rsid w:val="00A54C5A"/>
    <w:rsid w:val="00A54D3C"/>
    <w:rsid w:val="00A550D6"/>
    <w:rsid w:val="00A55770"/>
    <w:rsid w:val="00A57078"/>
    <w:rsid w:val="00A600E4"/>
    <w:rsid w:val="00A60938"/>
    <w:rsid w:val="00A610C7"/>
    <w:rsid w:val="00A61214"/>
    <w:rsid w:val="00A613D4"/>
    <w:rsid w:val="00A613E2"/>
    <w:rsid w:val="00A61512"/>
    <w:rsid w:val="00A61BD6"/>
    <w:rsid w:val="00A61BD9"/>
    <w:rsid w:val="00A61F99"/>
    <w:rsid w:val="00A62409"/>
    <w:rsid w:val="00A6271C"/>
    <w:rsid w:val="00A62A0C"/>
    <w:rsid w:val="00A62E12"/>
    <w:rsid w:val="00A62E45"/>
    <w:rsid w:val="00A6312E"/>
    <w:rsid w:val="00A63612"/>
    <w:rsid w:val="00A64F84"/>
    <w:rsid w:val="00A65667"/>
    <w:rsid w:val="00A65A3A"/>
    <w:rsid w:val="00A65D4F"/>
    <w:rsid w:val="00A65F3D"/>
    <w:rsid w:val="00A66302"/>
    <w:rsid w:val="00A663B0"/>
    <w:rsid w:val="00A6688A"/>
    <w:rsid w:val="00A6713D"/>
    <w:rsid w:val="00A671AE"/>
    <w:rsid w:val="00A6741E"/>
    <w:rsid w:val="00A67A5A"/>
    <w:rsid w:val="00A67D2F"/>
    <w:rsid w:val="00A707A0"/>
    <w:rsid w:val="00A712A5"/>
    <w:rsid w:val="00A715DF"/>
    <w:rsid w:val="00A71FAC"/>
    <w:rsid w:val="00A7266A"/>
    <w:rsid w:val="00A731EE"/>
    <w:rsid w:val="00A73C69"/>
    <w:rsid w:val="00A73E4F"/>
    <w:rsid w:val="00A74243"/>
    <w:rsid w:val="00A753EA"/>
    <w:rsid w:val="00A759D2"/>
    <w:rsid w:val="00A75E6D"/>
    <w:rsid w:val="00A76051"/>
    <w:rsid w:val="00A76095"/>
    <w:rsid w:val="00A76563"/>
    <w:rsid w:val="00A766B8"/>
    <w:rsid w:val="00A76AF0"/>
    <w:rsid w:val="00A76B11"/>
    <w:rsid w:val="00A77454"/>
    <w:rsid w:val="00A77526"/>
    <w:rsid w:val="00A77895"/>
    <w:rsid w:val="00A77AF0"/>
    <w:rsid w:val="00A800FE"/>
    <w:rsid w:val="00A8055D"/>
    <w:rsid w:val="00A8086D"/>
    <w:rsid w:val="00A80AC1"/>
    <w:rsid w:val="00A80D2A"/>
    <w:rsid w:val="00A812EA"/>
    <w:rsid w:val="00A813BE"/>
    <w:rsid w:val="00A81A00"/>
    <w:rsid w:val="00A81EE8"/>
    <w:rsid w:val="00A82329"/>
    <w:rsid w:val="00A8247A"/>
    <w:rsid w:val="00A82587"/>
    <w:rsid w:val="00A827C4"/>
    <w:rsid w:val="00A82CF4"/>
    <w:rsid w:val="00A82E14"/>
    <w:rsid w:val="00A830BD"/>
    <w:rsid w:val="00A8332E"/>
    <w:rsid w:val="00A83A8B"/>
    <w:rsid w:val="00A83BF4"/>
    <w:rsid w:val="00A8412C"/>
    <w:rsid w:val="00A847B7"/>
    <w:rsid w:val="00A85176"/>
    <w:rsid w:val="00A851ED"/>
    <w:rsid w:val="00A85365"/>
    <w:rsid w:val="00A855F4"/>
    <w:rsid w:val="00A85DB4"/>
    <w:rsid w:val="00A86039"/>
    <w:rsid w:val="00A86F6A"/>
    <w:rsid w:val="00A90348"/>
    <w:rsid w:val="00A90412"/>
    <w:rsid w:val="00A906ED"/>
    <w:rsid w:val="00A909E8"/>
    <w:rsid w:val="00A92CCC"/>
    <w:rsid w:val="00A92CD8"/>
    <w:rsid w:val="00A93589"/>
    <w:rsid w:val="00A94599"/>
    <w:rsid w:val="00A94ED3"/>
    <w:rsid w:val="00A95133"/>
    <w:rsid w:val="00A95727"/>
    <w:rsid w:val="00A95A9B"/>
    <w:rsid w:val="00A95D71"/>
    <w:rsid w:val="00A95FF1"/>
    <w:rsid w:val="00A96549"/>
    <w:rsid w:val="00A966BC"/>
    <w:rsid w:val="00A96C66"/>
    <w:rsid w:val="00A975E9"/>
    <w:rsid w:val="00A97D32"/>
    <w:rsid w:val="00AA0994"/>
    <w:rsid w:val="00AA099F"/>
    <w:rsid w:val="00AA0DA1"/>
    <w:rsid w:val="00AA1A16"/>
    <w:rsid w:val="00AA281C"/>
    <w:rsid w:val="00AA2AFB"/>
    <w:rsid w:val="00AA31A6"/>
    <w:rsid w:val="00AA353D"/>
    <w:rsid w:val="00AA453E"/>
    <w:rsid w:val="00AA46B0"/>
    <w:rsid w:val="00AA49AC"/>
    <w:rsid w:val="00AA4AD9"/>
    <w:rsid w:val="00AA4DD4"/>
    <w:rsid w:val="00AA4F9E"/>
    <w:rsid w:val="00AA58D2"/>
    <w:rsid w:val="00AA58D3"/>
    <w:rsid w:val="00AA5A85"/>
    <w:rsid w:val="00AA5B64"/>
    <w:rsid w:val="00AA66D9"/>
    <w:rsid w:val="00AA68B9"/>
    <w:rsid w:val="00AA6D8C"/>
    <w:rsid w:val="00AA7031"/>
    <w:rsid w:val="00AA719D"/>
    <w:rsid w:val="00AA7238"/>
    <w:rsid w:val="00AA75D9"/>
    <w:rsid w:val="00AA7A46"/>
    <w:rsid w:val="00AA7CAF"/>
    <w:rsid w:val="00AB0DCA"/>
    <w:rsid w:val="00AB112C"/>
    <w:rsid w:val="00AB1756"/>
    <w:rsid w:val="00AB21E7"/>
    <w:rsid w:val="00AB2321"/>
    <w:rsid w:val="00AB3188"/>
    <w:rsid w:val="00AB3519"/>
    <w:rsid w:val="00AB44D0"/>
    <w:rsid w:val="00AB4E8D"/>
    <w:rsid w:val="00AB5282"/>
    <w:rsid w:val="00AB5424"/>
    <w:rsid w:val="00AB58DE"/>
    <w:rsid w:val="00AB5A09"/>
    <w:rsid w:val="00AB5B82"/>
    <w:rsid w:val="00AB5C20"/>
    <w:rsid w:val="00AB5E07"/>
    <w:rsid w:val="00AB6175"/>
    <w:rsid w:val="00AB61E4"/>
    <w:rsid w:val="00AB64AD"/>
    <w:rsid w:val="00AB665A"/>
    <w:rsid w:val="00AB66BA"/>
    <w:rsid w:val="00AB686B"/>
    <w:rsid w:val="00AB6EBF"/>
    <w:rsid w:val="00AB7333"/>
    <w:rsid w:val="00AB73E3"/>
    <w:rsid w:val="00AB7858"/>
    <w:rsid w:val="00AC03C1"/>
    <w:rsid w:val="00AC083D"/>
    <w:rsid w:val="00AC20DE"/>
    <w:rsid w:val="00AC27CD"/>
    <w:rsid w:val="00AC3195"/>
    <w:rsid w:val="00AC335C"/>
    <w:rsid w:val="00AC36B3"/>
    <w:rsid w:val="00AC36F0"/>
    <w:rsid w:val="00AC37A6"/>
    <w:rsid w:val="00AC452D"/>
    <w:rsid w:val="00AC4538"/>
    <w:rsid w:val="00AC4838"/>
    <w:rsid w:val="00AC4CBE"/>
    <w:rsid w:val="00AC5506"/>
    <w:rsid w:val="00AC5E8E"/>
    <w:rsid w:val="00AC6384"/>
    <w:rsid w:val="00AC6757"/>
    <w:rsid w:val="00AC6810"/>
    <w:rsid w:val="00AC71FB"/>
    <w:rsid w:val="00AC787F"/>
    <w:rsid w:val="00AC796F"/>
    <w:rsid w:val="00AD0458"/>
    <w:rsid w:val="00AD0AE7"/>
    <w:rsid w:val="00AD10D7"/>
    <w:rsid w:val="00AD174C"/>
    <w:rsid w:val="00AD1856"/>
    <w:rsid w:val="00AD1CFB"/>
    <w:rsid w:val="00AD1E07"/>
    <w:rsid w:val="00AD2427"/>
    <w:rsid w:val="00AD244A"/>
    <w:rsid w:val="00AD2804"/>
    <w:rsid w:val="00AD2ED2"/>
    <w:rsid w:val="00AD3955"/>
    <w:rsid w:val="00AD3BE5"/>
    <w:rsid w:val="00AD3E87"/>
    <w:rsid w:val="00AD4294"/>
    <w:rsid w:val="00AD44D5"/>
    <w:rsid w:val="00AD4795"/>
    <w:rsid w:val="00AD4844"/>
    <w:rsid w:val="00AD4BC2"/>
    <w:rsid w:val="00AD5687"/>
    <w:rsid w:val="00AD5F91"/>
    <w:rsid w:val="00AD6096"/>
    <w:rsid w:val="00AD6762"/>
    <w:rsid w:val="00AD68F7"/>
    <w:rsid w:val="00AE010F"/>
    <w:rsid w:val="00AE0663"/>
    <w:rsid w:val="00AE07B9"/>
    <w:rsid w:val="00AE1904"/>
    <w:rsid w:val="00AE19DE"/>
    <w:rsid w:val="00AE207B"/>
    <w:rsid w:val="00AE24F8"/>
    <w:rsid w:val="00AE26BB"/>
    <w:rsid w:val="00AE28FE"/>
    <w:rsid w:val="00AE2EE2"/>
    <w:rsid w:val="00AE35D5"/>
    <w:rsid w:val="00AE37C1"/>
    <w:rsid w:val="00AE3BB4"/>
    <w:rsid w:val="00AE4399"/>
    <w:rsid w:val="00AE43D5"/>
    <w:rsid w:val="00AE4793"/>
    <w:rsid w:val="00AE4923"/>
    <w:rsid w:val="00AE4CDE"/>
    <w:rsid w:val="00AE5445"/>
    <w:rsid w:val="00AE5ED3"/>
    <w:rsid w:val="00AE604A"/>
    <w:rsid w:val="00AE6054"/>
    <w:rsid w:val="00AE61F6"/>
    <w:rsid w:val="00AE626E"/>
    <w:rsid w:val="00AE6B97"/>
    <w:rsid w:val="00AE7169"/>
    <w:rsid w:val="00AE73C4"/>
    <w:rsid w:val="00AF08DC"/>
    <w:rsid w:val="00AF0C7C"/>
    <w:rsid w:val="00AF1054"/>
    <w:rsid w:val="00AF15D1"/>
    <w:rsid w:val="00AF1A91"/>
    <w:rsid w:val="00AF1F20"/>
    <w:rsid w:val="00AF2183"/>
    <w:rsid w:val="00AF2CC7"/>
    <w:rsid w:val="00AF312B"/>
    <w:rsid w:val="00AF385B"/>
    <w:rsid w:val="00AF3DA7"/>
    <w:rsid w:val="00AF56CC"/>
    <w:rsid w:val="00AF5809"/>
    <w:rsid w:val="00AF5E40"/>
    <w:rsid w:val="00AF67B9"/>
    <w:rsid w:val="00AF7644"/>
    <w:rsid w:val="00AF79C5"/>
    <w:rsid w:val="00AF7AB9"/>
    <w:rsid w:val="00AF7DE0"/>
    <w:rsid w:val="00AF7ED0"/>
    <w:rsid w:val="00B006E6"/>
    <w:rsid w:val="00B00983"/>
    <w:rsid w:val="00B00EBB"/>
    <w:rsid w:val="00B011ED"/>
    <w:rsid w:val="00B012CC"/>
    <w:rsid w:val="00B01DFF"/>
    <w:rsid w:val="00B01F01"/>
    <w:rsid w:val="00B022DB"/>
    <w:rsid w:val="00B02312"/>
    <w:rsid w:val="00B02394"/>
    <w:rsid w:val="00B027E5"/>
    <w:rsid w:val="00B03049"/>
    <w:rsid w:val="00B034B2"/>
    <w:rsid w:val="00B03BD5"/>
    <w:rsid w:val="00B0400B"/>
    <w:rsid w:val="00B0453A"/>
    <w:rsid w:val="00B04A07"/>
    <w:rsid w:val="00B04DFA"/>
    <w:rsid w:val="00B04F16"/>
    <w:rsid w:val="00B05314"/>
    <w:rsid w:val="00B05D71"/>
    <w:rsid w:val="00B05DBA"/>
    <w:rsid w:val="00B0657F"/>
    <w:rsid w:val="00B07A7B"/>
    <w:rsid w:val="00B07E6E"/>
    <w:rsid w:val="00B07F7F"/>
    <w:rsid w:val="00B10200"/>
    <w:rsid w:val="00B10691"/>
    <w:rsid w:val="00B10939"/>
    <w:rsid w:val="00B10975"/>
    <w:rsid w:val="00B10A2B"/>
    <w:rsid w:val="00B10DBD"/>
    <w:rsid w:val="00B10E64"/>
    <w:rsid w:val="00B11B68"/>
    <w:rsid w:val="00B12486"/>
    <w:rsid w:val="00B12D9C"/>
    <w:rsid w:val="00B13265"/>
    <w:rsid w:val="00B13618"/>
    <w:rsid w:val="00B138A5"/>
    <w:rsid w:val="00B143E9"/>
    <w:rsid w:val="00B1446B"/>
    <w:rsid w:val="00B144D3"/>
    <w:rsid w:val="00B1475F"/>
    <w:rsid w:val="00B14E20"/>
    <w:rsid w:val="00B150A6"/>
    <w:rsid w:val="00B155CF"/>
    <w:rsid w:val="00B15E8B"/>
    <w:rsid w:val="00B15EF1"/>
    <w:rsid w:val="00B16056"/>
    <w:rsid w:val="00B16B23"/>
    <w:rsid w:val="00B1705D"/>
    <w:rsid w:val="00B1716E"/>
    <w:rsid w:val="00B1737C"/>
    <w:rsid w:val="00B20767"/>
    <w:rsid w:val="00B20913"/>
    <w:rsid w:val="00B20BF4"/>
    <w:rsid w:val="00B210D2"/>
    <w:rsid w:val="00B216A6"/>
    <w:rsid w:val="00B21BD9"/>
    <w:rsid w:val="00B22291"/>
    <w:rsid w:val="00B2276C"/>
    <w:rsid w:val="00B2299F"/>
    <w:rsid w:val="00B22C56"/>
    <w:rsid w:val="00B22FD1"/>
    <w:rsid w:val="00B22FEB"/>
    <w:rsid w:val="00B235A2"/>
    <w:rsid w:val="00B23BD2"/>
    <w:rsid w:val="00B23C76"/>
    <w:rsid w:val="00B24020"/>
    <w:rsid w:val="00B24278"/>
    <w:rsid w:val="00B242CD"/>
    <w:rsid w:val="00B24453"/>
    <w:rsid w:val="00B24489"/>
    <w:rsid w:val="00B244C4"/>
    <w:rsid w:val="00B24740"/>
    <w:rsid w:val="00B24C23"/>
    <w:rsid w:val="00B25BF8"/>
    <w:rsid w:val="00B26D75"/>
    <w:rsid w:val="00B27711"/>
    <w:rsid w:val="00B30495"/>
    <w:rsid w:val="00B30F4A"/>
    <w:rsid w:val="00B31154"/>
    <w:rsid w:val="00B31A05"/>
    <w:rsid w:val="00B31F4C"/>
    <w:rsid w:val="00B32613"/>
    <w:rsid w:val="00B32EF6"/>
    <w:rsid w:val="00B3318A"/>
    <w:rsid w:val="00B34F0F"/>
    <w:rsid w:val="00B3523E"/>
    <w:rsid w:val="00B35480"/>
    <w:rsid w:val="00B36512"/>
    <w:rsid w:val="00B3655A"/>
    <w:rsid w:val="00B366F1"/>
    <w:rsid w:val="00B36942"/>
    <w:rsid w:val="00B369EC"/>
    <w:rsid w:val="00B36B2C"/>
    <w:rsid w:val="00B36BFC"/>
    <w:rsid w:val="00B37011"/>
    <w:rsid w:val="00B37069"/>
    <w:rsid w:val="00B37083"/>
    <w:rsid w:val="00B37132"/>
    <w:rsid w:val="00B37CB4"/>
    <w:rsid w:val="00B37E2D"/>
    <w:rsid w:val="00B4062E"/>
    <w:rsid w:val="00B408DD"/>
    <w:rsid w:val="00B40960"/>
    <w:rsid w:val="00B4150A"/>
    <w:rsid w:val="00B42095"/>
    <w:rsid w:val="00B42558"/>
    <w:rsid w:val="00B42561"/>
    <w:rsid w:val="00B429E1"/>
    <w:rsid w:val="00B42CC6"/>
    <w:rsid w:val="00B43A11"/>
    <w:rsid w:val="00B43AC0"/>
    <w:rsid w:val="00B43D07"/>
    <w:rsid w:val="00B440FF"/>
    <w:rsid w:val="00B44429"/>
    <w:rsid w:val="00B44943"/>
    <w:rsid w:val="00B45332"/>
    <w:rsid w:val="00B45ACA"/>
    <w:rsid w:val="00B45B0C"/>
    <w:rsid w:val="00B46590"/>
    <w:rsid w:val="00B47082"/>
    <w:rsid w:val="00B474B0"/>
    <w:rsid w:val="00B47D56"/>
    <w:rsid w:val="00B501BB"/>
    <w:rsid w:val="00B506D4"/>
    <w:rsid w:val="00B50F8A"/>
    <w:rsid w:val="00B513C7"/>
    <w:rsid w:val="00B515C3"/>
    <w:rsid w:val="00B521E3"/>
    <w:rsid w:val="00B5257A"/>
    <w:rsid w:val="00B5283D"/>
    <w:rsid w:val="00B52D96"/>
    <w:rsid w:val="00B533DD"/>
    <w:rsid w:val="00B534AE"/>
    <w:rsid w:val="00B53A60"/>
    <w:rsid w:val="00B53CCF"/>
    <w:rsid w:val="00B54278"/>
    <w:rsid w:val="00B54E4A"/>
    <w:rsid w:val="00B54F21"/>
    <w:rsid w:val="00B54F38"/>
    <w:rsid w:val="00B552BB"/>
    <w:rsid w:val="00B556FE"/>
    <w:rsid w:val="00B55A55"/>
    <w:rsid w:val="00B55B94"/>
    <w:rsid w:val="00B55F9C"/>
    <w:rsid w:val="00B56AE5"/>
    <w:rsid w:val="00B56D25"/>
    <w:rsid w:val="00B56DAA"/>
    <w:rsid w:val="00B57E21"/>
    <w:rsid w:val="00B6017B"/>
    <w:rsid w:val="00B602C2"/>
    <w:rsid w:val="00B605BB"/>
    <w:rsid w:val="00B60613"/>
    <w:rsid w:val="00B609A1"/>
    <w:rsid w:val="00B6166D"/>
    <w:rsid w:val="00B619CF"/>
    <w:rsid w:val="00B636B3"/>
    <w:rsid w:val="00B63F2C"/>
    <w:rsid w:val="00B64215"/>
    <w:rsid w:val="00B6428F"/>
    <w:rsid w:val="00B64A3D"/>
    <w:rsid w:val="00B64D8E"/>
    <w:rsid w:val="00B65231"/>
    <w:rsid w:val="00B655EC"/>
    <w:rsid w:val="00B65610"/>
    <w:rsid w:val="00B65654"/>
    <w:rsid w:val="00B65A35"/>
    <w:rsid w:val="00B65B9F"/>
    <w:rsid w:val="00B65D44"/>
    <w:rsid w:val="00B66635"/>
    <w:rsid w:val="00B67767"/>
    <w:rsid w:val="00B67A93"/>
    <w:rsid w:val="00B67B1D"/>
    <w:rsid w:val="00B67B73"/>
    <w:rsid w:val="00B70A34"/>
    <w:rsid w:val="00B71017"/>
    <w:rsid w:val="00B71494"/>
    <w:rsid w:val="00B7149E"/>
    <w:rsid w:val="00B71507"/>
    <w:rsid w:val="00B71A2C"/>
    <w:rsid w:val="00B71CC3"/>
    <w:rsid w:val="00B7239F"/>
    <w:rsid w:val="00B7286F"/>
    <w:rsid w:val="00B72882"/>
    <w:rsid w:val="00B72A6C"/>
    <w:rsid w:val="00B731AB"/>
    <w:rsid w:val="00B73FA9"/>
    <w:rsid w:val="00B7554B"/>
    <w:rsid w:val="00B7570F"/>
    <w:rsid w:val="00B75950"/>
    <w:rsid w:val="00B76141"/>
    <w:rsid w:val="00B766EA"/>
    <w:rsid w:val="00B76738"/>
    <w:rsid w:val="00B767AD"/>
    <w:rsid w:val="00B76E71"/>
    <w:rsid w:val="00B77149"/>
    <w:rsid w:val="00B7774F"/>
    <w:rsid w:val="00B800D6"/>
    <w:rsid w:val="00B80AF9"/>
    <w:rsid w:val="00B80B9F"/>
    <w:rsid w:val="00B813EB"/>
    <w:rsid w:val="00B81526"/>
    <w:rsid w:val="00B81B92"/>
    <w:rsid w:val="00B82437"/>
    <w:rsid w:val="00B82552"/>
    <w:rsid w:val="00B82893"/>
    <w:rsid w:val="00B82A1F"/>
    <w:rsid w:val="00B83324"/>
    <w:rsid w:val="00B83C2C"/>
    <w:rsid w:val="00B84092"/>
    <w:rsid w:val="00B842EF"/>
    <w:rsid w:val="00B84B74"/>
    <w:rsid w:val="00B84E77"/>
    <w:rsid w:val="00B8512C"/>
    <w:rsid w:val="00B8570B"/>
    <w:rsid w:val="00B857B9"/>
    <w:rsid w:val="00B8593D"/>
    <w:rsid w:val="00B85F45"/>
    <w:rsid w:val="00B86042"/>
    <w:rsid w:val="00B86658"/>
    <w:rsid w:val="00B868D2"/>
    <w:rsid w:val="00B87548"/>
    <w:rsid w:val="00B87BF2"/>
    <w:rsid w:val="00B91AAC"/>
    <w:rsid w:val="00B920C6"/>
    <w:rsid w:val="00B9215F"/>
    <w:rsid w:val="00B92165"/>
    <w:rsid w:val="00B9234B"/>
    <w:rsid w:val="00B92C51"/>
    <w:rsid w:val="00B93046"/>
    <w:rsid w:val="00B935C1"/>
    <w:rsid w:val="00B94447"/>
    <w:rsid w:val="00B94A46"/>
    <w:rsid w:val="00B95E69"/>
    <w:rsid w:val="00B968B8"/>
    <w:rsid w:val="00B96F2F"/>
    <w:rsid w:val="00B97689"/>
    <w:rsid w:val="00B9768F"/>
    <w:rsid w:val="00BA04F7"/>
    <w:rsid w:val="00BA0B71"/>
    <w:rsid w:val="00BA16E5"/>
    <w:rsid w:val="00BA1C36"/>
    <w:rsid w:val="00BA206B"/>
    <w:rsid w:val="00BA2808"/>
    <w:rsid w:val="00BA2A48"/>
    <w:rsid w:val="00BA2EBA"/>
    <w:rsid w:val="00BA2FA0"/>
    <w:rsid w:val="00BA3130"/>
    <w:rsid w:val="00BA34E2"/>
    <w:rsid w:val="00BA3723"/>
    <w:rsid w:val="00BA3D24"/>
    <w:rsid w:val="00BA3DE7"/>
    <w:rsid w:val="00BA439C"/>
    <w:rsid w:val="00BA4639"/>
    <w:rsid w:val="00BA4C0B"/>
    <w:rsid w:val="00BA4CAC"/>
    <w:rsid w:val="00BA4E90"/>
    <w:rsid w:val="00BA5006"/>
    <w:rsid w:val="00BA58B7"/>
    <w:rsid w:val="00BA5DBE"/>
    <w:rsid w:val="00BA5F18"/>
    <w:rsid w:val="00BA6629"/>
    <w:rsid w:val="00BA6C2A"/>
    <w:rsid w:val="00BA6D86"/>
    <w:rsid w:val="00BA6EC8"/>
    <w:rsid w:val="00BA70BF"/>
    <w:rsid w:val="00BA79F9"/>
    <w:rsid w:val="00BA7D49"/>
    <w:rsid w:val="00BB0402"/>
    <w:rsid w:val="00BB0501"/>
    <w:rsid w:val="00BB06C0"/>
    <w:rsid w:val="00BB1040"/>
    <w:rsid w:val="00BB105B"/>
    <w:rsid w:val="00BB10D1"/>
    <w:rsid w:val="00BB1642"/>
    <w:rsid w:val="00BB2578"/>
    <w:rsid w:val="00BB2690"/>
    <w:rsid w:val="00BB297C"/>
    <w:rsid w:val="00BB2E08"/>
    <w:rsid w:val="00BB31B9"/>
    <w:rsid w:val="00BB3CD5"/>
    <w:rsid w:val="00BB4013"/>
    <w:rsid w:val="00BB4AA5"/>
    <w:rsid w:val="00BB5B9A"/>
    <w:rsid w:val="00BB5DD3"/>
    <w:rsid w:val="00BB6A9F"/>
    <w:rsid w:val="00BB6EB6"/>
    <w:rsid w:val="00BB6F06"/>
    <w:rsid w:val="00BB6F80"/>
    <w:rsid w:val="00BB6FE9"/>
    <w:rsid w:val="00BB7049"/>
    <w:rsid w:val="00BC019F"/>
    <w:rsid w:val="00BC09C5"/>
    <w:rsid w:val="00BC0A60"/>
    <w:rsid w:val="00BC0D49"/>
    <w:rsid w:val="00BC0E00"/>
    <w:rsid w:val="00BC15A6"/>
    <w:rsid w:val="00BC1C0A"/>
    <w:rsid w:val="00BC1C42"/>
    <w:rsid w:val="00BC276F"/>
    <w:rsid w:val="00BC2E15"/>
    <w:rsid w:val="00BC2E72"/>
    <w:rsid w:val="00BC2F25"/>
    <w:rsid w:val="00BC31A9"/>
    <w:rsid w:val="00BC31FB"/>
    <w:rsid w:val="00BC3399"/>
    <w:rsid w:val="00BC3FF8"/>
    <w:rsid w:val="00BC47A8"/>
    <w:rsid w:val="00BC4B69"/>
    <w:rsid w:val="00BC4E89"/>
    <w:rsid w:val="00BC51FB"/>
    <w:rsid w:val="00BC53B4"/>
    <w:rsid w:val="00BC55A6"/>
    <w:rsid w:val="00BC5617"/>
    <w:rsid w:val="00BC58D2"/>
    <w:rsid w:val="00BC6040"/>
    <w:rsid w:val="00BC6782"/>
    <w:rsid w:val="00BC6A90"/>
    <w:rsid w:val="00BC6B60"/>
    <w:rsid w:val="00BC7651"/>
    <w:rsid w:val="00BC78A2"/>
    <w:rsid w:val="00BC7C05"/>
    <w:rsid w:val="00BD0E99"/>
    <w:rsid w:val="00BD0EAC"/>
    <w:rsid w:val="00BD1075"/>
    <w:rsid w:val="00BD1106"/>
    <w:rsid w:val="00BD17EF"/>
    <w:rsid w:val="00BD19C7"/>
    <w:rsid w:val="00BD1A06"/>
    <w:rsid w:val="00BD1DE1"/>
    <w:rsid w:val="00BD2412"/>
    <w:rsid w:val="00BD2A4B"/>
    <w:rsid w:val="00BD2E28"/>
    <w:rsid w:val="00BD2E63"/>
    <w:rsid w:val="00BD4089"/>
    <w:rsid w:val="00BD410E"/>
    <w:rsid w:val="00BD49B2"/>
    <w:rsid w:val="00BD4A7B"/>
    <w:rsid w:val="00BD4F0D"/>
    <w:rsid w:val="00BD5364"/>
    <w:rsid w:val="00BD608C"/>
    <w:rsid w:val="00BD6E6A"/>
    <w:rsid w:val="00BD7321"/>
    <w:rsid w:val="00BD77C0"/>
    <w:rsid w:val="00BD7A32"/>
    <w:rsid w:val="00BE0086"/>
    <w:rsid w:val="00BE02C8"/>
    <w:rsid w:val="00BE03B9"/>
    <w:rsid w:val="00BE0453"/>
    <w:rsid w:val="00BE0B06"/>
    <w:rsid w:val="00BE1368"/>
    <w:rsid w:val="00BE1433"/>
    <w:rsid w:val="00BE188F"/>
    <w:rsid w:val="00BE1CC4"/>
    <w:rsid w:val="00BE2594"/>
    <w:rsid w:val="00BE2BA1"/>
    <w:rsid w:val="00BE315B"/>
    <w:rsid w:val="00BE36D7"/>
    <w:rsid w:val="00BE3716"/>
    <w:rsid w:val="00BE3C1E"/>
    <w:rsid w:val="00BE3C20"/>
    <w:rsid w:val="00BE4264"/>
    <w:rsid w:val="00BE42A3"/>
    <w:rsid w:val="00BE4410"/>
    <w:rsid w:val="00BE4470"/>
    <w:rsid w:val="00BE4ABD"/>
    <w:rsid w:val="00BE4B02"/>
    <w:rsid w:val="00BE5112"/>
    <w:rsid w:val="00BE58B3"/>
    <w:rsid w:val="00BE679F"/>
    <w:rsid w:val="00BE6830"/>
    <w:rsid w:val="00BE760F"/>
    <w:rsid w:val="00BE7B0E"/>
    <w:rsid w:val="00BF005C"/>
    <w:rsid w:val="00BF0A2F"/>
    <w:rsid w:val="00BF0A44"/>
    <w:rsid w:val="00BF10C6"/>
    <w:rsid w:val="00BF1937"/>
    <w:rsid w:val="00BF1996"/>
    <w:rsid w:val="00BF1ABA"/>
    <w:rsid w:val="00BF2D03"/>
    <w:rsid w:val="00BF303F"/>
    <w:rsid w:val="00BF3677"/>
    <w:rsid w:val="00BF48C8"/>
    <w:rsid w:val="00BF5263"/>
    <w:rsid w:val="00BF5E05"/>
    <w:rsid w:val="00BF610B"/>
    <w:rsid w:val="00BF690D"/>
    <w:rsid w:val="00BF7501"/>
    <w:rsid w:val="00BF7BEA"/>
    <w:rsid w:val="00BF7EFA"/>
    <w:rsid w:val="00BF7F13"/>
    <w:rsid w:val="00C00336"/>
    <w:rsid w:val="00C013ED"/>
    <w:rsid w:val="00C0143F"/>
    <w:rsid w:val="00C01DFB"/>
    <w:rsid w:val="00C02FDB"/>
    <w:rsid w:val="00C030E1"/>
    <w:rsid w:val="00C032D5"/>
    <w:rsid w:val="00C03AC3"/>
    <w:rsid w:val="00C040A3"/>
    <w:rsid w:val="00C04A4C"/>
    <w:rsid w:val="00C05571"/>
    <w:rsid w:val="00C05B27"/>
    <w:rsid w:val="00C05D50"/>
    <w:rsid w:val="00C0603F"/>
    <w:rsid w:val="00C0619C"/>
    <w:rsid w:val="00C06596"/>
    <w:rsid w:val="00C10474"/>
    <w:rsid w:val="00C1052C"/>
    <w:rsid w:val="00C105FB"/>
    <w:rsid w:val="00C10942"/>
    <w:rsid w:val="00C10C0D"/>
    <w:rsid w:val="00C10E01"/>
    <w:rsid w:val="00C10E61"/>
    <w:rsid w:val="00C10FBA"/>
    <w:rsid w:val="00C111CD"/>
    <w:rsid w:val="00C11BF9"/>
    <w:rsid w:val="00C1240A"/>
    <w:rsid w:val="00C12958"/>
    <w:rsid w:val="00C12C94"/>
    <w:rsid w:val="00C12CAC"/>
    <w:rsid w:val="00C1334E"/>
    <w:rsid w:val="00C134AD"/>
    <w:rsid w:val="00C13868"/>
    <w:rsid w:val="00C13B61"/>
    <w:rsid w:val="00C14746"/>
    <w:rsid w:val="00C1477C"/>
    <w:rsid w:val="00C1486E"/>
    <w:rsid w:val="00C151BD"/>
    <w:rsid w:val="00C1568A"/>
    <w:rsid w:val="00C16777"/>
    <w:rsid w:val="00C1740A"/>
    <w:rsid w:val="00C22500"/>
    <w:rsid w:val="00C2262A"/>
    <w:rsid w:val="00C22CFB"/>
    <w:rsid w:val="00C22D33"/>
    <w:rsid w:val="00C230E9"/>
    <w:rsid w:val="00C23E06"/>
    <w:rsid w:val="00C23E0E"/>
    <w:rsid w:val="00C23EE6"/>
    <w:rsid w:val="00C24216"/>
    <w:rsid w:val="00C2424C"/>
    <w:rsid w:val="00C2444B"/>
    <w:rsid w:val="00C24697"/>
    <w:rsid w:val="00C24868"/>
    <w:rsid w:val="00C24A0A"/>
    <w:rsid w:val="00C25127"/>
    <w:rsid w:val="00C252D6"/>
    <w:rsid w:val="00C254DE"/>
    <w:rsid w:val="00C25710"/>
    <w:rsid w:val="00C25E5C"/>
    <w:rsid w:val="00C262CE"/>
    <w:rsid w:val="00C273AF"/>
    <w:rsid w:val="00C27561"/>
    <w:rsid w:val="00C27901"/>
    <w:rsid w:val="00C27959"/>
    <w:rsid w:val="00C27BB6"/>
    <w:rsid w:val="00C30457"/>
    <w:rsid w:val="00C3092A"/>
    <w:rsid w:val="00C3093A"/>
    <w:rsid w:val="00C30CF6"/>
    <w:rsid w:val="00C30E89"/>
    <w:rsid w:val="00C31024"/>
    <w:rsid w:val="00C314A7"/>
    <w:rsid w:val="00C31904"/>
    <w:rsid w:val="00C31A0D"/>
    <w:rsid w:val="00C31F89"/>
    <w:rsid w:val="00C31FB5"/>
    <w:rsid w:val="00C32449"/>
    <w:rsid w:val="00C32982"/>
    <w:rsid w:val="00C32DE4"/>
    <w:rsid w:val="00C33163"/>
    <w:rsid w:val="00C33783"/>
    <w:rsid w:val="00C3395F"/>
    <w:rsid w:val="00C33B5F"/>
    <w:rsid w:val="00C33E17"/>
    <w:rsid w:val="00C341B2"/>
    <w:rsid w:val="00C341FA"/>
    <w:rsid w:val="00C35615"/>
    <w:rsid w:val="00C35C1B"/>
    <w:rsid w:val="00C35D6B"/>
    <w:rsid w:val="00C37371"/>
    <w:rsid w:val="00C37D65"/>
    <w:rsid w:val="00C401C9"/>
    <w:rsid w:val="00C40535"/>
    <w:rsid w:val="00C410A6"/>
    <w:rsid w:val="00C4188B"/>
    <w:rsid w:val="00C4196B"/>
    <w:rsid w:val="00C42A29"/>
    <w:rsid w:val="00C43387"/>
    <w:rsid w:val="00C43BEB"/>
    <w:rsid w:val="00C43C57"/>
    <w:rsid w:val="00C43C62"/>
    <w:rsid w:val="00C440F6"/>
    <w:rsid w:val="00C442F6"/>
    <w:rsid w:val="00C44469"/>
    <w:rsid w:val="00C44840"/>
    <w:rsid w:val="00C44E5C"/>
    <w:rsid w:val="00C44EC4"/>
    <w:rsid w:val="00C45147"/>
    <w:rsid w:val="00C45624"/>
    <w:rsid w:val="00C46E48"/>
    <w:rsid w:val="00C475F3"/>
    <w:rsid w:val="00C47A81"/>
    <w:rsid w:val="00C47AD4"/>
    <w:rsid w:val="00C47E8E"/>
    <w:rsid w:val="00C505D8"/>
    <w:rsid w:val="00C50B88"/>
    <w:rsid w:val="00C5165C"/>
    <w:rsid w:val="00C51B8F"/>
    <w:rsid w:val="00C521B7"/>
    <w:rsid w:val="00C52412"/>
    <w:rsid w:val="00C52D96"/>
    <w:rsid w:val="00C53AD5"/>
    <w:rsid w:val="00C53DF2"/>
    <w:rsid w:val="00C53E7B"/>
    <w:rsid w:val="00C543E4"/>
    <w:rsid w:val="00C547EF"/>
    <w:rsid w:val="00C54F29"/>
    <w:rsid w:val="00C55469"/>
    <w:rsid w:val="00C55DEA"/>
    <w:rsid w:val="00C566D2"/>
    <w:rsid w:val="00C56BB3"/>
    <w:rsid w:val="00C56FCA"/>
    <w:rsid w:val="00C5743F"/>
    <w:rsid w:val="00C57860"/>
    <w:rsid w:val="00C57923"/>
    <w:rsid w:val="00C57F00"/>
    <w:rsid w:val="00C60FA5"/>
    <w:rsid w:val="00C6122A"/>
    <w:rsid w:val="00C6126C"/>
    <w:rsid w:val="00C612B6"/>
    <w:rsid w:val="00C61645"/>
    <w:rsid w:val="00C617B9"/>
    <w:rsid w:val="00C61BEA"/>
    <w:rsid w:val="00C61D0F"/>
    <w:rsid w:val="00C6225B"/>
    <w:rsid w:val="00C6267B"/>
    <w:rsid w:val="00C62B10"/>
    <w:rsid w:val="00C63253"/>
    <w:rsid w:val="00C63436"/>
    <w:rsid w:val="00C6413A"/>
    <w:rsid w:val="00C6471C"/>
    <w:rsid w:val="00C64B24"/>
    <w:rsid w:val="00C64F72"/>
    <w:rsid w:val="00C65982"/>
    <w:rsid w:val="00C65CD7"/>
    <w:rsid w:val="00C6611A"/>
    <w:rsid w:val="00C66552"/>
    <w:rsid w:val="00C6721F"/>
    <w:rsid w:val="00C6724F"/>
    <w:rsid w:val="00C672C2"/>
    <w:rsid w:val="00C67313"/>
    <w:rsid w:val="00C701D5"/>
    <w:rsid w:val="00C7067E"/>
    <w:rsid w:val="00C709AF"/>
    <w:rsid w:val="00C70F2E"/>
    <w:rsid w:val="00C71734"/>
    <w:rsid w:val="00C71E0F"/>
    <w:rsid w:val="00C72174"/>
    <w:rsid w:val="00C72D30"/>
    <w:rsid w:val="00C73A5A"/>
    <w:rsid w:val="00C73D11"/>
    <w:rsid w:val="00C73DAB"/>
    <w:rsid w:val="00C752C4"/>
    <w:rsid w:val="00C75AAA"/>
    <w:rsid w:val="00C75ACC"/>
    <w:rsid w:val="00C75BE1"/>
    <w:rsid w:val="00C76CF5"/>
    <w:rsid w:val="00C770C9"/>
    <w:rsid w:val="00C7741A"/>
    <w:rsid w:val="00C7789A"/>
    <w:rsid w:val="00C80B23"/>
    <w:rsid w:val="00C80C2F"/>
    <w:rsid w:val="00C80D7F"/>
    <w:rsid w:val="00C80FC3"/>
    <w:rsid w:val="00C81029"/>
    <w:rsid w:val="00C81126"/>
    <w:rsid w:val="00C815CB"/>
    <w:rsid w:val="00C82047"/>
    <w:rsid w:val="00C82055"/>
    <w:rsid w:val="00C82553"/>
    <w:rsid w:val="00C825AA"/>
    <w:rsid w:val="00C8281F"/>
    <w:rsid w:val="00C829AB"/>
    <w:rsid w:val="00C82D10"/>
    <w:rsid w:val="00C82EB1"/>
    <w:rsid w:val="00C832BA"/>
    <w:rsid w:val="00C833AB"/>
    <w:rsid w:val="00C83FC1"/>
    <w:rsid w:val="00C84B0B"/>
    <w:rsid w:val="00C84E21"/>
    <w:rsid w:val="00C8574B"/>
    <w:rsid w:val="00C85F16"/>
    <w:rsid w:val="00C8638D"/>
    <w:rsid w:val="00C86910"/>
    <w:rsid w:val="00C8741E"/>
    <w:rsid w:val="00C91C8F"/>
    <w:rsid w:val="00C91D54"/>
    <w:rsid w:val="00C91DDE"/>
    <w:rsid w:val="00C92856"/>
    <w:rsid w:val="00C928A2"/>
    <w:rsid w:val="00C928E1"/>
    <w:rsid w:val="00C92E05"/>
    <w:rsid w:val="00C93197"/>
    <w:rsid w:val="00C942A5"/>
    <w:rsid w:val="00C94E74"/>
    <w:rsid w:val="00C94EE3"/>
    <w:rsid w:val="00C95CFD"/>
    <w:rsid w:val="00C96399"/>
    <w:rsid w:val="00C9717E"/>
    <w:rsid w:val="00C97574"/>
    <w:rsid w:val="00CA1310"/>
    <w:rsid w:val="00CA1819"/>
    <w:rsid w:val="00CA2450"/>
    <w:rsid w:val="00CA28AD"/>
    <w:rsid w:val="00CA2F29"/>
    <w:rsid w:val="00CA30E0"/>
    <w:rsid w:val="00CA3114"/>
    <w:rsid w:val="00CA33C9"/>
    <w:rsid w:val="00CA39C2"/>
    <w:rsid w:val="00CA3D6A"/>
    <w:rsid w:val="00CA4097"/>
    <w:rsid w:val="00CA412C"/>
    <w:rsid w:val="00CA45EC"/>
    <w:rsid w:val="00CA4A1A"/>
    <w:rsid w:val="00CA4B40"/>
    <w:rsid w:val="00CA5BB7"/>
    <w:rsid w:val="00CA5EBB"/>
    <w:rsid w:val="00CA6211"/>
    <w:rsid w:val="00CA6AFC"/>
    <w:rsid w:val="00CA6C12"/>
    <w:rsid w:val="00CA7DF4"/>
    <w:rsid w:val="00CB0253"/>
    <w:rsid w:val="00CB069F"/>
    <w:rsid w:val="00CB0726"/>
    <w:rsid w:val="00CB07B7"/>
    <w:rsid w:val="00CB17A0"/>
    <w:rsid w:val="00CB1CF9"/>
    <w:rsid w:val="00CB2562"/>
    <w:rsid w:val="00CB39B7"/>
    <w:rsid w:val="00CB4028"/>
    <w:rsid w:val="00CB4253"/>
    <w:rsid w:val="00CB43CD"/>
    <w:rsid w:val="00CB4C3F"/>
    <w:rsid w:val="00CB524C"/>
    <w:rsid w:val="00CB5E88"/>
    <w:rsid w:val="00CB62B6"/>
    <w:rsid w:val="00CB6986"/>
    <w:rsid w:val="00CB7051"/>
    <w:rsid w:val="00CC02DE"/>
    <w:rsid w:val="00CC05A3"/>
    <w:rsid w:val="00CC0A05"/>
    <w:rsid w:val="00CC0C93"/>
    <w:rsid w:val="00CC1042"/>
    <w:rsid w:val="00CC1531"/>
    <w:rsid w:val="00CC20A5"/>
    <w:rsid w:val="00CC269D"/>
    <w:rsid w:val="00CC2805"/>
    <w:rsid w:val="00CC310F"/>
    <w:rsid w:val="00CC32DD"/>
    <w:rsid w:val="00CC44D6"/>
    <w:rsid w:val="00CC46C3"/>
    <w:rsid w:val="00CC48E0"/>
    <w:rsid w:val="00CC558D"/>
    <w:rsid w:val="00CC5BC7"/>
    <w:rsid w:val="00CC5DF3"/>
    <w:rsid w:val="00CC67CB"/>
    <w:rsid w:val="00CC6939"/>
    <w:rsid w:val="00CC7E8D"/>
    <w:rsid w:val="00CD090E"/>
    <w:rsid w:val="00CD1C2E"/>
    <w:rsid w:val="00CD2F99"/>
    <w:rsid w:val="00CD2FE2"/>
    <w:rsid w:val="00CD34D2"/>
    <w:rsid w:val="00CD3BFD"/>
    <w:rsid w:val="00CD3C7D"/>
    <w:rsid w:val="00CD40A1"/>
    <w:rsid w:val="00CD40DD"/>
    <w:rsid w:val="00CD41E2"/>
    <w:rsid w:val="00CD52D9"/>
    <w:rsid w:val="00CD56C4"/>
    <w:rsid w:val="00CD59B5"/>
    <w:rsid w:val="00CD5A7F"/>
    <w:rsid w:val="00CD63A7"/>
    <w:rsid w:val="00CD65C0"/>
    <w:rsid w:val="00CD7280"/>
    <w:rsid w:val="00CD7336"/>
    <w:rsid w:val="00CD7695"/>
    <w:rsid w:val="00CD7807"/>
    <w:rsid w:val="00CE0071"/>
    <w:rsid w:val="00CE00FF"/>
    <w:rsid w:val="00CE02DF"/>
    <w:rsid w:val="00CE033E"/>
    <w:rsid w:val="00CE068B"/>
    <w:rsid w:val="00CE096F"/>
    <w:rsid w:val="00CE13F2"/>
    <w:rsid w:val="00CE183D"/>
    <w:rsid w:val="00CE18C0"/>
    <w:rsid w:val="00CE1D3F"/>
    <w:rsid w:val="00CE1EC8"/>
    <w:rsid w:val="00CE2272"/>
    <w:rsid w:val="00CE22A2"/>
    <w:rsid w:val="00CE240D"/>
    <w:rsid w:val="00CE3754"/>
    <w:rsid w:val="00CE4519"/>
    <w:rsid w:val="00CE456F"/>
    <w:rsid w:val="00CE4F20"/>
    <w:rsid w:val="00CE5D53"/>
    <w:rsid w:val="00CE6905"/>
    <w:rsid w:val="00CE6EE8"/>
    <w:rsid w:val="00CE705F"/>
    <w:rsid w:val="00CF04DE"/>
    <w:rsid w:val="00CF0E76"/>
    <w:rsid w:val="00CF1086"/>
    <w:rsid w:val="00CF122B"/>
    <w:rsid w:val="00CF15AA"/>
    <w:rsid w:val="00CF16B3"/>
    <w:rsid w:val="00CF1AA3"/>
    <w:rsid w:val="00CF1C72"/>
    <w:rsid w:val="00CF1F39"/>
    <w:rsid w:val="00CF1FF4"/>
    <w:rsid w:val="00CF2212"/>
    <w:rsid w:val="00CF2C73"/>
    <w:rsid w:val="00CF320F"/>
    <w:rsid w:val="00CF32A4"/>
    <w:rsid w:val="00CF41CC"/>
    <w:rsid w:val="00CF436C"/>
    <w:rsid w:val="00CF4646"/>
    <w:rsid w:val="00CF4B4F"/>
    <w:rsid w:val="00CF51CC"/>
    <w:rsid w:val="00CF5A83"/>
    <w:rsid w:val="00CF6048"/>
    <w:rsid w:val="00CF6479"/>
    <w:rsid w:val="00CF67F4"/>
    <w:rsid w:val="00CF6B38"/>
    <w:rsid w:val="00CF6C3A"/>
    <w:rsid w:val="00CF776D"/>
    <w:rsid w:val="00CF7AB8"/>
    <w:rsid w:val="00CF7D14"/>
    <w:rsid w:val="00D0035F"/>
    <w:rsid w:val="00D00451"/>
    <w:rsid w:val="00D00699"/>
    <w:rsid w:val="00D01A10"/>
    <w:rsid w:val="00D01A62"/>
    <w:rsid w:val="00D01CA5"/>
    <w:rsid w:val="00D029FF"/>
    <w:rsid w:val="00D0337A"/>
    <w:rsid w:val="00D0368C"/>
    <w:rsid w:val="00D0420F"/>
    <w:rsid w:val="00D050DD"/>
    <w:rsid w:val="00D05825"/>
    <w:rsid w:val="00D05F7C"/>
    <w:rsid w:val="00D06629"/>
    <w:rsid w:val="00D06B38"/>
    <w:rsid w:val="00D0749C"/>
    <w:rsid w:val="00D07944"/>
    <w:rsid w:val="00D0796A"/>
    <w:rsid w:val="00D0797D"/>
    <w:rsid w:val="00D10841"/>
    <w:rsid w:val="00D111BB"/>
    <w:rsid w:val="00D11420"/>
    <w:rsid w:val="00D11B81"/>
    <w:rsid w:val="00D125E5"/>
    <w:rsid w:val="00D12B1A"/>
    <w:rsid w:val="00D133A6"/>
    <w:rsid w:val="00D1347B"/>
    <w:rsid w:val="00D13AD9"/>
    <w:rsid w:val="00D13B54"/>
    <w:rsid w:val="00D13BB3"/>
    <w:rsid w:val="00D151C6"/>
    <w:rsid w:val="00D1523F"/>
    <w:rsid w:val="00D15AD3"/>
    <w:rsid w:val="00D15E27"/>
    <w:rsid w:val="00D160C5"/>
    <w:rsid w:val="00D16606"/>
    <w:rsid w:val="00D16C75"/>
    <w:rsid w:val="00D16C77"/>
    <w:rsid w:val="00D16DA7"/>
    <w:rsid w:val="00D16FFD"/>
    <w:rsid w:val="00D1724C"/>
    <w:rsid w:val="00D175E1"/>
    <w:rsid w:val="00D17683"/>
    <w:rsid w:val="00D1799F"/>
    <w:rsid w:val="00D17A76"/>
    <w:rsid w:val="00D17D9E"/>
    <w:rsid w:val="00D2091D"/>
    <w:rsid w:val="00D211D5"/>
    <w:rsid w:val="00D21257"/>
    <w:rsid w:val="00D21473"/>
    <w:rsid w:val="00D22154"/>
    <w:rsid w:val="00D2247A"/>
    <w:rsid w:val="00D224CA"/>
    <w:rsid w:val="00D2278A"/>
    <w:rsid w:val="00D22B2D"/>
    <w:rsid w:val="00D22FBE"/>
    <w:rsid w:val="00D23D66"/>
    <w:rsid w:val="00D23F9D"/>
    <w:rsid w:val="00D242A5"/>
    <w:rsid w:val="00D245AA"/>
    <w:rsid w:val="00D24720"/>
    <w:rsid w:val="00D24F22"/>
    <w:rsid w:val="00D2569D"/>
    <w:rsid w:val="00D25980"/>
    <w:rsid w:val="00D259AC"/>
    <w:rsid w:val="00D25CBD"/>
    <w:rsid w:val="00D25D3B"/>
    <w:rsid w:val="00D261F3"/>
    <w:rsid w:val="00D268E2"/>
    <w:rsid w:val="00D26A83"/>
    <w:rsid w:val="00D302B5"/>
    <w:rsid w:val="00D303F8"/>
    <w:rsid w:val="00D30418"/>
    <w:rsid w:val="00D30A1C"/>
    <w:rsid w:val="00D31572"/>
    <w:rsid w:val="00D31B85"/>
    <w:rsid w:val="00D32412"/>
    <w:rsid w:val="00D325C5"/>
    <w:rsid w:val="00D328BB"/>
    <w:rsid w:val="00D32A55"/>
    <w:rsid w:val="00D33803"/>
    <w:rsid w:val="00D3390C"/>
    <w:rsid w:val="00D339E9"/>
    <w:rsid w:val="00D34CE4"/>
    <w:rsid w:val="00D34F3E"/>
    <w:rsid w:val="00D35BF1"/>
    <w:rsid w:val="00D36151"/>
    <w:rsid w:val="00D36619"/>
    <w:rsid w:val="00D36697"/>
    <w:rsid w:val="00D36F00"/>
    <w:rsid w:val="00D37353"/>
    <w:rsid w:val="00D3735A"/>
    <w:rsid w:val="00D37576"/>
    <w:rsid w:val="00D377FC"/>
    <w:rsid w:val="00D37805"/>
    <w:rsid w:val="00D378CA"/>
    <w:rsid w:val="00D37C02"/>
    <w:rsid w:val="00D406B3"/>
    <w:rsid w:val="00D40719"/>
    <w:rsid w:val="00D40A07"/>
    <w:rsid w:val="00D411AD"/>
    <w:rsid w:val="00D4174A"/>
    <w:rsid w:val="00D41D89"/>
    <w:rsid w:val="00D41FED"/>
    <w:rsid w:val="00D42225"/>
    <w:rsid w:val="00D427BB"/>
    <w:rsid w:val="00D42DC2"/>
    <w:rsid w:val="00D42E2F"/>
    <w:rsid w:val="00D42F09"/>
    <w:rsid w:val="00D43455"/>
    <w:rsid w:val="00D437FB"/>
    <w:rsid w:val="00D43986"/>
    <w:rsid w:val="00D4480A"/>
    <w:rsid w:val="00D44E99"/>
    <w:rsid w:val="00D4598A"/>
    <w:rsid w:val="00D459C0"/>
    <w:rsid w:val="00D477D6"/>
    <w:rsid w:val="00D47858"/>
    <w:rsid w:val="00D47BF6"/>
    <w:rsid w:val="00D47C12"/>
    <w:rsid w:val="00D50278"/>
    <w:rsid w:val="00D50335"/>
    <w:rsid w:val="00D50BE0"/>
    <w:rsid w:val="00D50DA8"/>
    <w:rsid w:val="00D514B7"/>
    <w:rsid w:val="00D52224"/>
    <w:rsid w:val="00D52262"/>
    <w:rsid w:val="00D52271"/>
    <w:rsid w:val="00D524F3"/>
    <w:rsid w:val="00D52643"/>
    <w:rsid w:val="00D52914"/>
    <w:rsid w:val="00D53655"/>
    <w:rsid w:val="00D53700"/>
    <w:rsid w:val="00D5372F"/>
    <w:rsid w:val="00D5382A"/>
    <w:rsid w:val="00D53A56"/>
    <w:rsid w:val="00D53A91"/>
    <w:rsid w:val="00D541E1"/>
    <w:rsid w:val="00D54270"/>
    <w:rsid w:val="00D5433F"/>
    <w:rsid w:val="00D5473C"/>
    <w:rsid w:val="00D54F99"/>
    <w:rsid w:val="00D55012"/>
    <w:rsid w:val="00D55508"/>
    <w:rsid w:val="00D55753"/>
    <w:rsid w:val="00D55A19"/>
    <w:rsid w:val="00D55D5E"/>
    <w:rsid w:val="00D567F7"/>
    <w:rsid w:val="00D568DA"/>
    <w:rsid w:val="00D579EB"/>
    <w:rsid w:val="00D57DC0"/>
    <w:rsid w:val="00D60EEC"/>
    <w:rsid w:val="00D613EE"/>
    <w:rsid w:val="00D61739"/>
    <w:rsid w:val="00D61A38"/>
    <w:rsid w:val="00D62187"/>
    <w:rsid w:val="00D626EE"/>
    <w:rsid w:val="00D635E1"/>
    <w:rsid w:val="00D63842"/>
    <w:rsid w:val="00D63C80"/>
    <w:rsid w:val="00D64277"/>
    <w:rsid w:val="00D6441F"/>
    <w:rsid w:val="00D64822"/>
    <w:rsid w:val="00D64908"/>
    <w:rsid w:val="00D64A62"/>
    <w:rsid w:val="00D64DEB"/>
    <w:rsid w:val="00D64E00"/>
    <w:rsid w:val="00D64E1F"/>
    <w:rsid w:val="00D65709"/>
    <w:rsid w:val="00D65B0A"/>
    <w:rsid w:val="00D65C83"/>
    <w:rsid w:val="00D65F61"/>
    <w:rsid w:val="00D666EA"/>
    <w:rsid w:val="00D67EC3"/>
    <w:rsid w:val="00D70070"/>
    <w:rsid w:val="00D70FD6"/>
    <w:rsid w:val="00D711C5"/>
    <w:rsid w:val="00D715BA"/>
    <w:rsid w:val="00D725C8"/>
    <w:rsid w:val="00D72823"/>
    <w:rsid w:val="00D72BBD"/>
    <w:rsid w:val="00D733DC"/>
    <w:rsid w:val="00D735A2"/>
    <w:rsid w:val="00D7374F"/>
    <w:rsid w:val="00D74113"/>
    <w:rsid w:val="00D746C2"/>
    <w:rsid w:val="00D75233"/>
    <w:rsid w:val="00D75AC9"/>
    <w:rsid w:val="00D75B73"/>
    <w:rsid w:val="00D75FFF"/>
    <w:rsid w:val="00D762CF"/>
    <w:rsid w:val="00D77899"/>
    <w:rsid w:val="00D778DA"/>
    <w:rsid w:val="00D77BCB"/>
    <w:rsid w:val="00D807DA"/>
    <w:rsid w:val="00D8104C"/>
    <w:rsid w:val="00D81A64"/>
    <w:rsid w:val="00D81ABB"/>
    <w:rsid w:val="00D81B80"/>
    <w:rsid w:val="00D81B87"/>
    <w:rsid w:val="00D82759"/>
    <w:rsid w:val="00D830B5"/>
    <w:rsid w:val="00D83898"/>
    <w:rsid w:val="00D83F5B"/>
    <w:rsid w:val="00D85209"/>
    <w:rsid w:val="00D864FB"/>
    <w:rsid w:val="00D866E5"/>
    <w:rsid w:val="00D868A3"/>
    <w:rsid w:val="00D872C7"/>
    <w:rsid w:val="00D8741B"/>
    <w:rsid w:val="00D875D1"/>
    <w:rsid w:val="00D878BE"/>
    <w:rsid w:val="00D87A24"/>
    <w:rsid w:val="00D87BDE"/>
    <w:rsid w:val="00D90005"/>
    <w:rsid w:val="00D90204"/>
    <w:rsid w:val="00D9032D"/>
    <w:rsid w:val="00D90A48"/>
    <w:rsid w:val="00D90A8F"/>
    <w:rsid w:val="00D90C0C"/>
    <w:rsid w:val="00D90C33"/>
    <w:rsid w:val="00D91281"/>
    <w:rsid w:val="00D91521"/>
    <w:rsid w:val="00D91C9D"/>
    <w:rsid w:val="00D92090"/>
    <w:rsid w:val="00D92652"/>
    <w:rsid w:val="00D928B1"/>
    <w:rsid w:val="00D92BBC"/>
    <w:rsid w:val="00D92C0A"/>
    <w:rsid w:val="00D93C51"/>
    <w:rsid w:val="00D94AEE"/>
    <w:rsid w:val="00D94BC9"/>
    <w:rsid w:val="00D951D0"/>
    <w:rsid w:val="00D9534D"/>
    <w:rsid w:val="00D954F7"/>
    <w:rsid w:val="00D9585C"/>
    <w:rsid w:val="00D95888"/>
    <w:rsid w:val="00D95CB5"/>
    <w:rsid w:val="00D95F91"/>
    <w:rsid w:val="00D9691B"/>
    <w:rsid w:val="00D96A63"/>
    <w:rsid w:val="00D96AC8"/>
    <w:rsid w:val="00D96BFA"/>
    <w:rsid w:val="00D96C14"/>
    <w:rsid w:val="00D96F95"/>
    <w:rsid w:val="00D97163"/>
    <w:rsid w:val="00D974AE"/>
    <w:rsid w:val="00D97EC1"/>
    <w:rsid w:val="00D97FDE"/>
    <w:rsid w:val="00DA069B"/>
    <w:rsid w:val="00DA084D"/>
    <w:rsid w:val="00DA09D6"/>
    <w:rsid w:val="00DA0DC1"/>
    <w:rsid w:val="00DA19FB"/>
    <w:rsid w:val="00DA1F5C"/>
    <w:rsid w:val="00DA26A8"/>
    <w:rsid w:val="00DA2B5C"/>
    <w:rsid w:val="00DA30C8"/>
    <w:rsid w:val="00DA31C2"/>
    <w:rsid w:val="00DA451E"/>
    <w:rsid w:val="00DA48EA"/>
    <w:rsid w:val="00DA4C2C"/>
    <w:rsid w:val="00DA4CFF"/>
    <w:rsid w:val="00DA5172"/>
    <w:rsid w:val="00DA52DE"/>
    <w:rsid w:val="00DA61AF"/>
    <w:rsid w:val="00DA63C4"/>
    <w:rsid w:val="00DA65AF"/>
    <w:rsid w:val="00DA7718"/>
    <w:rsid w:val="00DA7CC3"/>
    <w:rsid w:val="00DB0323"/>
    <w:rsid w:val="00DB037C"/>
    <w:rsid w:val="00DB0603"/>
    <w:rsid w:val="00DB0790"/>
    <w:rsid w:val="00DB0888"/>
    <w:rsid w:val="00DB0B94"/>
    <w:rsid w:val="00DB0EB8"/>
    <w:rsid w:val="00DB1F30"/>
    <w:rsid w:val="00DB203B"/>
    <w:rsid w:val="00DB3025"/>
    <w:rsid w:val="00DB3559"/>
    <w:rsid w:val="00DB35D1"/>
    <w:rsid w:val="00DB4231"/>
    <w:rsid w:val="00DB434A"/>
    <w:rsid w:val="00DB4A0A"/>
    <w:rsid w:val="00DB4E63"/>
    <w:rsid w:val="00DB5323"/>
    <w:rsid w:val="00DB536D"/>
    <w:rsid w:val="00DB57C5"/>
    <w:rsid w:val="00DB5883"/>
    <w:rsid w:val="00DB5DB8"/>
    <w:rsid w:val="00DB65C3"/>
    <w:rsid w:val="00DB6E58"/>
    <w:rsid w:val="00DB771E"/>
    <w:rsid w:val="00DB791F"/>
    <w:rsid w:val="00DC18D4"/>
    <w:rsid w:val="00DC1B09"/>
    <w:rsid w:val="00DC26CF"/>
    <w:rsid w:val="00DC32ED"/>
    <w:rsid w:val="00DC4029"/>
    <w:rsid w:val="00DC4A35"/>
    <w:rsid w:val="00DC4D50"/>
    <w:rsid w:val="00DC56E0"/>
    <w:rsid w:val="00DC58EB"/>
    <w:rsid w:val="00DC6179"/>
    <w:rsid w:val="00DC628C"/>
    <w:rsid w:val="00DC6E70"/>
    <w:rsid w:val="00DC6FF2"/>
    <w:rsid w:val="00DC7236"/>
    <w:rsid w:val="00DC7C6F"/>
    <w:rsid w:val="00DD0201"/>
    <w:rsid w:val="00DD0667"/>
    <w:rsid w:val="00DD0933"/>
    <w:rsid w:val="00DD0C84"/>
    <w:rsid w:val="00DD0E80"/>
    <w:rsid w:val="00DD1723"/>
    <w:rsid w:val="00DD1AFA"/>
    <w:rsid w:val="00DD27D0"/>
    <w:rsid w:val="00DD2BC9"/>
    <w:rsid w:val="00DD30EC"/>
    <w:rsid w:val="00DD33A9"/>
    <w:rsid w:val="00DD3B57"/>
    <w:rsid w:val="00DD3D27"/>
    <w:rsid w:val="00DD4B11"/>
    <w:rsid w:val="00DD503E"/>
    <w:rsid w:val="00DD538F"/>
    <w:rsid w:val="00DD5534"/>
    <w:rsid w:val="00DD575A"/>
    <w:rsid w:val="00DD6205"/>
    <w:rsid w:val="00DD63E2"/>
    <w:rsid w:val="00DD6887"/>
    <w:rsid w:val="00DD6A61"/>
    <w:rsid w:val="00DD6B4F"/>
    <w:rsid w:val="00DD74BD"/>
    <w:rsid w:val="00DD7833"/>
    <w:rsid w:val="00DD7ED8"/>
    <w:rsid w:val="00DD7F43"/>
    <w:rsid w:val="00DE0093"/>
    <w:rsid w:val="00DE046B"/>
    <w:rsid w:val="00DE04AF"/>
    <w:rsid w:val="00DE0B3B"/>
    <w:rsid w:val="00DE0CFF"/>
    <w:rsid w:val="00DE1217"/>
    <w:rsid w:val="00DE133B"/>
    <w:rsid w:val="00DE13D7"/>
    <w:rsid w:val="00DE1757"/>
    <w:rsid w:val="00DE1AA7"/>
    <w:rsid w:val="00DE1B68"/>
    <w:rsid w:val="00DE23E2"/>
    <w:rsid w:val="00DE25B2"/>
    <w:rsid w:val="00DE2B6D"/>
    <w:rsid w:val="00DE304C"/>
    <w:rsid w:val="00DE32B9"/>
    <w:rsid w:val="00DE3594"/>
    <w:rsid w:val="00DE379E"/>
    <w:rsid w:val="00DE3F2C"/>
    <w:rsid w:val="00DE45FB"/>
    <w:rsid w:val="00DE4A89"/>
    <w:rsid w:val="00DE4CE4"/>
    <w:rsid w:val="00DE4E36"/>
    <w:rsid w:val="00DE4E3B"/>
    <w:rsid w:val="00DE508C"/>
    <w:rsid w:val="00DE5460"/>
    <w:rsid w:val="00DE58D4"/>
    <w:rsid w:val="00DE5B88"/>
    <w:rsid w:val="00DE6907"/>
    <w:rsid w:val="00DE6A05"/>
    <w:rsid w:val="00DE6D91"/>
    <w:rsid w:val="00DE6EDE"/>
    <w:rsid w:val="00DE74A5"/>
    <w:rsid w:val="00DF0024"/>
    <w:rsid w:val="00DF00A1"/>
    <w:rsid w:val="00DF0104"/>
    <w:rsid w:val="00DF0169"/>
    <w:rsid w:val="00DF0337"/>
    <w:rsid w:val="00DF081E"/>
    <w:rsid w:val="00DF0EAC"/>
    <w:rsid w:val="00DF1BF2"/>
    <w:rsid w:val="00DF2093"/>
    <w:rsid w:val="00DF2616"/>
    <w:rsid w:val="00DF389F"/>
    <w:rsid w:val="00DF3BA1"/>
    <w:rsid w:val="00DF3F12"/>
    <w:rsid w:val="00DF405C"/>
    <w:rsid w:val="00DF511F"/>
    <w:rsid w:val="00DF5124"/>
    <w:rsid w:val="00DF5389"/>
    <w:rsid w:val="00DF5BC5"/>
    <w:rsid w:val="00DF79ED"/>
    <w:rsid w:val="00E006AC"/>
    <w:rsid w:val="00E00AE3"/>
    <w:rsid w:val="00E00CD8"/>
    <w:rsid w:val="00E00DE5"/>
    <w:rsid w:val="00E017E6"/>
    <w:rsid w:val="00E022A7"/>
    <w:rsid w:val="00E023C9"/>
    <w:rsid w:val="00E028BE"/>
    <w:rsid w:val="00E03B21"/>
    <w:rsid w:val="00E04306"/>
    <w:rsid w:val="00E052CC"/>
    <w:rsid w:val="00E06629"/>
    <w:rsid w:val="00E066B1"/>
    <w:rsid w:val="00E06967"/>
    <w:rsid w:val="00E06E43"/>
    <w:rsid w:val="00E074D2"/>
    <w:rsid w:val="00E07787"/>
    <w:rsid w:val="00E07B74"/>
    <w:rsid w:val="00E07F3A"/>
    <w:rsid w:val="00E1039E"/>
    <w:rsid w:val="00E103E8"/>
    <w:rsid w:val="00E10605"/>
    <w:rsid w:val="00E10EB0"/>
    <w:rsid w:val="00E121EC"/>
    <w:rsid w:val="00E12566"/>
    <w:rsid w:val="00E1269E"/>
    <w:rsid w:val="00E13419"/>
    <w:rsid w:val="00E138B8"/>
    <w:rsid w:val="00E1402E"/>
    <w:rsid w:val="00E141DC"/>
    <w:rsid w:val="00E145DB"/>
    <w:rsid w:val="00E14EFD"/>
    <w:rsid w:val="00E164DF"/>
    <w:rsid w:val="00E1673A"/>
    <w:rsid w:val="00E16A13"/>
    <w:rsid w:val="00E16FE8"/>
    <w:rsid w:val="00E1735F"/>
    <w:rsid w:val="00E20480"/>
    <w:rsid w:val="00E20775"/>
    <w:rsid w:val="00E2100A"/>
    <w:rsid w:val="00E21103"/>
    <w:rsid w:val="00E211B9"/>
    <w:rsid w:val="00E21346"/>
    <w:rsid w:val="00E213D0"/>
    <w:rsid w:val="00E21BC4"/>
    <w:rsid w:val="00E21CD8"/>
    <w:rsid w:val="00E22103"/>
    <w:rsid w:val="00E226C4"/>
    <w:rsid w:val="00E22DC6"/>
    <w:rsid w:val="00E22E6C"/>
    <w:rsid w:val="00E230A0"/>
    <w:rsid w:val="00E2317E"/>
    <w:rsid w:val="00E23556"/>
    <w:rsid w:val="00E2426E"/>
    <w:rsid w:val="00E24DB0"/>
    <w:rsid w:val="00E25222"/>
    <w:rsid w:val="00E25BAC"/>
    <w:rsid w:val="00E25F0F"/>
    <w:rsid w:val="00E26392"/>
    <w:rsid w:val="00E26E85"/>
    <w:rsid w:val="00E30175"/>
    <w:rsid w:val="00E3061C"/>
    <w:rsid w:val="00E3095A"/>
    <w:rsid w:val="00E30B25"/>
    <w:rsid w:val="00E30E07"/>
    <w:rsid w:val="00E31AF5"/>
    <w:rsid w:val="00E31F39"/>
    <w:rsid w:val="00E3238C"/>
    <w:rsid w:val="00E324A0"/>
    <w:rsid w:val="00E32C18"/>
    <w:rsid w:val="00E33AC4"/>
    <w:rsid w:val="00E33C46"/>
    <w:rsid w:val="00E3408F"/>
    <w:rsid w:val="00E34500"/>
    <w:rsid w:val="00E34A7D"/>
    <w:rsid w:val="00E34AB8"/>
    <w:rsid w:val="00E350C5"/>
    <w:rsid w:val="00E35EBB"/>
    <w:rsid w:val="00E35F45"/>
    <w:rsid w:val="00E35F55"/>
    <w:rsid w:val="00E361B3"/>
    <w:rsid w:val="00E36286"/>
    <w:rsid w:val="00E36380"/>
    <w:rsid w:val="00E36831"/>
    <w:rsid w:val="00E368E2"/>
    <w:rsid w:val="00E37093"/>
    <w:rsid w:val="00E372DD"/>
    <w:rsid w:val="00E3755B"/>
    <w:rsid w:val="00E37EA7"/>
    <w:rsid w:val="00E40317"/>
    <w:rsid w:val="00E40D6B"/>
    <w:rsid w:val="00E417CB"/>
    <w:rsid w:val="00E42015"/>
    <w:rsid w:val="00E42D85"/>
    <w:rsid w:val="00E430B4"/>
    <w:rsid w:val="00E4345B"/>
    <w:rsid w:val="00E43514"/>
    <w:rsid w:val="00E43ED1"/>
    <w:rsid w:val="00E43F23"/>
    <w:rsid w:val="00E449D1"/>
    <w:rsid w:val="00E44A02"/>
    <w:rsid w:val="00E45AD8"/>
    <w:rsid w:val="00E45CED"/>
    <w:rsid w:val="00E45F8D"/>
    <w:rsid w:val="00E466E6"/>
    <w:rsid w:val="00E46AA9"/>
    <w:rsid w:val="00E46D73"/>
    <w:rsid w:val="00E47298"/>
    <w:rsid w:val="00E4750E"/>
    <w:rsid w:val="00E47586"/>
    <w:rsid w:val="00E47630"/>
    <w:rsid w:val="00E50389"/>
    <w:rsid w:val="00E50D1B"/>
    <w:rsid w:val="00E51170"/>
    <w:rsid w:val="00E51566"/>
    <w:rsid w:val="00E51C13"/>
    <w:rsid w:val="00E51D08"/>
    <w:rsid w:val="00E52B61"/>
    <w:rsid w:val="00E52E0F"/>
    <w:rsid w:val="00E53922"/>
    <w:rsid w:val="00E53C14"/>
    <w:rsid w:val="00E54C7D"/>
    <w:rsid w:val="00E54CCF"/>
    <w:rsid w:val="00E54E43"/>
    <w:rsid w:val="00E552A1"/>
    <w:rsid w:val="00E5636D"/>
    <w:rsid w:val="00E56612"/>
    <w:rsid w:val="00E5665A"/>
    <w:rsid w:val="00E56FBD"/>
    <w:rsid w:val="00E576CC"/>
    <w:rsid w:val="00E577B8"/>
    <w:rsid w:val="00E57ADC"/>
    <w:rsid w:val="00E60F24"/>
    <w:rsid w:val="00E61EFF"/>
    <w:rsid w:val="00E6205A"/>
    <w:rsid w:val="00E64048"/>
    <w:rsid w:val="00E64D0B"/>
    <w:rsid w:val="00E64D5F"/>
    <w:rsid w:val="00E65636"/>
    <w:rsid w:val="00E658AD"/>
    <w:rsid w:val="00E6622E"/>
    <w:rsid w:val="00E66F8A"/>
    <w:rsid w:val="00E6782C"/>
    <w:rsid w:val="00E67A07"/>
    <w:rsid w:val="00E67C24"/>
    <w:rsid w:val="00E67E62"/>
    <w:rsid w:val="00E707FC"/>
    <w:rsid w:val="00E71461"/>
    <w:rsid w:val="00E71746"/>
    <w:rsid w:val="00E7175A"/>
    <w:rsid w:val="00E72277"/>
    <w:rsid w:val="00E72D44"/>
    <w:rsid w:val="00E72F38"/>
    <w:rsid w:val="00E734D9"/>
    <w:rsid w:val="00E736C7"/>
    <w:rsid w:val="00E7475A"/>
    <w:rsid w:val="00E74971"/>
    <w:rsid w:val="00E74CEA"/>
    <w:rsid w:val="00E753AF"/>
    <w:rsid w:val="00E75A95"/>
    <w:rsid w:val="00E75E1D"/>
    <w:rsid w:val="00E75F7B"/>
    <w:rsid w:val="00E760EF"/>
    <w:rsid w:val="00E764C7"/>
    <w:rsid w:val="00E76C30"/>
    <w:rsid w:val="00E76FF3"/>
    <w:rsid w:val="00E77089"/>
    <w:rsid w:val="00E77095"/>
    <w:rsid w:val="00E77352"/>
    <w:rsid w:val="00E77460"/>
    <w:rsid w:val="00E77506"/>
    <w:rsid w:val="00E77851"/>
    <w:rsid w:val="00E80304"/>
    <w:rsid w:val="00E81387"/>
    <w:rsid w:val="00E8234D"/>
    <w:rsid w:val="00E82409"/>
    <w:rsid w:val="00E8278A"/>
    <w:rsid w:val="00E8389F"/>
    <w:rsid w:val="00E83B65"/>
    <w:rsid w:val="00E84415"/>
    <w:rsid w:val="00E851FA"/>
    <w:rsid w:val="00E8589E"/>
    <w:rsid w:val="00E85C37"/>
    <w:rsid w:val="00E863AA"/>
    <w:rsid w:val="00E863DB"/>
    <w:rsid w:val="00E86F3C"/>
    <w:rsid w:val="00E8734D"/>
    <w:rsid w:val="00E87CDD"/>
    <w:rsid w:val="00E87D9E"/>
    <w:rsid w:val="00E906E4"/>
    <w:rsid w:val="00E91649"/>
    <w:rsid w:val="00E91B81"/>
    <w:rsid w:val="00E928A9"/>
    <w:rsid w:val="00E92CEE"/>
    <w:rsid w:val="00E92E05"/>
    <w:rsid w:val="00E93341"/>
    <w:rsid w:val="00E933AA"/>
    <w:rsid w:val="00E93ED0"/>
    <w:rsid w:val="00E93F01"/>
    <w:rsid w:val="00E94DC6"/>
    <w:rsid w:val="00E94E4A"/>
    <w:rsid w:val="00E96AAA"/>
    <w:rsid w:val="00E97104"/>
    <w:rsid w:val="00E972EA"/>
    <w:rsid w:val="00E972F9"/>
    <w:rsid w:val="00E97AAF"/>
    <w:rsid w:val="00E97D75"/>
    <w:rsid w:val="00EA0081"/>
    <w:rsid w:val="00EA0249"/>
    <w:rsid w:val="00EA0BA4"/>
    <w:rsid w:val="00EA1C93"/>
    <w:rsid w:val="00EA24EC"/>
    <w:rsid w:val="00EA2716"/>
    <w:rsid w:val="00EA271C"/>
    <w:rsid w:val="00EA2789"/>
    <w:rsid w:val="00EA2D33"/>
    <w:rsid w:val="00EA32EC"/>
    <w:rsid w:val="00EA453F"/>
    <w:rsid w:val="00EA48DC"/>
    <w:rsid w:val="00EA4E0F"/>
    <w:rsid w:val="00EA521E"/>
    <w:rsid w:val="00EA5484"/>
    <w:rsid w:val="00EA607D"/>
    <w:rsid w:val="00EA64A3"/>
    <w:rsid w:val="00EA657C"/>
    <w:rsid w:val="00EA6D33"/>
    <w:rsid w:val="00EA7105"/>
    <w:rsid w:val="00EA7C1D"/>
    <w:rsid w:val="00EB10C9"/>
    <w:rsid w:val="00EB128F"/>
    <w:rsid w:val="00EB1498"/>
    <w:rsid w:val="00EB214A"/>
    <w:rsid w:val="00EB2CDB"/>
    <w:rsid w:val="00EB2D6D"/>
    <w:rsid w:val="00EB2E20"/>
    <w:rsid w:val="00EB2EFB"/>
    <w:rsid w:val="00EB3037"/>
    <w:rsid w:val="00EB30FC"/>
    <w:rsid w:val="00EB3DFD"/>
    <w:rsid w:val="00EB4328"/>
    <w:rsid w:val="00EB4A8D"/>
    <w:rsid w:val="00EB4C63"/>
    <w:rsid w:val="00EB4EC9"/>
    <w:rsid w:val="00EB573A"/>
    <w:rsid w:val="00EB5B1F"/>
    <w:rsid w:val="00EB5BFA"/>
    <w:rsid w:val="00EB663D"/>
    <w:rsid w:val="00EB6706"/>
    <w:rsid w:val="00EB6965"/>
    <w:rsid w:val="00EB69B4"/>
    <w:rsid w:val="00EB6A47"/>
    <w:rsid w:val="00EB6D57"/>
    <w:rsid w:val="00EB6FEE"/>
    <w:rsid w:val="00EB7403"/>
    <w:rsid w:val="00EB7879"/>
    <w:rsid w:val="00EC0746"/>
    <w:rsid w:val="00EC0FC9"/>
    <w:rsid w:val="00EC11B7"/>
    <w:rsid w:val="00EC1811"/>
    <w:rsid w:val="00EC19E8"/>
    <w:rsid w:val="00EC1F19"/>
    <w:rsid w:val="00EC23F4"/>
    <w:rsid w:val="00EC266F"/>
    <w:rsid w:val="00EC2C50"/>
    <w:rsid w:val="00EC308B"/>
    <w:rsid w:val="00EC3448"/>
    <w:rsid w:val="00EC35E5"/>
    <w:rsid w:val="00EC3FBE"/>
    <w:rsid w:val="00EC4562"/>
    <w:rsid w:val="00EC5149"/>
    <w:rsid w:val="00EC515E"/>
    <w:rsid w:val="00EC59C9"/>
    <w:rsid w:val="00EC5BDD"/>
    <w:rsid w:val="00EC5C19"/>
    <w:rsid w:val="00EC67E2"/>
    <w:rsid w:val="00EC777D"/>
    <w:rsid w:val="00EC7990"/>
    <w:rsid w:val="00EC7F32"/>
    <w:rsid w:val="00ED0F00"/>
    <w:rsid w:val="00ED17FC"/>
    <w:rsid w:val="00ED1937"/>
    <w:rsid w:val="00ED1A83"/>
    <w:rsid w:val="00ED1CA8"/>
    <w:rsid w:val="00ED1FCC"/>
    <w:rsid w:val="00ED239B"/>
    <w:rsid w:val="00ED24D4"/>
    <w:rsid w:val="00ED2BC9"/>
    <w:rsid w:val="00ED2E44"/>
    <w:rsid w:val="00ED31ED"/>
    <w:rsid w:val="00ED3436"/>
    <w:rsid w:val="00ED346B"/>
    <w:rsid w:val="00ED3595"/>
    <w:rsid w:val="00ED3CCB"/>
    <w:rsid w:val="00ED3E28"/>
    <w:rsid w:val="00ED46BA"/>
    <w:rsid w:val="00ED4B96"/>
    <w:rsid w:val="00ED5256"/>
    <w:rsid w:val="00ED5493"/>
    <w:rsid w:val="00ED55E1"/>
    <w:rsid w:val="00ED6DCB"/>
    <w:rsid w:val="00ED726D"/>
    <w:rsid w:val="00ED7836"/>
    <w:rsid w:val="00EE01B2"/>
    <w:rsid w:val="00EE037C"/>
    <w:rsid w:val="00EE1121"/>
    <w:rsid w:val="00EE178E"/>
    <w:rsid w:val="00EE1F3F"/>
    <w:rsid w:val="00EE2011"/>
    <w:rsid w:val="00EE21A9"/>
    <w:rsid w:val="00EE22EF"/>
    <w:rsid w:val="00EE277B"/>
    <w:rsid w:val="00EE2B57"/>
    <w:rsid w:val="00EE2C4F"/>
    <w:rsid w:val="00EE37C4"/>
    <w:rsid w:val="00EE5871"/>
    <w:rsid w:val="00EE5A58"/>
    <w:rsid w:val="00EE5D89"/>
    <w:rsid w:val="00EE5FFF"/>
    <w:rsid w:val="00EE687C"/>
    <w:rsid w:val="00EE6B92"/>
    <w:rsid w:val="00EE73CB"/>
    <w:rsid w:val="00EE7B7F"/>
    <w:rsid w:val="00EF0259"/>
    <w:rsid w:val="00EF035A"/>
    <w:rsid w:val="00EF17F7"/>
    <w:rsid w:val="00EF18C7"/>
    <w:rsid w:val="00EF1E33"/>
    <w:rsid w:val="00EF2507"/>
    <w:rsid w:val="00EF252C"/>
    <w:rsid w:val="00EF2870"/>
    <w:rsid w:val="00EF2F35"/>
    <w:rsid w:val="00EF32F2"/>
    <w:rsid w:val="00EF3809"/>
    <w:rsid w:val="00EF4EBE"/>
    <w:rsid w:val="00EF54AA"/>
    <w:rsid w:val="00EF57B5"/>
    <w:rsid w:val="00EF590B"/>
    <w:rsid w:val="00EF59F7"/>
    <w:rsid w:val="00EF60F6"/>
    <w:rsid w:val="00EF6324"/>
    <w:rsid w:val="00EF66F9"/>
    <w:rsid w:val="00EF7335"/>
    <w:rsid w:val="00EF7388"/>
    <w:rsid w:val="00EF74B1"/>
    <w:rsid w:val="00EF7516"/>
    <w:rsid w:val="00EF775B"/>
    <w:rsid w:val="00EF7AC7"/>
    <w:rsid w:val="00F0057A"/>
    <w:rsid w:val="00F00EF1"/>
    <w:rsid w:val="00F01040"/>
    <w:rsid w:val="00F01D58"/>
    <w:rsid w:val="00F028AA"/>
    <w:rsid w:val="00F02909"/>
    <w:rsid w:val="00F02CE6"/>
    <w:rsid w:val="00F03023"/>
    <w:rsid w:val="00F0336B"/>
    <w:rsid w:val="00F037C2"/>
    <w:rsid w:val="00F040C1"/>
    <w:rsid w:val="00F040CC"/>
    <w:rsid w:val="00F04BCD"/>
    <w:rsid w:val="00F04E01"/>
    <w:rsid w:val="00F04F37"/>
    <w:rsid w:val="00F055E2"/>
    <w:rsid w:val="00F055F0"/>
    <w:rsid w:val="00F05C57"/>
    <w:rsid w:val="00F05CE1"/>
    <w:rsid w:val="00F05D62"/>
    <w:rsid w:val="00F05F65"/>
    <w:rsid w:val="00F06698"/>
    <w:rsid w:val="00F0689C"/>
    <w:rsid w:val="00F06CBE"/>
    <w:rsid w:val="00F06DB4"/>
    <w:rsid w:val="00F071BE"/>
    <w:rsid w:val="00F075C6"/>
    <w:rsid w:val="00F10892"/>
    <w:rsid w:val="00F10B6F"/>
    <w:rsid w:val="00F115CF"/>
    <w:rsid w:val="00F118DF"/>
    <w:rsid w:val="00F11A4F"/>
    <w:rsid w:val="00F11B7F"/>
    <w:rsid w:val="00F126A6"/>
    <w:rsid w:val="00F12C01"/>
    <w:rsid w:val="00F12C4C"/>
    <w:rsid w:val="00F130AE"/>
    <w:rsid w:val="00F1385D"/>
    <w:rsid w:val="00F1452A"/>
    <w:rsid w:val="00F148B9"/>
    <w:rsid w:val="00F1562C"/>
    <w:rsid w:val="00F15BD6"/>
    <w:rsid w:val="00F15DB0"/>
    <w:rsid w:val="00F16C45"/>
    <w:rsid w:val="00F16D05"/>
    <w:rsid w:val="00F16E2C"/>
    <w:rsid w:val="00F16FF1"/>
    <w:rsid w:val="00F17125"/>
    <w:rsid w:val="00F17606"/>
    <w:rsid w:val="00F17BB2"/>
    <w:rsid w:val="00F17F2D"/>
    <w:rsid w:val="00F217A5"/>
    <w:rsid w:val="00F21B98"/>
    <w:rsid w:val="00F22216"/>
    <w:rsid w:val="00F22D0C"/>
    <w:rsid w:val="00F2308F"/>
    <w:rsid w:val="00F230C9"/>
    <w:rsid w:val="00F23B6C"/>
    <w:rsid w:val="00F24218"/>
    <w:rsid w:val="00F246BD"/>
    <w:rsid w:val="00F25356"/>
    <w:rsid w:val="00F25601"/>
    <w:rsid w:val="00F2735D"/>
    <w:rsid w:val="00F27411"/>
    <w:rsid w:val="00F278A9"/>
    <w:rsid w:val="00F27CD8"/>
    <w:rsid w:val="00F30478"/>
    <w:rsid w:val="00F30F0A"/>
    <w:rsid w:val="00F31301"/>
    <w:rsid w:val="00F314FA"/>
    <w:rsid w:val="00F31664"/>
    <w:rsid w:val="00F322EE"/>
    <w:rsid w:val="00F3252B"/>
    <w:rsid w:val="00F3260D"/>
    <w:rsid w:val="00F32769"/>
    <w:rsid w:val="00F3286F"/>
    <w:rsid w:val="00F32959"/>
    <w:rsid w:val="00F32A25"/>
    <w:rsid w:val="00F34129"/>
    <w:rsid w:val="00F341F6"/>
    <w:rsid w:val="00F346E9"/>
    <w:rsid w:val="00F34E76"/>
    <w:rsid w:val="00F35117"/>
    <w:rsid w:val="00F355FA"/>
    <w:rsid w:val="00F36267"/>
    <w:rsid w:val="00F366D1"/>
    <w:rsid w:val="00F36B20"/>
    <w:rsid w:val="00F36EE7"/>
    <w:rsid w:val="00F373CB"/>
    <w:rsid w:val="00F373F3"/>
    <w:rsid w:val="00F400B6"/>
    <w:rsid w:val="00F40165"/>
    <w:rsid w:val="00F401DD"/>
    <w:rsid w:val="00F4044D"/>
    <w:rsid w:val="00F40A1A"/>
    <w:rsid w:val="00F40E12"/>
    <w:rsid w:val="00F40E35"/>
    <w:rsid w:val="00F40EEF"/>
    <w:rsid w:val="00F417F8"/>
    <w:rsid w:val="00F4193D"/>
    <w:rsid w:val="00F419C1"/>
    <w:rsid w:val="00F420BB"/>
    <w:rsid w:val="00F42309"/>
    <w:rsid w:val="00F42567"/>
    <w:rsid w:val="00F439C3"/>
    <w:rsid w:val="00F4427E"/>
    <w:rsid w:val="00F446B6"/>
    <w:rsid w:val="00F4485B"/>
    <w:rsid w:val="00F44D6E"/>
    <w:rsid w:val="00F4501F"/>
    <w:rsid w:val="00F45725"/>
    <w:rsid w:val="00F464F0"/>
    <w:rsid w:val="00F47129"/>
    <w:rsid w:val="00F471DB"/>
    <w:rsid w:val="00F47E97"/>
    <w:rsid w:val="00F5049F"/>
    <w:rsid w:val="00F50A4F"/>
    <w:rsid w:val="00F510ED"/>
    <w:rsid w:val="00F5141B"/>
    <w:rsid w:val="00F517C1"/>
    <w:rsid w:val="00F51AC6"/>
    <w:rsid w:val="00F51F17"/>
    <w:rsid w:val="00F52615"/>
    <w:rsid w:val="00F534EE"/>
    <w:rsid w:val="00F53BEC"/>
    <w:rsid w:val="00F53F3F"/>
    <w:rsid w:val="00F5488B"/>
    <w:rsid w:val="00F552EB"/>
    <w:rsid w:val="00F5547D"/>
    <w:rsid w:val="00F556F6"/>
    <w:rsid w:val="00F55A4D"/>
    <w:rsid w:val="00F55C4E"/>
    <w:rsid w:val="00F56A1E"/>
    <w:rsid w:val="00F5727D"/>
    <w:rsid w:val="00F600C9"/>
    <w:rsid w:val="00F60144"/>
    <w:rsid w:val="00F6155A"/>
    <w:rsid w:val="00F617F6"/>
    <w:rsid w:val="00F61A8B"/>
    <w:rsid w:val="00F62288"/>
    <w:rsid w:val="00F6318E"/>
    <w:rsid w:val="00F63B2C"/>
    <w:rsid w:val="00F640F8"/>
    <w:rsid w:val="00F641BC"/>
    <w:rsid w:val="00F662DF"/>
    <w:rsid w:val="00F6642E"/>
    <w:rsid w:val="00F66730"/>
    <w:rsid w:val="00F66B38"/>
    <w:rsid w:val="00F66DD2"/>
    <w:rsid w:val="00F66FA0"/>
    <w:rsid w:val="00F6737F"/>
    <w:rsid w:val="00F67807"/>
    <w:rsid w:val="00F701E2"/>
    <w:rsid w:val="00F702C5"/>
    <w:rsid w:val="00F70353"/>
    <w:rsid w:val="00F71025"/>
    <w:rsid w:val="00F717B9"/>
    <w:rsid w:val="00F71E49"/>
    <w:rsid w:val="00F72000"/>
    <w:rsid w:val="00F725FF"/>
    <w:rsid w:val="00F72B2F"/>
    <w:rsid w:val="00F72C80"/>
    <w:rsid w:val="00F7312B"/>
    <w:rsid w:val="00F7318A"/>
    <w:rsid w:val="00F73326"/>
    <w:rsid w:val="00F73465"/>
    <w:rsid w:val="00F73634"/>
    <w:rsid w:val="00F7380B"/>
    <w:rsid w:val="00F73BDC"/>
    <w:rsid w:val="00F74E71"/>
    <w:rsid w:val="00F74EB3"/>
    <w:rsid w:val="00F75118"/>
    <w:rsid w:val="00F752B0"/>
    <w:rsid w:val="00F75E3F"/>
    <w:rsid w:val="00F75E92"/>
    <w:rsid w:val="00F76025"/>
    <w:rsid w:val="00F767B1"/>
    <w:rsid w:val="00F76897"/>
    <w:rsid w:val="00F76E4D"/>
    <w:rsid w:val="00F76EA8"/>
    <w:rsid w:val="00F770E8"/>
    <w:rsid w:val="00F77328"/>
    <w:rsid w:val="00F773B6"/>
    <w:rsid w:val="00F774F2"/>
    <w:rsid w:val="00F774FC"/>
    <w:rsid w:val="00F8011D"/>
    <w:rsid w:val="00F8030E"/>
    <w:rsid w:val="00F80622"/>
    <w:rsid w:val="00F80654"/>
    <w:rsid w:val="00F811A5"/>
    <w:rsid w:val="00F815FB"/>
    <w:rsid w:val="00F81793"/>
    <w:rsid w:val="00F82225"/>
    <w:rsid w:val="00F826B1"/>
    <w:rsid w:val="00F828AD"/>
    <w:rsid w:val="00F832B3"/>
    <w:rsid w:val="00F839CE"/>
    <w:rsid w:val="00F839E1"/>
    <w:rsid w:val="00F83A2F"/>
    <w:rsid w:val="00F83A9A"/>
    <w:rsid w:val="00F83B67"/>
    <w:rsid w:val="00F8410B"/>
    <w:rsid w:val="00F84116"/>
    <w:rsid w:val="00F84A2B"/>
    <w:rsid w:val="00F85805"/>
    <w:rsid w:val="00F86060"/>
    <w:rsid w:val="00F864DE"/>
    <w:rsid w:val="00F8738A"/>
    <w:rsid w:val="00F875B4"/>
    <w:rsid w:val="00F876C1"/>
    <w:rsid w:val="00F878B6"/>
    <w:rsid w:val="00F87AED"/>
    <w:rsid w:val="00F87D8B"/>
    <w:rsid w:val="00F87EE2"/>
    <w:rsid w:val="00F9003D"/>
    <w:rsid w:val="00F900E8"/>
    <w:rsid w:val="00F91671"/>
    <w:rsid w:val="00F91808"/>
    <w:rsid w:val="00F919E9"/>
    <w:rsid w:val="00F91A7C"/>
    <w:rsid w:val="00F91D7D"/>
    <w:rsid w:val="00F92911"/>
    <w:rsid w:val="00F931F7"/>
    <w:rsid w:val="00F9346A"/>
    <w:rsid w:val="00F93966"/>
    <w:rsid w:val="00F94727"/>
    <w:rsid w:val="00F94B18"/>
    <w:rsid w:val="00F95291"/>
    <w:rsid w:val="00F95CA0"/>
    <w:rsid w:val="00F95D25"/>
    <w:rsid w:val="00F96349"/>
    <w:rsid w:val="00F964A6"/>
    <w:rsid w:val="00F97174"/>
    <w:rsid w:val="00F97887"/>
    <w:rsid w:val="00F9795A"/>
    <w:rsid w:val="00FA0609"/>
    <w:rsid w:val="00FA08A3"/>
    <w:rsid w:val="00FA0ED1"/>
    <w:rsid w:val="00FA16B3"/>
    <w:rsid w:val="00FA23A8"/>
    <w:rsid w:val="00FA2428"/>
    <w:rsid w:val="00FA368D"/>
    <w:rsid w:val="00FA3BAA"/>
    <w:rsid w:val="00FA3F49"/>
    <w:rsid w:val="00FA508E"/>
    <w:rsid w:val="00FA5FEA"/>
    <w:rsid w:val="00FA66B0"/>
    <w:rsid w:val="00FA6C39"/>
    <w:rsid w:val="00FA70D6"/>
    <w:rsid w:val="00FA72A7"/>
    <w:rsid w:val="00FA7E10"/>
    <w:rsid w:val="00FB0165"/>
    <w:rsid w:val="00FB0D02"/>
    <w:rsid w:val="00FB1127"/>
    <w:rsid w:val="00FB1BEE"/>
    <w:rsid w:val="00FB265C"/>
    <w:rsid w:val="00FB2CFC"/>
    <w:rsid w:val="00FB322E"/>
    <w:rsid w:val="00FB34E6"/>
    <w:rsid w:val="00FB36C7"/>
    <w:rsid w:val="00FB3C58"/>
    <w:rsid w:val="00FB3E8C"/>
    <w:rsid w:val="00FB49E9"/>
    <w:rsid w:val="00FB4BF1"/>
    <w:rsid w:val="00FB5354"/>
    <w:rsid w:val="00FB5BA6"/>
    <w:rsid w:val="00FB638C"/>
    <w:rsid w:val="00FB6C80"/>
    <w:rsid w:val="00FB755F"/>
    <w:rsid w:val="00FB7B55"/>
    <w:rsid w:val="00FC033B"/>
    <w:rsid w:val="00FC05BF"/>
    <w:rsid w:val="00FC1550"/>
    <w:rsid w:val="00FC164A"/>
    <w:rsid w:val="00FC18E8"/>
    <w:rsid w:val="00FC1933"/>
    <w:rsid w:val="00FC2777"/>
    <w:rsid w:val="00FC27D1"/>
    <w:rsid w:val="00FC29C6"/>
    <w:rsid w:val="00FC2AE2"/>
    <w:rsid w:val="00FC3033"/>
    <w:rsid w:val="00FC3054"/>
    <w:rsid w:val="00FC327A"/>
    <w:rsid w:val="00FC32FF"/>
    <w:rsid w:val="00FC3409"/>
    <w:rsid w:val="00FC3619"/>
    <w:rsid w:val="00FC36FD"/>
    <w:rsid w:val="00FC38E1"/>
    <w:rsid w:val="00FC3C63"/>
    <w:rsid w:val="00FC3FE2"/>
    <w:rsid w:val="00FC4EBB"/>
    <w:rsid w:val="00FC59EE"/>
    <w:rsid w:val="00FC5D73"/>
    <w:rsid w:val="00FC64A7"/>
    <w:rsid w:val="00FC65C6"/>
    <w:rsid w:val="00FC6618"/>
    <w:rsid w:val="00FC767E"/>
    <w:rsid w:val="00FC7B38"/>
    <w:rsid w:val="00FD0151"/>
    <w:rsid w:val="00FD1163"/>
    <w:rsid w:val="00FD1ADF"/>
    <w:rsid w:val="00FD1EC7"/>
    <w:rsid w:val="00FD2978"/>
    <w:rsid w:val="00FD29E4"/>
    <w:rsid w:val="00FD2A7C"/>
    <w:rsid w:val="00FD2AAD"/>
    <w:rsid w:val="00FD2BA1"/>
    <w:rsid w:val="00FD2DDB"/>
    <w:rsid w:val="00FD3142"/>
    <w:rsid w:val="00FD3E00"/>
    <w:rsid w:val="00FD45AF"/>
    <w:rsid w:val="00FD4D31"/>
    <w:rsid w:val="00FD4EC5"/>
    <w:rsid w:val="00FD551B"/>
    <w:rsid w:val="00FD57E8"/>
    <w:rsid w:val="00FD5DAC"/>
    <w:rsid w:val="00FD5DB5"/>
    <w:rsid w:val="00FD60A0"/>
    <w:rsid w:val="00FD6122"/>
    <w:rsid w:val="00FD6A00"/>
    <w:rsid w:val="00FD6C75"/>
    <w:rsid w:val="00FD711F"/>
    <w:rsid w:val="00FD7415"/>
    <w:rsid w:val="00FD7605"/>
    <w:rsid w:val="00FD79FE"/>
    <w:rsid w:val="00FD7EE5"/>
    <w:rsid w:val="00FE0224"/>
    <w:rsid w:val="00FE0459"/>
    <w:rsid w:val="00FE14B1"/>
    <w:rsid w:val="00FE170B"/>
    <w:rsid w:val="00FE1D9D"/>
    <w:rsid w:val="00FE1DA0"/>
    <w:rsid w:val="00FE1DC0"/>
    <w:rsid w:val="00FE2159"/>
    <w:rsid w:val="00FE2256"/>
    <w:rsid w:val="00FE269E"/>
    <w:rsid w:val="00FE2A95"/>
    <w:rsid w:val="00FE2C9E"/>
    <w:rsid w:val="00FE304C"/>
    <w:rsid w:val="00FE38E7"/>
    <w:rsid w:val="00FE45EC"/>
    <w:rsid w:val="00FE4914"/>
    <w:rsid w:val="00FE4AF7"/>
    <w:rsid w:val="00FE54D9"/>
    <w:rsid w:val="00FE5C70"/>
    <w:rsid w:val="00FE6108"/>
    <w:rsid w:val="00FE63FB"/>
    <w:rsid w:val="00FE6444"/>
    <w:rsid w:val="00FE660D"/>
    <w:rsid w:val="00FE6919"/>
    <w:rsid w:val="00FE6A25"/>
    <w:rsid w:val="00FE7564"/>
    <w:rsid w:val="00FE7848"/>
    <w:rsid w:val="00FF03B3"/>
    <w:rsid w:val="00FF0485"/>
    <w:rsid w:val="00FF09E1"/>
    <w:rsid w:val="00FF13A7"/>
    <w:rsid w:val="00FF1E46"/>
    <w:rsid w:val="00FF21B2"/>
    <w:rsid w:val="00FF26A6"/>
    <w:rsid w:val="00FF2779"/>
    <w:rsid w:val="00FF3D59"/>
    <w:rsid w:val="00FF3F67"/>
    <w:rsid w:val="00FF43B8"/>
    <w:rsid w:val="00FF5191"/>
    <w:rsid w:val="00FF5316"/>
    <w:rsid w:val="00FF5606"/>
    <w:rsid w:val="00FF5706"/>
    <w:rsid w:val="00FF5A91"/>
    <w:rsid w:val="00FF5F35"/>
    <w:rsid w:val="00FF643D"/>
    <w:rsid w:val="00FF6F16"/>
    <w:rsid w:val="00FF72A4"/>
    <w:rsid w:val="00FF79A7"/>
    <w:rsid w:val="00FF7BD2"/>
    <w:rsid w:val="00FF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FA601"/>
  <w15:chartTrackingRefBased/>
  <w15:docId w15:val="{8C34AEC3-33A4-4D3C-94B8-757CA19F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0CF"/>
  </w:style>
  <w:style w:type="paragraph" w:styleId="1">
    <w:name w:val="heading 1"/>
    <w:basedOn w:val="a"/>
    <w:link w:val="10"/>
    <w:uiPriority w:val="9"/>
    <w:qFormat/>
    <w:rsid w:val="00BB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83B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4A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5"/>
    <w:uiPriority w:val="99"/>
    <w:unhideWhenUsed/>
    <w:qFormat/>
    <w:rsid w:val="004A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4A20CF"/>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4A20CF"/>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4A20CF"/>
  </w:style>
  <w:style w:type="paragraph" w:styleId="a8">
    <w:name w:val="header"/>
    <w:basedOn w:val="a"/>
    <w:link w:val="a9"/>
    <w:uiPriority w:val="99"/>
    <w:unhideWhenUsed/>
    <w:rsid w:val="00C032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2D5"/>
  </w:style>
  <w:style w:type="paragraph" w:styleId="aa">
    <w:name w:val="footer"/>
    <w:basedOn w:val="a"/>
    <w:link w:val="ab"/>
    <w:uiPriority w:val="99"/>
    <w:unhideWhenUsed/>
    <w:rsid w:val="00C032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2D5"/>
  </w:style>
  <w:style w:type="character" w:styleId="ac">
    <w:name w:val="Hyperlink"/>
    <w:basedOn w:val="a0"/>
    <w:uiPriority w:val="99"/>
    <w:unhideWhenUsed/>
    <w:qFormat/>
    <w:rsid w:val="00B1737C"/>
    <w:rPr>
      <w:color w:val="0000FF"/>
      <w:u w:val="single"/>
    </w:rPr>
  </w:style>
  <w:style w:type="character" w:customStyle="1" w:styleId="s0">
    <w:name w:val="s0"/>
    <w:qFormat/>
    <w:rsid w:val="004620C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BB2690"/>
    <w:rPr>
      <w:rFonts w:ascii="Times New Roman" w:eastAsia="Times New Roman" w:hAnsi="Times New Roman" w:cs="Times New Roman"/>
      <w:b/>
      <w:bCs/>
      <w:kern w:val="36"/>
      <w:sz w:val="48"/>
      <w:szCs w:val="48"/>
      <w:lang w:eastAsia="ru-RU"/>
    </w:rPr>
  </w:style>
  <w:style w:type="character" w:customStyle="1" w:styleId="s1">
    <w:name w:val="s1"/>
    <w:basedOn w:val="a0"/>
    <w:qFormat/>
    <w:rsid w:val="0043004F"/>
    <w:rPr>
      <w:rFonts w:ascii="Times New Roman" w:hAnsi="Times New Roman" w:cs="Times New Roman" w:hint="default"/>
      <w:b/>
      <w:bCs/>
      <w:color w:val="000000"/>
    </w:rPr>
  </w:style>
  <w:style w:type="paragraph" w:customStyle="1" w:styleId="pj">
    <w:name w:val="pj"/>
    <w:basedOn w:val="a"/>
    <w:qFormat/>
    <w:rsid w:val="000E39A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0863DA"/>
  </w:style>
  <w:style w:type="paragraph" w:customStyle="1" w:styleId="pc">
    <w:name w:val="pc"/>
    <w:basedOn w:val="a"/>
    <w:rsid w:val="00FE1D9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FE1D9D"/>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semiHidden/>
    <w:rsid w:val="00C23E06"/>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E7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qFormat/>
    <w:rsid w:val="00167BC1"/>
    <w:rPr>
      <w:color w:val="000080"/>
    </w:rPr>
  </w:style>
  <w:style w:type="character" w:customStyle="1" w:styleId="s21">
    <w:name w:val="s21"/>
    <w:basedOn w:val="a0"/>
    <w:rsid w:val="00167BC1"/>
  </w:style>
  <w:style w:type="character" w:customStyle="1" w:styleId="s20">
    <w:name w:val="s20"/>
    <w:rsid w:val="00EB6FEE"/>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A90348"/>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A90348"/>
    <w:rPr>
      <w:rFonts w:ascii="Calibri" w:eastAsia="Calibri" w:hAnsi="Calibri"/>
    </w:rPr>
  </w:style>
  <w:style w:type="paragraph" w:styleId="af">
    <w:name w:val="Balloon Text"/>
    <w:basedOn w:val="a"/>
    <w:link w:val="af0"/>
    <w:uiPriority w:val="99"/>
    <w:semiHidden/>
    <w:unhideWhenUsed/>
    <w:rsid w:val="005311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311A3"/>
    <w:rPr>
      <w:rFonts w:ascii="Segoe UI" w:hAnsi="Segoe UI" w:cs="Segoe UI"/>
      <w:sz w:val="18"/>
      <w:szCs w:val="18"/>
    </w:rPr>
  </w:style>
  <w:style w:type="paragraph" w:customStyle="1" w:styleId="p">
    <w:name w:val="p"/>
    <w:basedOn w:val="a"/>
    <w:rsid w:val="001B0C6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3118D3"/>
  </w:style>
  <w:style w:type="paragraph" w:customStyle="1" w:styleId="pji">
    <w:name w:val="pji"/>
    <w:basedOn w:val="a"/>
    <w:rsid w:val="0057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760015"/>
  </w:style>
  <w:style w:type="paragraph" w:styleId="af1">
    <w:name w:val="Body Text Indent"/>
    <w:basedOn w:val="a"/>
    <w:link w:val="af2"/>
    <w:uiPriority w:val="99"/>
    <w:unhideWhenUsed/>
    <w:rsid w:val="00602C21"/>
    <w:pPr>
      <w:spacing w:after="120"/>
      <w:ind w:left="283"/>
    </w:pPr>
  </w:style>
  <w:style w:type="character" w:customStyle="1" w:styleId="af2">
    <w:name w:val="Основной текст с отступом Знак"/>
    <w:basedOn w:val="a0"/>
    <w:link w:val="af1"/>
    <w:uiPriority w:val="99"/>
    <w:rsid w:val="00602C21"/>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753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45C74"/>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9"/>
    <w:rsid w:val="00283B4A"/>
    <w:rPr>
      <w:rFonts w:asciiTheme="majorHAnsi" w:eastAsiaTheme="majorEastAsia" w:hAnsiTheme="majorHAnsi" w:cstheme="majorBidi"/>
      <w:color w:val="1F4D78" w:themeColor="accent1" w:themeShade="7F"/>
      <w:sz w:val="24"/>
      <w:szCs w:val="24"/>
    </w:rPr>
  </w:style>
  <w:style w:type="character" w:customStyle="1" w:styleId="cf01">
    <w:name w:val="cf01"/>
    <w:basedOn w:val="a0"/>
    <w:rsid w:val="00756B01"/>
    <w:rPr>
      <w:rFonts w:ascii="Segoe UI" w:hAnsi="Segoe UI" w:cs="Segoe UI" w:hint="default"/>
      <w:sz w:val="18"/>
      <w:szCs w:val="18"/>
    </w:rPr>
  </w:style>
  <w:style w:type="character" w:styleId="af4">
    <w:name w:val="Strong"/>
    <w:basedOn w:val="a0"/>
    <w:uiPriority w:val="22"/>
    <w:qFormat/>
    <w:rsid w:val="003D7545"/>
    <w:rPr>
      <w:b/>
      <w:bCs/>
    </w:rPr>
  </w:style>
  <w:style w:type="paragraph" w:customStyle="1" w:styleId="BodyA">
    <w:name w:val="Body A"/>
    <w:rsid w:val="003D754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14:textOutline w14:w="12700" w14:cap="flat" w14:cmpd="sng" w14:algn="ctr">
        <w14:noFill/>
        <w14:prstDash w14:val="solid"/>
        <w14:miter w14:lim="400000"/>
      </w14:textOutline>
    </w:rPr>
  </w:style>
  <w:style w:type="paragraph" w:styleId="af5">
    <w:name w:val="annotation text"/>
    <w:basedOn w:val="a"/>
    <w:link w:val="af6"/>
    <w:uiPriority w:val="99"/>
    <w:unhideWhenUsed/>
    <w:qFormat/>
    <w:rsid w:val="003D7545"/>
    <w:pPr>
      <w:spacing w:line="240" w:lineRule="auto"/>
    </w:pPr>
    <w:rPr>
      <w:sz w:val="20"/>
      <w:szCs w:val="20"/>
    </w:rPr>
  </w:style>
  <w:style w:type="character" w:customStyle="1" w:styleId="af6">
    <w:name w:val="Текст примечания Знак"/>
    <w:basedOn w:val="a0"/>
    <w:link w:val="af5"/>
    <w:uiPriority w:val="99"/>
    <w:qFormat/>
    <w:rsid w:val="003D7545"/>
    <w:rPr>
      <w:sz w:val="20"/>
      <w:szCs w:val="20"/>
    </w:rPr>
  </w:style>
  <w:style w:type="character" w:styleId="af7">
    <w:name w:val="Emphasis"/>
    <w:basedOn w:val="a0"/>
    <w:uiPriority w:val="20"/>
    <w:qFormat/>
    <w:rsid w:val="004873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0795">
      <w:bodyDiv w:val="1"/>
      <w:marLeft w:val="0"/>
      <w:marRight w:val="0"/>
      <w:marTop w:val="0"/>
      <w:marBottom w:val="0"/>
      <w:divBdr>
        <w:top w:val="none" w:sz="0" w:space="0" w:color="auto"/>
        <w:left w:val="none" w:sz="0" w:space="0" w:color="auto"/>
        <w:bottom w:val="none" w:sz="0" w:space="0" w:color="auto"/>
        <w:right w:val="none" w:sz="0" w:space="0" w:color="auto"/>
      </w:divBdr>
    </w:div>
    <w:div w:id="39794173">
      <w:bodyDiv w:val="1"/>
      <w:marLeft w:val="0"/>
      <w:marRight w:val="0"/>
      <w:marTop w:val="0"/>
      <w:marBottom w:val="0"/>
      <w:divBdr>
        <w:top w:val="none" w:sz="0" w:space="0" w:color="auto"/>
        <w:left w:val="none" w:sz="0" w:space="0" w:color="auto"/>
        <w:bottom w:val="none" w:sz="0" w:space="0" w:color="auto"/>
        <w:right w:val="none" w:sz="0" w:space="0" w:color="auto"/>
      </w:divBdr>
    </w:div>
    <w:div w:id="133908998">
      <w:bodyDiv w:val="1"/>
      <w:marLeft w:val="0"/>
      <w:marRight w:val="0"/>
      <w:marTop w:val="0"/>
      <w:marBottom w:val="0"/>
      <w:divBdr>
        <w:top w:val="none" w:sz="0" w:space="0" w:color="auto"/>
        <w:left w:val="none" w:sz="0" w:space="0" w:color="auto"/>
        <w:bottom w:val="none" w:sz="0" w:space="0" w:color="auto"/>
        <w:right w:val="none" w:sz="0" w:space="0" w:color="auto"/>
      </w:divBdr>
    </w:div>
    <w:div w:id="168718835">
      <w:bodyDiv w:val="1"/>
      <w:marLeft w:val="0"/>
      <w:marRight w:val="0"/>
      <w:marTop w:val="0"/>
      <w:marBottom w:val="0"/>
      <w:divBdr>
        <w:top w:val="none" w:sz="0" w:space="0" w:color="auto"/>
        <w:left w:val="none" w:sz="0" w:space="0" w:color="auto"/>
        <w:bottom w:val="none" w:sz="0" w:space="0" w:color="auto"/>
        <w:right w:val="none" w:sz="0" w:space="0" w:color="auto"/>
      </w:divBdr>
    </w:div>
    <w:div w:id="168757908">
      <w:bodyDiv w:val="1"/>
      <w:marLeft w:val="0"/>
      <w:marRight w:val="0"/>
      <w:marTop w:val="0"/>
      <w:marBottom w:val="0"/>
      <w:divBdr>
        <w:top w:val="none" w:sz="0" w:space="0" w:color="auto"/>
        <w:left w:val="none" w:sz="0" w:space="0" w:color="auto"/>
        <w:bottom w:val="none" w:sz="0" w:space="0" w:color="auto"/>
        <w:right w:val="none" w:sz="0" w:space="0" w:color="auto"/>
      </w:divBdr>
    </w:div>
    <w:div w:id="176971760">
      <w:bodyDiv w:val="1"/>
      <w:marLeft w:val="0"/>
      <w:marRight w:val="0"/>
      <w:marTop w:val="0"/>
      <w:marBottom w:val="0"/>
      <w:divBdr>
        <w:top w:val="none" w:sz="0" w:space="0" w:color="auto"/>
        <w:left w:val="none" w:sz="0" w:space="0" w:color="auto"/>
        <w:bottom w:val="none" w:sz="0" w:space="0" w:color="auto"/>
        <w:right w:val="none" w:sz="0" w:space="0" w:color="auto"/>
      </w:divBdr>
    </w:div>
    <w:div w:id="213860045">
      <w:bodyDiv w:val="1"/>
      <w:marLeft w:val="0"/>
      <w:marRight w:val="0"/>
      <w:marTop w:val="0"/>
      <w:marBottom w:val="0"/>
      <w:divBdr>
        <w:top w:val="none" w:sz="0" w:space="0" w:color="auto"/>
        <w:left w:val="none" w:sz="0" w:space="0" w:color="auto"/>
        <w:bottom w:val="none" w:sz="0" w:space="0" w:color="auto"/>
        <w:right w:val="none" w:sz="0" w:space="0" w:color="auto"/>
      </w:divBdr>
    </w:div>
    <w:div w:id="281304961">
      <w:bodyDiv w:val="1"/>
      <w:marLeft w:val="0"/>
      <w:marRight w:val="0"/>
      <w:marTop w:val="0"/>
      <w:marBottom w:val="0"/>
      <w:divBdr>
        <w:top w:val="none" w:sz="0" w:space="0" w:color="auto"/>
        <w:left w:val="none" w:sz="0" w:space="0" w:color="auto"/>
        <w:bottom w:val="none" w:sz="0" w:space="0" w:color="auto"/>
        <w:right w:val="none" w:sz="0" w:space="0" w:color="auto"/>
      </w:divBdr>
    </w:div>
    <w:div w:id="315383338">
      <w:bodyDiv w:val="1"/>
      <w:marLeft w:val="0"/>
      <w:marRight w:val="0"/>
      <w:marTop w:val="0"/>
      <w:marBottom w:val="0"/>
      <w:divBdr>
        <w:top w:val="none" w:sz="0" w:space="0" w:color="auto"/>
        <w:left w:val="none" w:sz="0" w:space="0" w:color="auto"/>
        <w:bottom w:val="none" w:sz="0" w:space="0" w:color="auto"/>
        <w:right w:val="none" w:sz="0" w:space="0" w:color="auto"/>
      </w:divBdr>
    </w:div>
    <w:div w:id="384455926">
      <w:bodyDiv w:val="1"/>
      <w:marLeft w:val="0"/>
      <w:marRight w:val="0"/>
      <w:marTop w:val="0"/>
      <w:marBottom w:val="0"/>
      <w:divBdr>
        <w:top w:val="none" w:sz="0" w:space="0" w:color="auto"/>
        <w:left w:val="none" w:sz="0" w:space="0" w:color="auto"/>
        <w:bottom w:val="none" w:sz="0" w:space="0" w:color="auto"/>
        <w:right w:val="none" w:sz="0" w:space="0" w:color="auto"/>
      </w:divBdr>
    </w:div>
    <w:div w:id="386802235">
      <w:bodyDiv w:val="1"/>
      <w:marLeft w:val="0"/>
      <w:marRight w:val="0"/>
      <w:marTop w:val="0"/>
      <w:marBottom w:val="0"/>
      <w:divBdr>
        <w:top w:val="none" w:sz="0" w:space="0" w:color="auto"/>
        <w:left w:val="none" w:sz="0" w:space="0" w:color="auto"/>
        <w:bottom w:val="none" w:sz="0" w:space="0" w:color="auto"/>
        <w:right w:val="none" w:sz="0" w:space="0" w:color="auto"/>
      </w:divBdr>
    </w:div>
    <w:div w:id="427430915">
      <w:bodyDiv w:val="1"/>
      <w:marLeft w:val="0"/>
      <w:marRight w:val="0"/>
      <w:marTop w:val="0"/>
      <w:marBottom w:val="0"/>
      <w:divBdr>
        <w:top w:val="none" w:sz="0" w:space="0" w:color="auto"/>
        <w:left w:val="none" w:sz="0" w:space="0" w:color="auto"/>
        <w:bottom w:val="none" w:sz="0" w:space="0" w:color="auto"/>
        <w:right w:val="none" w:sz="0" w:space="0" w:color="auto"/>
      </w:divBdr>
    </w:div>
    <w:div w:id="440302779">
      <w:bodyDiv w:val="1"/>
      <w:marLeft w:val="0"/>
      <w:marRight w:val="0"/>
      <w:marTop w:val="0"/>
      <w:marBottom w:val="0"/>
      <w:divBdr>
        <w:top w:val="none" w:sz="0" w:space="0" w:color="auto"/>
        <w:left w:val="none" w:sz="0" w:space="0" w:color="auto"/>
        <w:bottom w:val="none" w:sz="0" w:space="0" w:color="auto"/>
        <w:right w:val="none" w:sz="0" w:space="0" w:color="auto"/>
      </w:divBdr>
    </w:div>
    <w:div w:id="448353879">
      <w:bodyDiv w:val="1"/>
      <w:marLeft w:val="0"/>
      <w:marRight w:val="0"/>
      <w:marTop w:val="0"/>
      <w:marBottom w:val="0"/>
      <w:divBdr>
        <w:top w:val="none" w:sz="0" w:space="0" w:color="auto"/>
        <w:left w:val="none" w:sz="0" w:space="0" w:color="auto"/>
        <w:bottom w:val="none" w:sz="0" w:space="0" w:color="auto"/>
        <w:right w:val="none" w:sz="0" w:space="0" w:color="auto"/>
      </w:divBdr>
    </w:div>
    <w:div w:id="451243252">
      <w:bodyDiv w:val="1"/>
      <w:marLeft w:val="0"/>
      <w:marRight w:val="0"/>
      <w:marTop w:val="0"/>
      <w:marBottom w:val="0"/>
      <w:divBdr>
        <w:top w:val="none" w:sz="0" w:space="0" w:color="auto"/>
        <w:left w:val="none" w:sz="0" w:space="0" w:color="auto"/>
        <w:bottom w:val="none" w:sz="0" w:space="0" w:color="auto"/>
        <w:right w:val="none" w:sz="0" w:space="0" w:color="auto"/>
      </w:divBdr>
    </w:div>
    <w:div w:id="512380207">
      <w:bodyDiv w:val="1"/>
      <w:marLeft w:val="0"/>
      <w:marRight w:val="0"/>
      <w:marTop w:val="0"/>
      <w:marBottom w:val="0"/>
      <w:divBdr>
        <w:top w:val="none" w:sz="0" w:space="0" w:color="auto"/>
        <w:left w:val="none" w:sz="0" w:space="0" w:color="auto"/>
        <w:bottom w:val="none" w:sz="0" w:space="0" w:color="auto"/>
        <w:right w:val="none" w:sz="0" w:space="0" w:color="auto"/>
      </w:divBdr>
    </w:div>
    <w:div w:id="521869292">
      <w:bodyDiv w:val="1"/>
      <w:marLeft w:val="0"/>
      <w:marRight w:val="0"/>
      <w:marTop w:val="0"/>
      <w:marBottom w:val="0"/>
      <w:divBdr>
        <w:top w:val="none" w:sz="0" w:space="0" w:color="auto"/>
        <w:left w:val="none" w:sz="0" w:space="0" w:color="auto"/>
        <w:bottom w:val="none" w:sz="0" w:space="0" w:color="auto"/>
        <w:right w:val="none" w:sz="0" w:space="0" w:color="auto"/>
      </w:divBdr>
    </w:div>
    <w:div w:id="535312191">
      <w:bodyDiv w:val="1"/>
      <w:marLeft w:val="0"/>
      <w:marRight w:val="0"/>
      <w:marTop w:val="0"/>
      <w:marBottom w:val="0"/>
      <w:divBdr>
        <w:top w:val="none" w:sz="0" w:space="0" w:color="auto"/>
        <w:left w:val="none" w:sz="0" w:space="0" w:color="auto"/>
        <w:bottom w:val="none" w:sz="0" w:space="0" w:color="auto"/>
        <w:right w:val="none" w:sz="0" w:space="0" w:color="auto"/>
      </w:divBdr>
    </w:div>
    <w:div w:id="547572080">
      <w:bodyDiv w:val="1"/>
      <w:marLeft w:val="0"/>
      <w:marRight w:val="0"/>
      <w:marTop w:val="0"/>
      <w:marBottom w:val="0"/>
      <w:divBdr>
        <w:top w:val="none" w:sz="0" w:space="0" w:color="auto"/>
        <w:left w:val="none" w:sz="0" w:space="0" w:color="auto"/>
        <w:bottom w:val="none" w:sz="0" w:space="0" w:color="auto"/>
        <w:right w:val="none" w:sz="0" w:space="0" w:color="auto"/>
      </w:divBdr>
    </w:div>
    <w:div w:id="594678914">
      <w:bodyDiv w:val="1"/>
      <w:marLeft w:val="0"/>
      <w:marRight w:val="0"/>
      <w:marTop w:val="0"/>
      <w:marBottom w:val="0"/>
      <w:divBdr>
        <w:top w:val="none" w:sz="0" w:space="0" w:color="auto"/>
        <w:left w:val="none" w:sz="0" w:space="0" w:color="auto"/>
        <w:bottom w:val="none" w:sz="0" w:space="0" w:color="auto"/>
        <w:right w:val="none" w:sz="0" w:space="0" w:color="auto"/>
      </w:divBdr>
    </w:div>
    <w:div w:id="658314984">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711537017">
      <w:bodyDiv w:val="1"/>
      <w:marLeft w:val="0"/>
      <w:marRight w:val="0"/>
      <w:marTop w:val="0"/>
      <w:marBottom w:val="0"/>
      <w:divBdr>
        <w:top w:val="none" w:sz="0" w:space="0" w:color="auto"/>
        <w:left w:val="none" w:sz="0" w:space="0" w:color="auto"/>
        <w:bottom w:val="none" w:sz="0" w:space="0" w:color="auto"/>
        <w:right w:val="none" w:sz="0" w:space="0" w:color="auto"/>
      </w:divBdr>
    </w:div>
    <w:div w:id="714544143">
      <w:bodyDiv w:val="1"/>
      <w:marLeft w:val="0"/>
      <w:marRight w:val="0"/>
      <w:marTop w:val="0"/>
      <w:marBottom w:val="0"/>
      <w:divBdr>
        <w:top w:val="none" w:sz="0" w:space="0" w:color="auto"/>
        <w:left w:val="none" w:sz="0" w:space="0" w:color="auto"/>
        <w:bottom w:val="none" w:sz="0" w:space="0" w:color="auto"/>
        <w:right w:val="none" w:sz="0" w:space="0" w:color="auto"/>
      </w:divBdr>
    </w:div>
    <w:div w:id="727339213">
      <w:bodyDiv w:val="1"/>
      <w:marLeft w:val="0"/>
      <w:marRight w:val="0"/>
      <w:marTop w:val="0"/>
      <w:marBottom w:val="0"/>
      <w:divBdr>
        <w:top w:val="none" w:sz="0" w:space="0" w:color="auto"/>
        <w:left w:val="none" w:sz="0" w:space="0" w:color="auto"/>
        <w:bottom w:val="none" w:sz="0" w:space="0" w:color="auto"/>
        <w:right w:val="none" w:sz="0" w:space="0" w:color="auto"/>
      </w:divBdr>
    </w:div>
    <w:div w:id="744844207">
      <w:bodyDiv w:val="1"/>
      <w:marLeft w:val="0"/>
      <w:marRight w:val="0"/>
      <w:marTop w:val="0"/>
      <w:marBottom w:val="0"/>
      <w:divBdr>
        <w:top w:val="none" w:sz="0" w:space="0" w:color="auto"/>
        <w:left w:val="none" w:sz="0" w:space="0" w:color="auto"/>
        <w:bottom w:val="none" w:sz="0" w:space="0" w:color="auto"/>
        <w:right w:val="none" w:sz="0" w:space="0" w:color="auto"/>
      </w:divBdr>
    </w:div>
    <w:div w:id="748041329">
      <w:bodyDiv w:val="1"/>
      <w:marLeft w:val="0"/>
      <w:marRight w:val="0"/>
      <w:marTop w:val="0"/>
      <w:marBottom w:val="0"/>
      <w:divBdr>
        <w:top w:val="none" w:sz="0" w:space="0" w:color="auto"/>
        <w:left w:val="none" w:sz="0" w:space="0" w:color="auto"/>
        <w:bottom w:val="none" w:sz="0" w:space="0" w:color="auto"/>
        <w:right w:val="none" w:sz="0" w:space="0" w:color="auto"/>
      </w:divBdr>
    </w:div>
    <w:div w:id="755637208">
      <w:bodyDiv w:val="1"/>
      <w:marLeft w:val="0"/>
      <w:marRight w:val="0"/>
      <w:marTop w:val="0"/>
      <w:marBottom w:val="0"/>
      <w:divBdr>
        <w:top w:val="none" w:sz="0" w:space="0" w:color="auto"/>
        <w:left w:val="none" w:sz="0" w:space="0" w:color="auto"/>
        <w:bottom w:val="none" w:sz="0" w:space="0" w:color="auto"/>
        <w:right w:val="none" w:sz="0" w:space="0" w:color="auto"/>
      </w:divBdr>
    </w:div>
    <w:div w:id="777867273">
      <w:bodyDiv w:val="1"/>
      <w:marLeft w:val="0"/>
      <w:marRight w:val="0"/>
      <w:marTop w:val="0"/>
      <w:marBottom w:val="0"/>
      <w:divBdr>
        <w:top w:val="none" w:sz="0" w:space="0" w:color="auto"/>
        <w:left w:val="none" w:sz="0" w:space="0" w:color="auto"/>
        <w:bottom w:val="none" w:sz="0" w:space="0" w:color="auto"/>
        <w:right w:val="none" w:sz="0" w:space="0" w:color="auto"/>
      </w:divBdr>
    </w:div>
    <w:div w:id="781342653">
      <w:bodyDiv w:val="1"/>
      <w:marLeft w:val="0"/>
      <w:marRight w:val="0"/>
      <w:marTop w:val="0"/>
      <w:marBottom w:val="0"/>
      <w:divBdr>
        <w:top w:val="none" w:sz="0" w:space="0" w:color="auto"/>
        <w:left w:val="none" w:sz="0" w:space="0" w:color="auto"/>
        <w:bottom w:val="none" w:sz="0" w:space="0" w:color="auto"/>
        <w:right w:val="none" w:sz="0" w:space="0" w:color="auto"/>
      </w:divBdr>
    </w:div>
    <w:div w:id="784421248">
      <w:bodyDiv w:val="1"/>
      <w:marLeft w:val="0"/>
      <w:marRight w:val="0"/>
      <w:marTop w:val="0"/>
      <w:marBottom w:val="0"/>
      <w:divBdr>
        <w:top w:val="none" w:sz="0" w:space="0" w:color="auto"/>
        <w:left w:val="none" w:sz="0" w:space="0" w:color="auto"/>
        <w:bottom w:val="none" w:sz="0" w:space="0" w:color="auto"/>
        <w:right w:val="none" w:sz="0" w:space="0" w:color="auto"/>
      </w:divBdr>
    </w:div>
    <w:div w:id="788940971">
      <w:bodyDiv w:val="1"/>
      <w:marLeft w:val="0"/>
      <w:marRight w:val="0"/>
      <w:marTop w:val="0"/>
      <w:marBottom w:val="0"/>
      <w:divBdr>
        <w:top w:val="none" w:sz="0" w:space="0" w:color="auto"/>
        <w:left w:val="none" w:sz="0" w:space="0" w:color="auto"/>
        <w:bottom w:val="none" w:sz="0" w:space="0" w:color="auto"/>
        <w:right w:val="none" w:sz="0" w:space="0" w:color="auto"/>
      </w:divBdr>
    </w:div>
    <w:div w:id="861629393">
      <w:bodyDiv w:val="1"/>
      <w:marLeft w:val="0"/>
      <w:marRight w:val="0"/>
      <w:marTop w:val="0"/>
      <w:marBottom w:val="0"/>
      <w:divBdr>
        <w:top w:val="none" w:sz="0" w:space="0" w:color="auto"/>
        <w:left w:val="none" w:sz="0" w:space="0" w:color="auto"/>
        <w:bottom w:val="none" w:sz="0" w:space="0" w:color="auto"/>
        <w:right w:val="none" w:sz="0" w:space="0" w:color="auto"/>
      </w:divBdr>
    </w:div>
    <w:div w:id="880047564">
      <w:bodyDiv w:val="1"/>
      <w:marLeft w:val="0"/>
      <w:marRight w:val="0"/>
      <w:marTop w:val="0"/>
      <w:marBottom w:val="0"/>
      <w:divBdr>
        <w:top w:val="none" w:sz="0" w:space="0" w:color="auto"/>
        <w:left w:val="none" w:sz="0" w:space="0" w:color="auto"/>
        <w:bottom w:val="none" w:sz="0" w:space="0" w:color="auto"/>
        <w:right w:val="none" w:sz="0" w:space="0" w:color="auto"/>
      </w:divBdr>
    </w:div>
    <w:div w:id="916548205">
      <w:bodyDiv w:val="1"/>
      <w:marLeft w:val="0"/>
      <w:marRight w:val="0"/>
      <w:marTop w:val="0"/>
      <w:marBottom w:val="0"/>
      <w:divBdr>
        <w:top w:val="none" w:sz="0" w:space="0" w:color="auto"/>
        <w:left w:val="none" w:sz="0" w:space="0" w:color="auto"/>
        <w:bottom w:val="none" w:sz="0" w:space="0" w:color="auto"/>
        <w:right w:val="none" w:sz="0" w:space="0" w:color="auto"/>
      </w:divBdr>
    </w:div>
    <w:div w:id="105258239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89543281">
      <w:bodyDiv w:val="1"/>
      <w:marLeft w:val="0"/>
      <w:marRight w:val="0"/>
      <w:marTop w:val="0"/>
      <w:marBottom w:val="0"/>
      <w:divBdr>
        <w:top w:val="none" w:sz="0" w:space="0" w:color="auto"/>
        <w:left w:val="none" w:sz="0" w:space="0" w:color="auto"/>
        <w:bottom w:val="none" w:sz="0" w:space="0" w:color="auto"/>
        <w:right w:val="none" w:sz="0" w:space="0" w:color="auto"/>
      </w:divBdr>
    </w:div>
    <w:div w:id="1100219112">
      <w:bodyDiv w:val="1"/>
      <w:marLeft w:val="0"/>
      <w:marRight w:val="0"/>
      <w:marTop w:val="0"/>
      <w:marBottom w:val="0"/>
      <w:divBdr>
        <w:top w:val="none" w:sz="0" w:space="0" w:color="auto"/>
        <w:left w:val="none" w:sz="0" w:space="0" w:color="auto"/>
        <w:bottom w:val="none" w:sz="0" w:space="0" w:color="auto"/>
        <w:right w:val="none" w:sz="0" w:space="0" w:color="auto"/>
      </w:divBdr>
    </w:div>
    <w:div w:id="1110198015">
      <w:bodyDiv w:val="1"/>
      <w:marLeft w:val="0"/>
      <w:marRight w:val="0"/>
      <w:marTop w:val="0"/>
      <w:marBottom w:val="0"/>
      <w:divBdr>
        <w:top w:val="none" w:sz="0" w:space="0" w:color="auto"/>
        <w:left w:val="none" w:sz="0" w:space="0" w:color="auto"/>
        <w:bottom w:val="none" w:sz="0" w:space="0" w:color="auto"/>
        <w:right w:val="none" w:sz="0" w:space="0" w:color="auto"/>
      </w:divBdr>
    </w:div>
    <w:div w:id="1116363203">
      <w:bodyDiv w:val="1"/>
      <w:marLeft w:val="0"/>
      <w:marRight w:val="0"/>
      <w:marTop w:val="0"/>
      <w:marBottom w:val="0"/>
      <w:divBdr>
        <w:top w:val="none" w:sz="0" w:space="0" w:color="auto"/>
        <w:left w:val="none" w:sz="0" w:space="0" w:color="auto"/>
        <w:bottom w:val="none" w:sz="0" w:space="0" w:color="auto"/>
        <w:right w:val="none" w:sz="0" w:space="0" w:color="auto"/>
      </w:divBdr>
    </w:div>
    <w:div w:id="1118178473">
      <w:bodyDiv w:val="1"/>
      <w:marLeft w:val="0"/>
      <w:marRight w:val="0"/>
      <w:marTop w:val="0"/>
      <w:marBottom w:val="0"/>
      <w:divBdr>
        <w:top w:val="none" w:sz="0" w:space="0" w:color="auto"/>
        <w:left w:val="none" w:sz="0" w:space="0" w:color="auto"/>
        <w:bottom w:val="none" w:sz="0" w:space="0" w:color="auto"/>
        <w:right w:val="none" w:sz="0" w:space="0" w:color="auto"/>
      </w:divBdr>
    </w:div>
    <w:div w:id="1119184535">
      <w:bodyDiv w:val="1"/>
      <w:marLeft w:val="0"/>
      <w:marRight w:val="0"/>
      <w:marTop w:val="0"/>
      <w:marBottom w:val="0"/>
      <w:divBdr>
        <w:top w:val="none" w:sz="0" w:space="0" w:color="auto"/>
        <w:left w:val="none" w:sz="0" w:space="0" w:color="auto"/>
        <w:bottom w:val="none" w:sz="0" w:space="0" w:color="auto"/>
        <w:right w:val="none" w:sz="0" w:space="0" w:color="auto"/>
      </w:divBdr>
    </w:div>
    <w:div w:id="1152256907">
      <w:bodyDiv w:val="1"/>
      <w:marLeft w:val="0"/>
      <w:marRight w:val="0"/>
      <w:marTop w:val="0"/>
      <w:marBottom w:val="0"/>
      <w:divBdr>
        <w:top w:val="none" w:sz="0" w:space="0" w:color="auto"/>
        <w:left w:val="none" w:sz="0" w:space="0" w:color="auto"/>
        <w:bottom w:val="none" w:sz="0" w:space="0" w:color="auto"/>
        <w:right w:val="none" w:sz="0" w:space="0" w:color="auto"/>
      </w:divBdr>
    </w:div>
    <w:div w:id="1152600735">
      <w:bodyDiv w:val="1"/>
      <w:marLeft w:val="0"/>
      <w:marRight w:val="0"/>
      <w:marTop w:val="0"/>
      <w:marBottom w:val="0"/>
      <w:divBdr>
        <w:top w:val="none" w:sz="0" w:space="0" w:color="auto"/>
        <w:left w:val="none" w:sz="0" w:space="0" w:color="auto"/>
        <w:bottom w:val="none" w:sz="0" w:space="0" w:color="auto"/>
        <w:right w:val="none" w:sz="0" w:space="0" w:color="auto"/>
      </w:divBdr>
    </w:div>
    <w:div w:id="1159692152">
      <w:bodyDiv w:val="1"/>
      <w:marLeft w:val="0"/>
      <w:marRight w:val="0"/>
      <w:marTop w:val="0"/>
      <w:marBottom w:val="0"/>
      <w:divBdr>
        <w:top w:val="none" w:sz="0" w:space="0" w:color="auto"/>
        <w:left w:val="none" w:sz="0" w:space="0" w:color="auto"/>
        <w:bottom w:val="none" w:sz="0" w:space="0" w:color="auto"/>
        <w:right w:val="none" w:sz="0" w:space="0" w:color="auto"/>
      </w:divBdr>
    </w:div>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69002338">
      <w:bodyDiv w:val="1"/>
      <w:marLeft w:val="0"/>
      <w:marRight w:val="0"/>
      <w:marTop w:val="0"/>
      <w:marBottom w:val="0"/>
      <w:divBdr>
        <w:top w:val="none" w:sz="0" w:space="0" w:color="auto"/>
        <w:left w:val="none" w:sz="0" w:space="0" w:color="auto"/>
        <w:bottom w:val="none" w:sz="0" w:space="0" w:color="auto"/>
        <w:right w:val="none" w:sz="0" w:space="0" w:color="auto"/>
      </w:divBdr>
    </w:div>
    <w:div w:id="1359159897">
      <w:bodyDiv w:val="1"/>
      <w:marLeft w:val="0"/>
      <w:marRight w:val="0"/>
      <w:marTop w:val="0"/>
      <w:marBottom w:val="0"/>
      <w:divBdr>
        <w:top w:val="none" w:sz="0" w:space="0" w:color="auto"/>
        <w:left w:val="none" w:sz="0" w:space="0" w:color="auto"/>
        <w:bottom w:val="none" w:sz="0" w:space="0" w:color="auto"/>
        <w:right w:val="none" w:sz="0" w:space="0" w:color="auto"/>
      </w:divBdr>
    </w:div>
    <w:div w:id="1376929288">
      <w:bodyDiv w:val="1"/>
      <w:marLeft w:val="0"/>
      <w:marRight w:val="0"/>
      <w:marTop w:val="0"/>
      <w:marBottom w:val="0"/>
      <w:divBdr>
        <w:top w:val="none" w:sz="0" w:space="0" w:color="auto"/>
        <w:left w:val="none" w:sz="0" w:space="0" w:color="auto"/>
        <w:bottom w:val="none" w:sz="0" w:space="0" w:color="auto"/>
        <w:right w:val="none" w:sz="0" w:space="0" w:color="auto"/>
      </w:divBdr>
    </w:div>
    <w:div w:id="1392120403">
      <w:bodyDiv w:val="1"/>
      <w:marLeft w:val="0"/>
      <w:marRight w:val="0"/>
      <w:marTop w:val="0"/>
      <w:marBottom w:val="0"/>
      <w:divBdr>
        <w:top w:val="none" w:sz="0" w:space="0" w:color="auto"/>
        <w:left w:val="none" w:sz="0" w:space="0" w:color="auto"/>
        <w:bottom w:val="none" w:sz="0" w:space="0" w:color="auto"/>
        <w:right w:val="none" w:sz="0" w:space="0" w:color="auto"/>
      </w:divBdr>
    </w:div>
    <w:div w:id="1402680449">
      <w:bodyDiv w:val="1"/>
      <w:marLeft w:val="0"/>
      <w:marRight w:val="0"/>
      <w:marTop w:val="0"/>
      <w:marBottom w:val="0"/>
      <w:divBdr>
        <w:top w:val="none" w:sz="0" w:space="0" w:color="auto"/>
        <w:left w:val="none" w:sz="0" w:space="0" w:color="auto"/>
        <w:bottom w:val="none" w:sz="0" w:space="0" w:color="auto"/>
        <w:right w:val="none" w:sz="0" w:space="0" w:color="auto"/>
      </w:divBdr>
    </w:div>
    <w:div w:id="1438863209">
      <w:bodyDiv w:val="1"/>
      <w:marLeft w:val="0"/>
      <w:marRight w:val="0"/>
      <w:marTop w:val="0"/>
      <w:marBottom w:val="0"/>
      <w:divBdr>
        <w:top w:val="none" w:sz="0" w:space="0" w:color="auto"/>
        <w:left w:val="none" w:sz="0" w:space="0" w:color="auto"/>
        <w:bottom w:val="none" w:sz="0" w:space="0" w:color="auto"/>
        <w:right w:val="none" w:sz="0" w:space="0" w:color="auto"/>
      </w:divBdr>
    </w:div>
    <w:div w:id="1445231143">
      <w:bodyDiv w:val="1"/>
      <w:marLeft w:val="0"/>
      <w:marRight w:val="0"/>
      <w:marTop w:val="0"/>
      <w:marBottom w:val="0"/>
      <w:divBdr>
        <w:top w:val="none" w:sz="0" w:space="0" w:color="auto"/>
        <w:left w:val="none" w:sz="0" w:space="0" w:color="auto"/>
        <w:bottom w:val="none" w:sz="0" w:space="0" w:color="auto"/>
        <w:right w:val="none" w:sz="0" w:space="0" w:color="auto"/>
      </w:divBdr>
    </w:div>
    <w:div w:id="1453205662">
      <w:bodyDiv w:val="1"/>
      <w:marLeft w:val="0"/>
      <w:marRight w:val="0"/>
      <w:marTop w:val="0"/>
      <w:marBottom w:val="0"/>
      <w:divBdr>
        <w:top w:val="none" w:sz="0" w:space="0" w:color="auto"/>
        <w:left w:val="none" w:sz="0" w:space="0" w:color="auto"/>
        <w:bottom w:val="none" w:sz="0" w:space="0" w:color="auto"/>
        <w:right w:val="none" w:sz="0" w:space="0" w:color="auto"/>
      </w:divBdr>
    </w:div>
    <w:div w:id="1489442122">
      <w:bodyDiv w:val="1"/>
      <w:marLeft w:val="0"/>
      <w:marRight w:val="0"/>
      <w:marTop w:val="0"/>
      <w:marBottom w:val="0"/>
      <w:divBdr>
        <w:top w:val="none" w:sz="0" w:space="0" w:color="auto"/>
        <w:left w:val="none" w:sz="0" w:space="0" w:color="auto"/>
        <w:bottom w:val="none" w:sz="0" w:space="0" w:color="auto"/>
        <w:right w:val="none" w:sz="0" w:space="0" w:color="auto"/>
      </w:divBdr>
    </w:div>
    <w:div w:id="1512834746">
      <w:bodyDiv w:val="1"/>
      <w:marLeft w:val="0"/>
      <w:marRight w:val="0"/>
      <w:marTop w:val="0"/>
      <w:marBottom w:val="0"/>
      <w:divBdr>
        <w:top w:val="none" w:sz="0" w:space="0" w:color="auto"/>
        <w:left w:val="none" w:sz="0" w:space="0" w:color="auto"/>
        <w:bottom w:val="none" w:sz="0" w:space="0" w:color="auto"/>
        <w:right w:val="none" w:sz="0" w:space="0" w:color="auto"/>
      </w:divBdr>
    </w:div>
    <w:div w:id="1559635527">
      <w:bodyDiv w:val="1"/>
      <w:marLeft w:val="0"/>
      <w:marRight w:val="0"/>
      <w:marTop w:val="0"/>
      <w:marBottom w:val="0"/>
      <w:divBdr>
        <w:top w:val="none" w:sz="0" w:space="0" w:color="auto"/>
        <w:left w:val="none" w:sz="0" w:space="0" w:color="auto"/>
        <w:bottom w:val="none" w:sz="0" w:space="0" w:color="auto"/>
        <w:right w:val="none" w:sz="0" w:space="0" w:color="auto"/>
      </w:divBdr>
    </w:div>
    <w:div w:id="1590381179">
      <w:bodyDiv w:val="1"/>
      <w:marLeft w:val="0"/>
      <w:marRight w:val="0"/>
      <w:marTop w:val="0"/>
      <w:marBottom w:val="0"/>
      <w:divBdr>
        <w:top w:val="none" w:sz="0" w:space="0" w:color="auto"/>
        <w:left w:val="none" w:sz="0" w:space="0" w:color="auto"/>
        <w:bottom w:val="none" w:sz="0" w:space="0" w:color="auto"/>
        <w:right w:val="none" w:sz="0" w:space="0" w:color="auto"/>
      </w:divBdr>
    </w:div>
    <w:div w:id="1637877198">
      <w:bodyDiv w:val="1"/>
      <w:marLeft w:val="0"/>
      <w:marRight w:val="0"/>
      <w:marTop w:val="0"/>
      <w:marBottom w:val="0"/>
      <w:divBdr>
        <w:top w:val="none" w:sz="0" w:space="0" w:color="auto"/>
        <w:left w:val="none" w:sz="0" w:space="0" w:color="auto"/>
        <w:bottom w:val="none" w:sz="0" w:space="0" w:color="auto"/>
        <w:right w:val="none" w:sz="0" w:space="0" w:color="auto"/>
      </w:divBdr>
    </w:div>
    <w:div w:id="1640913801">
      <w:bodyDiv w:val="1"/>
      <w:marLeft w:val="0"/>
      <w:marRight w:val="0"/>
      <w:marTop w:val="0"/>
      <w:marBottom w:val="0"/>
      <w:divBdr>
        <w:top w:val="none" w:sz="0" w:space="0" w:color="auto"/>
        <w:left w:val="none" w:sz="0" w:space="0" w:color="auto"/>
        <w:bottom w:val="none" w:sz="0" w:space="0" w:color="auto"/>
        <w:right w:val="none" w:sz="0" w:space="0" w:color="auto"/>
      </w:divBdr>
    </w:div>
    <w:div w:id="1679892959">
      <w:bodyDiv w:val="1"/>
      <w:marLeft w:val="0"/>
      <w:marRight w:val="0"/>
      <w:marTop w:val="0"/>
      <w:marBottom w:val="0"/>
      <w:divBdr>
        <w:top w:val="none" w:sz="0" w:space="0" w:color="auto"/>
        <w:left w:val="none" w:sz="0" w:space="0" w:color="auto"/>
        <w:bottom w:val="none" w:sz="0" w:space="0" w:color="auto"/>
        <w:right w:val="none" w:sz="0" w:space="0" w:color="auto"/>
      </w:divBdr>
    </w:div>
    <w:div w:id="1696542254">
      <w:bodyDiv w:val="1"/>
      <w:marLeft w:val="0"/>
      <w:marRight w:val="0"/>
      <w:marTop w:val="0"/>
      <w:marBottom w:val="0"/>
      <w:divBdr>
        <w:top w:val="none" w:sz="0" w:space="0" w:color="auto"/>
        <w:left w:val="none" w:sz="0" w:space="0" w:color="auto"/>
        <w:bottom w:val="none" w:sz="0" w:space="0" w:color="auto"/>
        <w:right w:val="none" w:sz="0" w:space="0" w:color="auto"/>
      </w:divBdr>
    </w:div>
    <w:div w:id="1699812833">
      <w:bodyDiv w:val="1"/>
      <w:marLeft w:val="0"/>
      <w:marRight w:val="0"/>
      <w:marTop w:val="0"/>
      <w:marBottom w:val="0"/>
      <w:divBdr>
        <w:top w:val="none" w:sz="0" w:space="0" w:color="auto"/>
        <w:left w:val="none" w:sz="0" w:space="0" w:color="auto"/>
        <w:bottom w:val="none" w:sz="0" w:space="0" w:color="auto"/>
        <w:right w:val="none" w:sz="0" w:space="0" w:color="auto"/>
      </w:divBdr>
    </w:div>
    <w:div w:id="1778865888">
      <w:bodyDiv w:val="1"/>
      <w:marLeft w:val="0"/>
      <w:marRight w:val="0"/>
      <w:marTop w:val="0"/>
      <w:marBottom w:val="0"/>
      <w:divBdr>
        <w:top w:val="none" w:sz="0" w:space="0" w:color="auto"/>
        <w:left w:val="none" w:sz="0" w:space="0" w:color="auto"/>
        <w:bottom w:val="none" w:sz="0" w:space="0" w:color="auto"/>
        <w:right w:val="none" w:sz="0" w:space="0" w:color="auto"/>
      </w:divBdr>
    </w:div>
    <w:div w:id="1783186205">
      <w:bodyDiv w:val="1"/>
      <w:marLeft w:val="0"/>
      <w:marRight w:val="0"/>
      <w:marTop w:val="0"/>
      <w:marBottom w:val="0"/>
      <w:divBdr>
        <w:top w:val="none" w:sz="0" w:space="0" w:color="auto"/>
        <w:left w:val="none" w:sz="0" w:space="0" w:color="auto"/>
        <w:bottom w:val="none" w:sz="0" w:space="0" w:color="auto"/>
        <w:right w:val="none" w:sz="0" w:space="0" w:color="auto"/>
      </w:divBdr>
    </w:div>
    <w:div w:id="1840776027">
      <w:bodyDiv w:val="1"/>
      <w:marLeft w:val="0"/>
      <w:marRight w:val="0"/>
      <w:marTop w:val="0"/>
      <w:marBottom w:val="0"/>
      <w:divBdr>
        <w:top w:val="none" w:sz="0" w:space="0" w:color="auto"/>
        <w:left w:val="none" w:sz="0" w:space="0" w:color="auto"/>
        <w:bottom w:val="none" w:sz="0" w:space="0" w:color="auto"/>
        <w:right w:val="none" w:sz="0" w:space="0" w:color="auto"/>
      </w:divBdr>
    </w:div>
    <w:div w:id="1843087054">
      <w:bodyDiv w:val="1"/>
      <w:marLeft w:val="0"/>
      <w:marRight w:val="0"/>
      <w:marTop w:val="0"/>
      <w:marBottom w:val="0"/>
      <w:divBdr>
        <w:top w:val="none" w:sz="0" w:space="0" w:color="auto"/>
        <w:left w:val="none" w:sz="0" w:space="0" w:color="auto"/>
        <w:bottom w:val="none" w:sz="0" w:space="0" w:color="auto"/>
        <w:right w:val="none" w:sz="0" w:space="0" w:color="auto"/>
      </w:divBdr>
    </w:div>
    <w:div w:id="1883328490">
      <w:bodyDiv w:val="1"/>
      <w:marLeft w:val="0"/>
      <w:marRight w:val="0"/>
      <w:marTop w:val="0"/>
      <w:marBottom w:val="0"/>
      <w:divBdr>
        <w:top w:val="none" w:sz="0" w:space="0" w:color="auto"/>
        <w:left w:val="none" w:sz="0" w:space="0" w:color="auto"/>
        <w:bottom w:val="none" w:sz="0" w:space="0" w:color="auto"/>
        <w:right w:val="none" w:sz="0" w:space="0" w:color="auto"/>
      </w:divBdr>
    </w:div>
    <w:div w:id="1916666493">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1954897865">
      <w:bodyDiv w:val="1"/>
      <w:marLeft w:val="0"/>
      <w:marRight w:val="0"/>
      <w:marTop w:val="0"/>
      <w:marBottom w:val="0"/>
      <w:divBdr>
        <w:top w:val="none" w:sz="0" w:space="0" w:color="auto"/>
        <w:left w:val="none" w:sz="0" w:space="0" w:color="auto"/>
        <w:bottom w:val="none" w:sz="0" w:space="0" w:color="auto"/>
        <w:right w:val="none" w:sz="0" w:space="0" w:color="auto"/>
      </w:divBdr>
    </w:div>
    <w:div w:id="2052070981">
      <w:bodyDiv w:val="1"/>
      <w:marLeft w:val="0"/>
      <w:marRight w:val="0"/>
      <w:marTop w:val="0"/>
      <w:marBottom w:val="0"/>
      <w:divBdr>
        <w:top w:val="none" w:sz="0" w:space="0" w:color="auto"/>
        <w:left w:val="none" w:sz="0" w:space="0" w:color="auto"/>
        <w:bottom w:val="none" w:sz="0" w:space="0" w:color="auto"/>
        <w:right w:val="none" w:sz="0" w:space="0" w:color="auto"/>
      </w:divBdr>
    </w:div>
    <w:div w:id="2062091358">
      <w:bodyDiv w:val="1"/>
      <w:marLeft w:val="0"/>
      <w:marRight w:val="0"/>
      <w:marTop w:val="0"/>
      <w:marBottom w:val="0"/>
      <w:divBdr>
        <w:top w:val="none" w:sz="0" w:space="0" w:color="auto"/>
        <w:left w:val="none" w:sz="0" w:space="0" w:color="auto"/>
        <w:bottom w:val="none" w:sz="0" w:space="0" w:color="auto"/>
        <w:right w:val="none" w:sz="0" w:space="0" w:color="auto"/>
      </w:divBdr>
    </w:div>
    <w:div w:id="2065595195">
      <w:bodyDiv w:val="1"/>
      <w:marLeft w:val="0"/>
      <w:marRight w:val="0"/>
      <w:marTop w:val="0"/>
      <w:marBottom w:val="0"/>
      <w:divBdr>
        <w:top w:val="none" w:sz="0" w:space="0" w:color="auto"/>
        <w:left w:val="none" w:sz="0" w:space="0" w:color="auto"/>
        <w:bottom w:val="none" w:sz="0" w:space="0" w:color="auto"/>
        <w:right w:val="none" w:sz="0" w:space="0" w:color="auto"/>
      </w:divBdr>
    </w:div>
    <w:div w:id="2073917300">
      <w:bodyDiv w:val="1"/>
      <w:marLeft w:val="0"/>
      <w:marRight w:val="0"/>
      <w:marTop w:val="0"/>
      <w:marBottom w:val="0"/>
      <w:divBdr>
        <w:top w:val="none" w:sz="0" w:space="0" w:color="auto"/>
        <w:left w:val="none" w:sz="0" w:space="0" w:color="auto"/>
        <w:bottom w:val="none" w:sz="0" w:space="0" w:color="auto"/>
        <w:right w:val="none" w:sz="0" w:space="0" w:color="auto"/>
      </w:divBdr>
    </w:div>
    <w:div w:id="2087142043">
      <w:bodyDiv w:val="1"/>
      <w:marLeft w:val="0"/>
      <w:marRight w:val="0"/>
      <w:marTop w:val="0"/>
      <w:marBottom w:val="0"/>
      <w:divBdr>
        <w:top w:val="none" w:sz="0" w:space="0" w:color="auto"/>
        <w:left w:val="none" w:sz="0" w:space="0" w:color="auto"/>
        <w:bottom w:val="none" w:sz="0" w:space="0" w:color="auto"/>
        <w:right w:val="none" w:sz="0" w:space="0" w:color="auto"/>
      </w:divBdr>
    </w:div>
    <w:div w:id="2100371212">
      <w:bodyDiv w:val="1"/>
      <w:marLeft w:val="0"/>
      <w:marRight w:val="0"/>
      <w:marTop w:val="0"/>
      <w:marBottom w:val="0"/>
      <w:divBdr>
        <w:top w:val="none" w:sz="0" w:space="0" w:color="auto"/>
        <w:left w:val="none" w:sz="0" w:space="0" w:color="auto"/>
        <w:bottom w:val="none" w:sz="0" w:space="0" w:color="auto"/>
        <w:right w:val="none" w:sz="0" w:space="0" w:color="auto"/>
      </w:divBdr>
    </w:div>
    <w:div w:id="21260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ilet.zan.kz/rus/docs/K1700000120" TargetMode="External"/><Relationship Id="rId13" Type="http://schemas.openxmlformats.org/officeDocument/2006/relationships/hyperlink" Target="http://www.adilet.zan.kz/rus/docs/K1700000120" TargetMode="External"/><Relationship Id="rId18" Type="http://schemas.openxmlformats.org/officeDocument/2006/relationships/hyperlink" Target="https://online.zakon.kz/Document/?doc_id=36148637" TargetMode="External"/><Relationship Id="rId3" Type="http://schemas.openxmlformats.org/officeDocument/2006/relationships/styles" Target="styles.xml"/><Relationship Id="rId21" Type="http://schemas.openxmlformats.org/officeDocument/2006/relationships/hyperlink" Target="http://online.zakon.kz/Document/?link_id=1009610064" TargetMode="External"/><Relationship Id="rId7" Type="http://schemas.openxmlformats.org/officeDocument/2006/relationships/endnotes" Target="endnotes.xml"/><Relationship Id="rId12" Type="http://schemas.openxmlformats.org/officeDocument/2006/relationships/hyperlink" Target="http://www.adilet.zan.kz/rus/docs/K1700000120" TargetMode="External"/><Relationship Id="rId17" Type="http://schemas.openxmlformats.org/officeDocument/2006/relationships/hyperlink" Target="https://online.zakon.kz/Document/?doc_id=36148637" TargetMode="External"/><Relationship Id="rId2" Type="http://schemas.openxmlformats.org/officeDocument/2006/relationships/numbering" Target="numbering.xml"/><Relationship Id="rId16" Type="http://schemas.openxmlformats.org/officeDocument/2006/relationships/hyperlink" Target="https://online.zakon.kz/Document/?doc_id=36148637" TargetMode="External"/><Relationship Id="rId20" Type="http://schemas.openxmlformats.org/officeDocument/2006/relationships/hyperlink" Target="http://online.zakon.kz/Document/?link_id=10096100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ilet.zan.kz/rus/docs/K170000012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nline.zakon.kz/Document/?doc_id=36148637" TargetMode="External"/><Relationship Id="rId23" Type="http://schemas.openxmlformats.org/officeDocument/2006/relationships/fontTable" Target="fontTable.xml"/><Relationship Id="rId10" Type="http://schemas.openxmlformats.org/officeDocument/2006/relationships/hyperlink" Target="http://www.adilet.zan.kz/rus/docs/K1700000120" TargetMode="External"/><Relationship Id="rId19" Type="http://schemas.openxmlformats.org/officeDocument/2006/relationships/hyperlink" Target="https://online.zakon.kz/Document/?doc_id=36148637" TargetMode="External"/><Relationship Id="rId4" Type="http://schemas.openxmlformats.org/officeDocument/2006/relationships/settings" Target="settings.xml"/><Relationship Id="rId9" Type="http://schemas.openxmlformats.org/officeDocument/2006/relationships/hyperlink" Target="http://www.adilet.zan.kz/rus/docs/K1700000120" TargetMode="External"/><Relationship Id="rId14" Type="http://schemas.openxmlformats.org/officeDocument/2006/relationships/hyperlink" Target="https://online.zakon.kz/Document/?doc_id=36148637"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32234-EFA0-4171-8627-0BB85E2C2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81</Pages>
  <Words>13689</Words>
  <Characters>78029</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Абильжанова Арухан</cp:lastModifiedBy>
  <cp:revision>253</cp:revision>
  <cp:lastPrinted>2023-11-14T05:49:00Z</cp:lastPrinted>
  <dcterms:created xsi:type="dcterms:W3CDTF">2025-03-04T06:06:00Z</dcterms:created>
  <dcterms:modified xsi:type="dcterms:W3CDTF">2025-03-05T10:42:00Z</dcterms:modified>
</cp:coreProperties>
</file>